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A3E96" w:rsidRDefault="00EF218B" w14:paraId="4C473137" w14:textId="77777777">
      <w:pPr>
        <w:pStyle w:val="RubrikFrslagTIllRiksdagsbeslut"/>
      </w:pPr>
      <w:sdt>
        <w:sdtPr>
          <w:alias w:val="CC_Boilerplate_4"/>
          <w:tag w:val="CC_Boilerplate_4"/>
          <w:id w:val="-1644581176"/>
          <w:lock w:val="sdtContentLocked"/>
          <w:placeholder>
            <w:docPart w:val="0A019BBAE54B4F4682B966BC27B4FC61"/>
          </w:placeholder>
          <w:text/>
        </w:sdtPr>
        <w:sdtEndPr/>
        <w:sdtContent>
          <w:r w:rsidRPr="009B062B" w:rsidR="00AF30DD">
            <w:t>Förslag till riksdagsbeslut</w:t>
          </w:r>
        </w:sdtContent>
      </w:sdt>
      <w:bookmarkEnd w:id="0"/>
      <w:bookmarkEnd w:id="1"/>
    </w:p>
    <w:sdt>
      <w:sdtPr>
        <w:alias w:val="Yrkande 1"/>
        <w:tag w:val="964e4fa0-6e4f-4553-8366-3b5d73cc0a71"/>
        <w:id w:val="225812380"/>
        <w:lock w:val="sdtLocked"/>
      </w:sdtPr>
      <w:sdtEndPr/>
      <w:sdtContent>
        <w:p w:rsidR="00183C80" w:rsidRDefault="002D441D" w14:paraId="282AA2F9" w14:textId="77777777">
          <w:pPr>
            <w:pStyle w:val="Frslagstext"/>
          </w:pPr>
          <w:r>
            <w:t>Riksdagen ställer sig bakom det som anförs i motionen om att överväga att underlätta möjligheten att förvara vapen på annan adress än den där man har sin huvudsakliga vila, så länge förvaringen uppfyller krav på säkerhet, och tillkännager detta för regeringen.</w:t>
          </w:r>
        </w:p>
      </w:sdtContent>
    </w:sdt>
    <w:sdt>
      <w:sdtPr>
        <w:alias w:val="Yrkande 2"/>
        <w:tag w:val="12bd81ea-0a8a-40ff-a9ad-cf2b16879451"/>
        <w:id w:val="-986698091"/>
        <w:lock w:val="sdtLocked"/>
      </w:sdtPr>
      <w:sdtEndPr/>
      <w:sdtContent>
        <w:p w:rsidR="00183C80" w:rsidRDefault="002D441D" w14:paraId="45F1A6CC" w14:textId="77777777">
          <w:pPr>
            <w:pStyle w:val="Frslagstext"/>
          </w:pPr>
          <w:r>
            <w:t>Riksdagen ställer sig bakom det som anförs i motionen om att överväga att jägare med giltig vapenlicens ska undantas från reglerna om kniv i bil och tillkännager detta för regeringen.</w:t>
          </w:r>
        </w:p>
      </w:sdtContent>
    </w:sdt>
    <w:sdt>
      <w:sdtPr>
        <w:alias w:val="Yrkande 3"/>
        <w:tag w:val="7bca977d-7e00-43aa-98bb-1f4d407693fc"/>
        <w:id w:val="-2001256149"/>
        <w:lock w:val="sdtLocked"/>
      </w:sdtPr>
      <w:sdtEndPr/>
      <w:sdtContent>
        <w:p w:rsidR="00183C80" w:rsidRDefault="002D441D" w14:paraId="2DB2EDDE" w14:textId="77777777">
          <w:pPr>
            <w:pStyle w:val="Frslagstext"/>
          </w:pPr>
          <w:r>
            <w:t>Riksdagen ställer sig bakom det som anförs i motionen om att överväga att avskaffa poängsystemet för vapenförvaring som Polismyndigheten praktiserar och tillkännager detta för regeringen.</w:t>
          </w:r>
        </w:p>
      </w:sdtContent>
    </w:sdt>
    <w:sdt>
      <w:sdtPr>
        <w:alias w:val="Yrkande 4"/>
        <w:tag w:val="c10298b2-fc5d-4640-93c1-46202a4f1838"/>
        <w:id w:val="670757250"/>
        <w:lock w:val="sdtLocked"/>
      </w:sdtPr>
      <w:sdtEndPr/>
      <w:sdtContent>
        <w:p w:rsidR="00183C80" w:rsidRDefault="002D441D" w14:paraId="2D82F4FD" w14:textId="77777777">
          <w:pPr>
            <w:pStyle w:val="Frslagstext"/>
          </w:pPr>
          <w:r>
            <w:t>Riksdagen ställer sig bakom det som anförs i motionen om att överväga att undanta vapen klassade som enkelskottsvapen från vapengarderoben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608A039CF0430CAD3F8C60642D7140"/>
        </w:placeholder>
        <w:text/>
      </w:sdtPr>
      <w:sdtEndPr/>
      <w:sdtContent>
        <w:p w:rsidRPr="009B062B" w:rsidR="006D79C9" w:rsidP="00333E95" w:rsidRDefault="006D79C9" w14:paraId="138072EA" w14:textId="77777777">
          <w:pPr>
            <w:pStyle w:val="Rubrik1"/>
          </w:pPr>
          <w:r>
            <w:t>Motivering</w:t>
          </w:r>
        </w:p>
      </w:sdtContent>
    </w:sdt>
    <w:bookmarkEnd w:displacedByCustomXml="prev" w:id="3"/>
    <w:bookmarkEnd w:displacedByCustomXml="prev" w:id="4"/>
    <w:p w:rsidRPr="004C4AE0" w:rsidR="004C4AE0" w:rsidP="00D318CB" w:rsidRDefault="004C4AE0" w14:paraId="7D2C028A" w14:textId="757276E5">
      <w:pPr>
        <w:pStyle w:val="Normalutanindragellerluft"/>
      </w:pPr>
      <w:r>
        <w:t xml:space="preserve">Regeringen har genomfört flera lagändringar som ansågs nödvändiga för att </w:t>
      </w:r>
      <w:r w:rsidR="00494D52">
        <w:t>implementera</w:t>
      </w:r>
      <w:r>
        <w:t xml:space="preserve"> 2017 års ändringsdirektiv till EU:s vapendirektiv.</w:t>
      </w:r>
      <w:r w:rsidR="00F26D79">
        <w:t xml:space="preserve"> </w:t>
      </w:r>
      <w:r>
        <w:t>En del förändringar har gjort det svårare för lagliga vapenägare att utöva sitt yrke eller</w:t>
      </w:r>
      <w:r w:rsidR="002D441D">
        <w:t xml:space="preserve"> sin</w:t>
      </w:r>
      <w:r>
        <w:t xml:space="preserve"> sport. Följande punkter är</w:t>
      </w:r>
      <w:r w:rsidR="00494D52">
        <w:t xml:space="preserve"> </w:t>
      </w:r>
      <w:r>
        <w:t xml:space="preserve">uppdateringar </w:t>
      </w:r>
      <w:r w:rsidR="00494D52">
        <w:t xml:space="preserve">i den nuvarande vapenlagen </w:t>
      </w:r>
      <w:r>
        <w:t xml:space="preserve">som </w:t>
      </w:r>
      <w:r w:rsidR="00C26CE7">
        <w:t xml:space="preserve">bör övervägas då de </w:t>
      </w:r>
      <w:r>
        <w:t xml:space="preserve">skulle </w:t>
      </w:r>
      <w:r w:rsidR="00C26CE7">
        <w:t xml:space="preserve">kunna </w:t>
      </w:r>
      <w:r>
        <w:t>förenkla för denna grupp</w:t>
      </w:r>
      <w:r w:rsidR="00494D52">
        <w:t xml:space="preserve">. </w:t>
      </w:r>
    </w:p>
    <w:p w:rsidRPr="004C4AE0" w:rsidR="004C4AE0" w:rsidP="00D318CB" w:rsidRDefault="00966369" w14:paraId="28AEADDD" w14:textId="1D5C413D">
      <w:r>
        <w:t>Inledningsvis r</w:t>
      </w:r>
      <w:r w:rsidR="004C4AE0">
        <w:t>eglerna om att vap</w:t>
      </w:r>
      <w:r w:rsidR="000D2C64">
        <w:t>en</w:t>
      </w:r>
      <w:r w:rsidR="004C4AE0">
        <w:t xml:space="preserve"> skall förvaras där man är skriven</w:t>
      </w:r>
      <w:r>
        <w:t xml:space="preserve">, </w:t>
      </w:r>
      <w:r w:rsidR="000D2C64">
        <w:t>kan i vissa fall slå fel. Ett exempel kan vara</w:t>
      </w:r>
      <w:r w:rsidR="004C4AE0">
        <w:t xml:space="preserve"> </w:t>
      </w:r>
      <w:r>
        <w:t xml:space="preserve">en </w:t>
      </w:r>
      <w:r w:rsidR="004C4AE0">
        <w:t xml:space="preserve">student som </w:t>
      </w:r>
      <w:r>
        <w:t xml:space="preserve">under veckodagarna bor i en lägenhet i innerstaden och enligt dagens reglemente </w:t>
      </w:r>
      <w:r w:rsidR="000D2C64">
        <w:t xml:space="preserve">därför </w:t>
      </w:r>
      <w:r>
        <w:t xml:space="preserve">måste </w:t>
      </w:r>
      <w:r w:rsidR="004C4AE0">
        <w:t>förvara sina vapen på student</w:t>
      </w:r>
      <w:r w:rsidR="00BF77BD">
        <w:softHyphen/>
      </w:r>
      <w:r w:rsidR="004C4AE0">
        <w:t>rummet</w:t>
      </w:r>
      <w:r>
        <w:t>. De hade med fördel förvarat</w:t>
      </w:r>
      <w:r w:rsidR="00EC3C3F">
        <w:t>s</w:t>
      </w:r>
      <w:r>
        <w:t xml:space="preserve"> i familjehemmet eller t</w:t>
      </w:r>
      <w:r w:rsidR="002D441D">
        <w:t> </w:t>
      </w:r>
      <w:r>
        <w:t>ex i en släktings hus.</w:t>
      </w:r>
      <w:r w:rsidR="000D2C64">
        <w:t xml:space="preserve"> Ett annat exempel kan vara familjer med flera hus, varav det ena används som </w:t>
      </w:r>
      <w:r w:rsidR="000D2C64">
        <w:lastRenderedPageBreak/>
        <w:t>utgångspunkt för jakt, men där man inte har sin huvudsakliga vila. En uppdaterad lag</w:t>
      </w:r>
      <w:r w:rsidR="00C26CE7">
        <w:t xml:space="preserve"> skulle kunna</w:t>
      </w:r>
      <w:r w:rsidR="000D2C64">
        <w:t xml:space="preserve"> </w:t>
      </w:r>
      <w:r w:rsidR="002A10C7">
        <w:t xml:space="preserve">göra det enklare </w:t>
      </w:r>
      <w:r w:rsidR="000D2C64">
        <w:t xml:space="preserve">att </w:t>
      </w:r>
      <w:r w:rsidR="002D441D">
        <w:t xml:space="preserve">förvara </w:t>
      </w:r>
      <w:r w:rsidR="000D2C64">
        <w:t xml:space="preserve">vapen i den byggnad som är mest lämpad utifrån flera skäl. </w:t>
      </w:r>
    </w:p>
    <w:p w:rsidRPr="004C4AE0" w:rsidR="004C4AE0" w:rsidP="00966369" w:rsidRDefault="00966369" w14:paraId="31E73397" w14:textId="38DD6CAB">
      <w:r>
        <w:t xml:space="preserve">Angående reglementet med </w:t>
      </w:r>
      <w:r w:rsidR="00FF3EB9">
        <w:t>förbudet om</w:t>
      </w:r>
      <w:r>
        <w:t xml:space="preserve"> kniv i bil</w:t>
      </w:r>
      <w:r w:rsidR="00FF3EB9">
        <w:t xml:space="preserve">, </w:t>
      </w:r>
      <w:r>
        <w:t xml:space="preserve">skulle </w:t>
      </w:r>
      <w:r w:rsidR="00C26CE7">
        <w:t>man kunna överväga att</w:t>
      </w:r>
      <w:r w:rsidR="004C4AE0">
        <w:t xml:space="preserve"> </w:t>
      </w:r>
      <w:r w:rsidR="00FF3EB9">
        <w:t>jägare med giltig vapenlicens</w:t>
      </w:r>
      <w:r w:rsidR="00C26CE7">
        <w:t xml:space="preserve"> undantas</w:t>
      </w:r>
      <w:r w:rsidR="00FF3EB9">
        <w:t xml:space="preserve">. Detta eftersom att </w:t>
      </w:r>
      <w:r w:rsidR="004C4AE0">
        <w:t xml:space="preserve">det av djurskyddsskäl finns mycket goda anledningar att sådana personer </w:t>
      </w:r>
      <w:r w:rsidR="00FF3EB9">
        <w:t xml:space="preserve">snabbt </w:t>
      </w:r>
      <w:r w:rsidR="004C4AE0">
        <w:t xml:space="preserve">kan bistå med att avliva påkörda </w:t>
      </w:r>
      <w:r w:rsidR="00FF3EB9">
        <w:t xml:space="preserve">eller av annan anledning skadade </w:t>
      </w:r>
      <w:r w:rsidR="004C4AE0">
        <w:t xml:space="preserve">djur. </w:t>
      </w:r>
    </w:p>
    <w:p w:rsidR="004C4AE0" w:rsidP="00F26D79" w:rsidRDefault="00C26CE7" w14:paraId="47F8C010" w14:textId="773F7528">
      <w:r>
        <w:t xml:space="preserve">Man bör också överväga </w:t>
      </w:r>
      <w:r w:rsidR="00FF3EB9">
        <w:t xml:space="preserve">att det </w:t>
      </w:r>
      <w:r w:rsidR="004C4AE0">
        <w:t>poängsystem</w:t>
      </w:r>
      <w:r w:rsidR="00FF3EB9">
        <w:t xml:space="preserve"> som </w:t>
      </w:r>
      <w:r w:rsidR="002D441D">
        <w:t>p</w:t>
      </w:r>
      <w:r w:rsidR="00FF3EB9">
        <w:t>olisen praktiserar</w:t>
      </w:r>
      <w:r w:rsidR="004C4AE0">
        <w:t xml:space="preserve"> för vapen</w:t>
      </w:r>
      <w:r w:rsidR="00BF77BD">
        <w:softHyphen/>
      </w:r>
      <w:r w:rsidR="004C4AE0">
        <w:t xml:space="preserve">förvaring </w:t>
      </w:r>
      <w:r w:rsidR="00FF3EB9">
        <w:t xml:space="preserve">inte längre används, </w:t>
      </w:r>
      <w:r w:rsidR="004C4AE0">
        <w:t xml:space="preserve">då detta drabbar </w:t>
      </w:r>
      <w:r w:rsidR="00D318CB">
        <w:t>jakt</w:t>
      </w:r>
      <w:r w:rsidR="00FF3EB9">
        <w:t>familjer med flera godkända vapenlicenser.</w:t>
      </w:r>
    </w:p>
    <w:p w:rsidRPr="004C4AE0" w:rsidR="004C4AE0" w:rsidP="00FF3EB9" w:rsidRDefault="002A10C7" w14:paraId="09D26A9F" w14:textId="587E81FB">
      <w:r>
        <w:t>Till sist kan övervägas a</w:t>
      </w:r>
      <w:r w:rsidR="00FF3EB9">
        <w:t>tt u</w:t>
      </w:r>
      <w:r w:rsidR="004C4AE0">
        <w:t>ndanta vapen</w:t>
      </w:r>
      <w:r w:rsidR="00F26D79">
        <w:t xml:space="preserve"> </w:t>
      </w:r>
      <w:r w:rsidR="004C4AE0">
        <w:t>klassade som enkelskottsvapen från vapen</w:t>
      </w:r>
      <w:r w:rsidR="00BF77BD">
        <w:softHyphen/>
      </w:r>
      <w:r w:rsidR="004C4AE0">
        <w:t>garderoben</w:t>
      </w:r>
      <w:r w:rsidR="00FF3EB9">
        <w:t xml:space="preserve"> </w:t>
      </w:r>
      <w:r>
        <w:t xml:space="preserve">vilket </w:t>
      </w:r>
      <w:r w:rsidR="00FF3EB9">
        <w:t xml:space="preserve">kan motiveras </w:t>
      </w:r>
      <w:r>
        <w:t>med</w:t>
      </w:r>
      <w:r w:rsidR="00FF3EB9">
        <w:t xml:space="preserve"> att e</w:t>
      </w:r>
      <w:r w:rsidR="004C4AE0">
        <w:t xml:space="preserve">nkelskottsvapen som fallblockare, brytvapen, bockhagelgevär, drillingar och dubbelstudsare är utpräglade jaktvapen </w:t>
      </w:r>
      <w:r w:rsidR="00FF3EB9">
        <w:t>och</w:t>
      </w:r>
      <w:r w:rsidR="004C4AE0">
        <w:t xml:space="preserve"> utan kriminellt intresse. </w:t>
      </w:r>
    </w:p>
    <w:sdt>
      <w:sdtPr>
        <w:rPr>
          <w:i/>
          <w:noProof/>
        </w:rPr>
        <w:alias w:val="CC_Underskrifter"/>
        <w:tag w:val="CC_Underskrifter"/>
        <w:id w:val="583496634"/>
        <w:lock w:val="sdtContentLocked"/>
        <w:placeholder>
          <w:docPart w:val="07187E8F1EB24823A17E7FC6FC529C51"/>
        </w:placeholder>
      </w:sdtPr>
      <w:sdtEndPr>
        <w:rPr>
          <w:i w:val="0"/>
          <w:noProof w:val="0"/>
        </w:rPr>
      </w:sdtEndPr>
      <w:sdtContent>
        <w:p w:rsidR="00CA3E96" w:rsidP="0034229A" w:rsidRDefault="00CA3E96" w14:paraId="2FC97985" w14:textId="77777777"/>
        <w:p w:rsidRPr="008E0FE2" w:rsidR="004801AC" w:rsidP="0034229A" w:rsidRDefault="00EF218B" w14:paraId="5F2AAC93" w14:textId="47A93987"/>
      </w:sdtContent>
    </w:sdt>
    <w:tbl>
      <w:tblPr>
        <w:tblW w:w="5000" w:type="pct"/>
        <w:tblLook w:val="04A0" w:firstRow="1" w:lastRow="0" w:firstColumn="1" w:lastColumn="0" w:noHBand="0" w:noVBand="1"/>
        <w:tblCaption w:val="underskrifter"/>
      </w:tblPr>
      <w:tblGrid>
        <w:gridCol w:w="4252"/>
        <w:gridCol w:w="4252"/>
      </w:tblGrid>
      <w:tr w:rsidR="00183C80" w14:paraId="6706250B" w14:textId="77777777">
        <w:trPr>
          <w:cantSplit/>
        </w:trPr>
        <w:tc>
          <w:tcPr>
            <w:tcW w:w="50" w:type="pct"/>
            <w:vAlign w:val="bottom"/>
          </w:tcPr>
          <w:p w:rsidR="00183C80" w:rsidRDefault="002D441D" w14:paraId="3C406B69" w14:textId="77777777">
            <w:pPr>
              <w:pStyle w:val="Underskrifter"/>
              <w:spacing w:after="0"/>
            </w:pPr>
            <w:r>
              <w:t>Emma Ahlström Köster (M)</w:t>
            </w:r>
          </w:p>
        </w:tc>
        <w:tc>
          <w:tcPr>
            <w:tcW w:w="50" w:type="pct"/>
            <w:vAlign w:val="bottom"/>
          </w:tcPr>
          <w:p w:rsidR="00183C80" w:rsidRDefault="00183C80" w14:paraId="0E6580AD" w14:textId="77777777">
            <w:pPr>
              <w:pStyle w:val="Underskrifter"/>
              <w:spacing w:after="0"/>
            </w:pPr>
          </w:p>
        </w:tc>
      </w:tr>
    </w:tbl>
    <w:p w:rsidR="00E16845" w:rsidRDefault="00E16845" w14:paraId="0E37F693" w14:textId="77777777"/>
    <w:sectPr w:rsidR="00E1684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F429D" w14:textId="77777777" w:rsidR="004C4AE0" w:rsidRDefault="004C4AE0" w:rsidP="000C1CAD">
      <w:pPr>
        <w:spacing w:line="240" w:lineRule="auto"/>
      </w:pPr>
      <w:r>
        <w:separator/>
      </w:r>
    </w:p>
  </w:endnote>
  <w:endnote w:type="continuationSeparator" w:id="0">
    <w:p w14:paraId="0E061D37" w14:textId="77777777" w:rsidR="004C4AE0" w:rsidRDefault="004C4A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02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D6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ADFA" w14:textId="346B6636" w:rsidR="00262EA3" w:rsidRPr="0034229A" w:rsidRDefault="00262EA3" w:rsidP="003422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5317" w14:textId="77777777" w:rsidR="004C4AE0" w:rsidRDefault="004C4AE0" w:rsidP="000C1CAD">
      <w:pPr>
        <w:spacing w:line="240" w:lineRule="auto"/>
      </w:pPr>
      <w:r>
        <w:separator/>
      </w:r>
    </w:p>
  </w:footnote>
  <w:footnote w:type="continuationSeparator" w:id="0">
    <w:p w14:paraId="56B47133" w14:textId="77777777" w:rsidR="004C4AE0" w:rsidRDefault="004C4A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30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6C79C" wp14:editId="70246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AE5002" w14:textId="527FBFAF" w:rsidR="00262EA3" w:rsidRDefault="00EF218B" w:rsidP="008103B5">
                          <w:pPr>
                            <w:jc w:val="right"/>
                          </w:pPr>
                          <w:sdt>
                            <w:sdtPr>
                              <w:alias w:val="CC_Noformat_Partikod"/>
                              <w:tag w:val="CC_Noformat_Partikod"/>
                              <w:id w:val="-53464382"/>
                              <w:text/>
                            </w:sdtPr>
                            <w:sdtEndPr/>
                            <w:sdtContent>
                              <w:r w:rsidR="004C4AE0">
                                <w:t>M</w:t>
                              </w:r>
                            </w:sdtContent>
                          </w:sdt>
                          <w:sdt>
                            <w:sdtPr>
                              <w:alias w:val="CC_Noformat_Partinummer"/>
                              <w:tag w:val="CC_Noformat_Partinummer"/>
                              <w:id w:val="-1709555926"/>
                              <w:text/>
                            </w:sdtPr>
                            <w:sdtEndPr/>
                            <w:sdtContent>
                              <w:r w:rsidR="009F6B1D">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6C7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AE5002" w14:textId="527FBFAF" w:rsidR="00262EA3" w:rsidRDefault="00EF218B" w:rsidP="008103B5">
                    <w:pPr>
                      <w:jc w:val="right"/>
                    </w:pPr>
                    <w:sdt>
                      <w:sdtPr>
                        <w:alias w:val="CC_Noformat_Partikod"/>
                        <w:tag w:val="CC_Noformat_Partikod"/>
                        <w:id w:val="-53464382"/>
                        <w:text/>
                      </w:sdtPr>
                      <w:sdtEndPr/>
                      <w:sdtContent>
                        <w:r w:rsidR="004C4AE0">
                          <w:t>M</w:t>
                        </w:r>
                      </w:sdtContent>
                    </w:sdt>
                    <w:sdt>
                      <w:sdtPr>
                        <w:alias w:val="CC_Noformat_Partinummer"/>
                        <w:tag w:val="CC_Noformat_Partinummer"/>
                        <w:id w:val="-1709555926"/>
                        <w:text/>
                      </w:sdtPr>
                      <w:sdtEndPr/>
                      <w:sdtContent>
                        <w:r w:rsidR="009F6B1D">
                          <w:t>1044</w:t>
                        </w:r>
                      </w:sdtContent>
                    </w:sdt>
                  </w:p>
                </w:txbxContent>
              </v:textbox>
              <w10:wrap anchorx="page"/>
            </v:shape>
          </w:pict>
        </mc:Fallback>
      </mc:AlternateContent>
    </w:r>
  </w:p>
  <w:p w14:paraId="70B42F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A11EF" w14:textId="77777777" w:rsidR="00262EA3" w:rsidRDefault="00262EA3" w:rsidP="008563AC">
    <w:pPr>
      <w:jc w:val="right"/>
    </w:pPr>
  </w:p>
  <w:p w14:paraId="5C5ED6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EE24" w14:textId="77777777" w:rsidR="00262EA3" w:rsidRDefault="00EF21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E180C9" wp14:editId="6C168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EA88C9" w14:textId="5F956DF8" w:rsidR="00262EA3" w:rsidRDefault="00EF218B" w:rsidP="00A314CF">
    <w:pPr>
      <w:pStyle w:val="FSHNormal"/>
      <w:spacing w:before="40"/>
    </w:pPr>
    <w:sdt>
      <w:sdtPr>
        <w:alias w:val="CC_Noformat_Motionstyp"/>
        <w:tag w:val="CC_Noformat_Motionstyp"/>
        <w:id w:val="1162973129"/>
        <w:lock w:val="sdtContentLocked"/>
        <w15:appearance w15:val="hidden"/>
        <w:text/>
      </w:sdtPr>
      <w:sdtEndPr/>
      <w:sdtContent>
        <w:r w:rsidR="0034229A">
          <w:t>Enskild motion</w:t>
        </w:r>
      </w:sdtContent>
    </w:sdt>
    <w:r w:rsidR="00821B36">
      <w:t xml:space="preserve"> </w:t>
    </w:r>
    <w:sdt>
      <w:sdtPr>
        <w:alias w:val="CC_Noformat_Partikod"/>
        <w:tag w:val="CC_Noformat_Partikod"/>
        <w:id w:val="1471015553"/>
        <w:lock w:val="contentLocked"/>
        <w:text/>
      </w:sdtPr>
      <w:sdtEndPr/>
      <w:sdtContent>
        <w:r w:rsidR="004C4AE0">
          <w:t>M</w:t>
        </w:r>
      </w:sdtContent>
    </w:sdt>
    <w:sdt>
      <w:sdtPr>
        <w:alias w:val="CC_Noformat_Partinummer"/>
        <w:tag w:val="CC_Noformat_Partinummer"/>
        <w:id w:val="-2014525982"/>
        <w:lock w:val="contentLocked"/>
        <w:text/>
      </w:sdtPr>
      <w:sdtEndPr/>
      <w:sdtContent>
        <w:r w:rsidR="009F6B1D">
          <w:t>1044</w:t>
        </w:r>
      </w:sdtContent>
    </w:sdt>
  </w:p>
  <w:p w14:paraId="538E5937" w14:textId="77777777" w:rsidR="00262EA3" w:rsidRPr="008227B3" w:rsidRDefault="00EF21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176CA" w14:textId="7C9861FF" w:rsidR="00262EA3" w:rsidRPr="008227B3" w:rsidRDefault="00EF21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2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29A">
          <w:t>:1820</w:t>
        </w:r>
      </w:sdtContent>
    </w:sdt>
  </w:p>
  <w:p w14:paraId="2E36D4C3" w14:textId="204BB6DF" w:rsidR="00262EA3" w:rsidRDefault="00EF218B" w:rsidP="00E03A3D">
    <w:pPr>
      <w:pStyle w:val="Motionr"/>
    </w:pPr>
    <w:sdt>
      <w:sdtPr>
        <w:alias w:val="CC_Noformat_Avtext"/>
        <w:tag w:val="CC_Noformat_Avtext"/>
        <w:id w:val="-2020768203"/>
        <w:lock w:val="sdtContentLocked"/>
        <w15:appearance w15:val="hidden"/>
        <w:text/>
      </w:sdtPr>
      <w:sdtEndPr/>
      <w:sdtContent>
        <w:r w:rsidR="0034229A">
          <w:t>av Emma Ahlström Köster (M)</w:t>
        </w:r>
      </w:sdtContent>
    </w:sdt>
  </w:p>
  <w:sdt>
    <w:sdtPr>
      <w:alias w:val="CC_Noformat_Rubtext"/>
      <w:tag w:val="CC_Noformat_Rubtext"/>
      <w:id w:val="-218060500"/>
      <w:lock w:val="sdtLocked"/>
      <w:text/>
    </w:sdtPr>
    <w:sdtEndPr/>
    <w:sdtContent>
      <w:p w14:paraId="088D0B38" w14:textId="54AF8E60" w:rsidR="00262EA3" w:rsidRDefault="004C4AE0" w:rsidP="00283E0F">
        <w:pPr>
          <w:pStyle w:val="FSHRub2"/>
        </w:pPr>
        <w:r>
          <w:t>En uppdaterad vapenlag för jägare och sportskyttar</w:t>
        </w:r>
      </w:p>
    </w:sdtContent>
  </w:sdt>
  <w:sdt>
    <w:sdtPr>
      <w:alias w:val="CC_Boilerplate_3"/>
      <w:tag w:val="CC_Boilerplate_3"/>
      <w:id w:val="1606463544"/>
      <w:lock w:val="sdtContentLocked"/>
      <w15:appearance w15:val="hidden"/>
      <w:text w:multiLine="1"/>
    </w:sdtPr>
    <w:sdtEndPr/>
    <w:sdtContent>
      <w:p w14:paraId="25F416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4A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7E"/>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C64"/>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C80"/>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C7"/>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41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2BA"/>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9A"/>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1D"/>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00"/>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D5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AE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13E"/>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A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DB"/>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40"/>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369"/>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34"/>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1D"/>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8B5"/>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627"/>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79"/>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7BD"/>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E7"/>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7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96"/>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C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88"/>
    <w:rsid w:val="00D936E6"/>
    <w:rsid w:val="00D939B5"/>
    <w:rsid w:val="00D946E1"/>
    <w:rsid w:val="00D95382"/>
    <w:rsid w:val="00D95D6A"/>
    <w:rsid w:val="00DA09F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4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3F"/>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18B"/>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D79"/>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A1"/>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EB9"/>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D5F945B"/>
  <w15:chartTrackingRefBased/>
  <w15:docId w15:val="{EBA101C6-AF10-4CB1-8803-8E97CCCF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905733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19BBAE54B4F4682B966BC27B4FC61"/>
        <w:category>
          <w:name w:val="Allmänt"/>
          <w:gallery w:val="placeholder"/>
        </w:category>
        <w:types>
          <w:type w:val="bbPlcHdr"/>
        </w:types>
        <w:behaviors>
          <w:behavior w:val="content"/>
        </w:behaviors>
        <w:guid w:val="{4860738F-1907-4D6C-BA77-5CCADF9ED0F3}"/>
      </w:docPartPr>
      <w:docPartBody>
        <w:p w:rsidR="00867F49" w:rsidRDefault="00867F49">
          <w:pPr>
            <w:pStyle w:val="0A019BBAE54B4F4682B966BC27B4FC61"/>
          </w:pPr>
          <w:r w:rsidRPr="005A0A93">
            <w:rPr>
              <w:rStyle w:val="Platshllartext"/>
            </w:rPr>
            <w:t>Förslag till riksdagsbeslut</w:t>
          </w:r>
        </w:p>
      </w:docPartBody>
    </w:docPart>
    <w:docPart>
      <w:docPartPr>
        <w:name w:val="13608A039CF0430CAD3F8C60642D7140"/>
        <w:category>
          <w:name w:val="Allmänt"/>
          <w:gallery w:val="placeholder"/>
        </w:category>
        <w:types>
          <w:type w:val="bbPlcHdr"/>
        </w:types>
        <w:behaviors>
          <w:behavior w:val="content"/>
        </w:behaviors>
        <w:guid w:val="{863D0BF1-DB21-4F91-825D-2A4B66FC5114}"/>
      </w:docPartPr>
      <w:docPartBody>
        <w:p w:rsidR="00867F49" w:rsidRDefault="00867F49">
          <w:pPr>
            <w:pStyle w:val="13608A039CF0430CAD3F8C60642D7140"/>
          </w:pPr>
          <w:r w:rsidRPr="005A0A93">
            <w:rPr>
              <w:rStyle w:val="Platshllartext"/>
            </w:rPr>
            <w:t>Motivering</w:t>
          </w:r>
        </w:p>
      </w:docPartBody>
    </w:docPart>
    <w:docPart>
      <w:docPartPr>
        <w:name w:val="07187E8F1EB24823A17E7FC6FC529C51"/>
        <w:category>
          <w:name w:val="Allmänt"/>
          <w:gallery w:val="placeholder"/>
        </w:category>
        <w:types>
          <w:type w:val="bbPlcHdr"/>
        </w:types>
        <w:behaviors>
          <w:behavior w:val="content"/>
        </w:behaviors>
        <w:guid w:val="{1558DB74-8BE6-4AD0-AC60-590565D5F857}"/>
      </w:docPartPr>
      <w:docPartBody>
        <w:p w:rsidR="00FC5BEB" w:rsidRDefault="00FC5B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49"/>
    <w:rsid w:val="00867F49"/>
    <w:rsid w:val="009D5792"/>
    <w:rsid w:val="00FC5B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5792"/>
    <w:rPr>
      <w:color w:val="F4B083" w:themeColor="accent2" w:themeTint="99"/>
    </w:rPr>
  </w:style>
  <w:style w:type="paragraph" w:customStyle="1" w:styleId="0A019BBAE54B4F4682B966BC27B4FC61">
    <w:name w:val="0A019BBAE54B4F4682B966BC27B4FC61"/>
  </w:style>
  <w:style w:type="paragraph" w:customStyle="1" w:styleId="13608A039CF0430CAD3F8C60642D7140">
    <w:name w:val="13608A039CF0430CAD3F8C60642D7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A0BBD-594C-43E0-A939-C8D0AB337B08}"/>
</file>

<file path=customXml/itemProps2.xml><?xml version="1.0" encoding="utf-8"?>
<ds:datastoreItem xmlns:ds="http://schemas.openxmlformats.org/officeDocument/2006/customXml" ds:itemID="{B2A7FABF-BC11-45D8-A8A7-FDE52037B12A}"/>
</file>

<file path=customXml/itemProps3.xml><?xml version="1.0" encoding="utf-8"?>
<ds:datastoreItem xmlns:ds="http://schemas.openxmlformats.org/officeDocument/2006/customXml" ds:itemID="{EFBA6B53-1C62-4FA9-883E-99EEE8D67272}"/>
</file>

<file path=docProps/app.xml><?xml version="1.0" encoding="utf-8"?>
<Properties xmlns="http://schemas.openxmlformats.org/officeDocument/2006/extended-properties" xmlns:vt="http://schemas.openxmlformats.org/officeDocument/2006/docPropsVTypes">
  <Template>Normal</Template>
  <TotalTime>26</TotalTime>
  <Pages>2</Pages>
  <Words>390</Words>
  <Characters>2205</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M1044 En uppdaterad vapenlag för jägare och sportskyttar</vt:lpstr>
      <vt:lpstr>
      </vt:lpstr>
    </vt:vector>
  </TitlesOfParts>
  <Company>Sveriges riksdag</Company>
  <LinksUpToDate>false</LinksUpToDate>
  <CharactersWithSpaces>2581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