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8F4E40"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F4E40">
        <w:tc>
          <w:tcPr>
            <w:tcW w:w="9141" w:type="dxa"/>
          </w:tcPr>
          <w:p w:rsidR="00177FF8" w:rsidRPr="008F4E40" w:rsidRDefault="00177FF8">
            <w:pPr>
              <w:rPr>
                <w:sz w:val="22"/>
                <w:szCs w:val="22"/>
              </w:rPr>
            </w:pPr>
            <w:r w:rsidRPr="008F4E40">
              <w:rPr>
                <w:sz w:val="22"/>
                <w:szCs w:val="22"/>
              </w:rPr>
              <w:t>RIKSDAGEN</w:t>
            </w:r>
          </w:p>
          <w:p w:rsidR="00177FF8" w:rsidRPr="008F4E40" w:rsidRDefault="00177FF8">
            <w:pPr>
              <w:rPr>
                <w:sz w:val="22"/>
                <w:szCs w:val="22"/>
              </w:rPr>
            </w:pPr>
            <w:r w:rsidRPr="008F4E40">
              <w:rPr>
                <w:sz w:val="22"/>
                <w:szCs w:val="22"/>
              </w:rPr>
              <w:t>MILJÖ- OCH JORDBRUKSUTSKOTTET</w:t>
            </w:r>
          </w:p>
        </w:tc>
      </w:tr>
    </w:tbl>
    <w:p w:rsidR="00177FF8" w:rsidRPr="008F4E40" w:rsidRDefault="00177FF8">
      <w:pPr>
        <w:rPr>
          <w:sz w:val="22"/>
          <w:szCs w:val="22"/>
        </w:rPr>
      </w:pPr>
    </w:p>
    <w:p w:rsidR="00177FF8" w:rsidRPr="008F4E40"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F4E40">
        <w:trPr>
          <w:cantSplit/>
          <w:trHeight w:val="742"/>
        </w:trPr>
        <w:tc>
          <w:tcPr>
            <w:tcW w:w="1985" w:type="dxa"/>
          </w:tcPr>
          <w:p w:rsidR="00177FF8" w:rsidRPr="008F4E40" w:rsidRDefault="00177FF8">
            <w:pPr>
              <w:rPr>
                <w:b/>
                <w:sz w:val="22"/>
                <w:szCs w:val="22"/>
              </w:rPr>
            </w:pPr>
            <w:r w:rsidRPr="008F4E40">
              <w:rPr>
                <w:b/>
                <w:sz w:val="22"/>
                <w:szCs w:val="22"/>
              </w:rPr>
              <w:t xml:space="preserve">PROTOKOLL </w:t>
            </w:r>
          </w:p>
        </w:tc>
        <w:tc>
          <w:tcPr>
            <w:tcW w:w="6463" w:type="dxa"/>
          </w:tcPr>
          <w:p w:rsidR="00177FF8" w:rsidRPr="008F4E40" w:rsidRDefault="00626575">
            <w:pPr>
              <w:rPr>
                <w:b/>
                <w:sz w:val="22"/>
                <w:szCs w:val="22"/>
              </w:rPr>
            </w:pPr>
            <w:r w:rsidRPr="008F4E40">
              <w:rPr>
                <w:b/>
                <w:sz w:val="22"/>
                <w:szCs w:val="22"/>
              </w:rPr>
              <w:t>UTSKOTTSSAMMANTRÄDE 201</w:t>
            </w:r>
            <w:r w:rsidR="00650271" w:rsidRPr="008F4E40">
              <w:rPr>
                <w:b/>
                <w:sz w:val="22"/>
                <w:szCs w:val="22"/>
              </w:rPr>
              <w:t>9</w:t>
            </w:r>
            <w:r w:rsidR="0003479D" w:rsidRPr="008F4E40">
              <w:rPr>
                <w:b/>
                <w:sz w:val="22"/>
                <w:szCs w:val="22"/>
              </w:rPr>
              <w:t>/</w:t>
            </w:r>
            <w:r w:rsidR="00650271" w:rsidRPr="008F4E40">
              <w:rPr>
                <w:b/>
                <w:sz w:val="22"/>
                <w:szCs w:val="22"/>
              </w:rPr>
              <w:t>20</w:t>
            </w:r>
            <w:r w:rsidR="0003479D" w:rsidRPr="008F4E40">
              <w:rPr>
                <w:b/>
                <w:sz w:val="22"/>
                <w:szCs w:val="22"/>
              </w:rPr>
              <w:t>:</w:t>
            </w:r>
            <w:r w:rsidR="00E81666">
              <w:rPr>
                <w:b/>
                <w:sz w:val="22"/>
                <w:szCs w:val="22"/>
              </w:rPr>
              <w:t>2</w:t>
            </w:r>
          </w:p>
          <w:p w:rsidR="00177FF8" w:rsidRPr="008F4E40" w:rsidRDefault="00177FF8">
            <w:pPr>
              <w:rPr>
                <w:b/>
                <w:sz w:val="22"/>
                <w:szCs w:val="22"/>
              </w:rPr>
            </w:pPr>
          </w:p>
        </w:tc>
      </w:tr>
      <w:tr w:rsidR="00177FF8" w:rsidRPr="008F4E40">
        <w:tc>
          <w:tcPr>
            <w:tcW w:w="1985" w:type="dxa"/>
          </w:tcPr>
          <w:p w:rsidR="00177FF8" w:rsidRPr="008F4E40" w:rsidRDefault="00177FF8">
            <w:pPr>
              <w:rPr>
                <w:sz w:val="22"/>
                <w:szCs w:val="22"/>
              </w:rPr>
            </w:pPr>
            <w:r w:rsidRPr="008F4E40">
              <w:rPr>
                <w:sz w:val="22"/>
                <w:szCs w:val="22"/>
              </w:rPr>
              <w:t>DATUM</w:t>
            </w:r>
          </w:p>
        </w:tc>
        <w:tc>
          <w:tcPr>
            <w:tcW w:w="6463" w:type="dxa"/>
          </w:tcPr>
          <w:p w:rsidR="00177FF8" w:rsidRPr="008F4E40" w:rsidRDefault="00626575" w:rsidP="00FB0559">
            <w:pPr>
              <w:rPr>
                <w:sz w:val="22"/>
                <w:szCs w:val="22"/>
              </w:rPr>
            </w:pPr>
            <w:r w:rsidRPr="008F4E40">
              <w:rPr>
                <w:sz w:val="22"/>
                <w:szCs w:val="22"/>
              </w:rPr>
              <w:t>201</w:t>
            </w:r>
            <w:r w:rsidR="001238B9" w:rsidRPr="008F4E40">
              <w:rPr>
                <w:sz w:val="22"/>
                <w:szCs w:val="22"/>
              </w:rPr>
              <w:t>9</w:t>
            </w:r>
            <w:r w:rsidR="008C2D5B" w:rsidRPr="008F4E40">
              <w:rPr>
                <w:sz w:val="22"/>
                <w:szCs w:val="22"/>
              </w:rPr>
              <w:t>-</w:t>
            </w:r>
            <w:r w:rsidR="00D27BCE" w:rsidRPr="008F4E40">
              <w:rPr>
                <w:sz w:val="22"/>
                <w:szCs w:val="22"/>
              </w:rPr>
              <w:t>0</w:t>
            </w:r>
            <w:r w:rsidR="00650271" w:rsidRPr="008F4E40">
              <w:rPr>
                <w:sz w:val="22"/>
                <w:szCs w:val="22"/>
              </w:rPr>
              <w:t>9-2</w:t>
            </w:r>
            <w:r w:rsidR="00E81666">
              <w:rPr>
                <w:sz w:val="22"/>
                <w:szCs w:val="22"/>
              </w:rPr>
              <w:t>6</w:t>
            </w:r>
          </w:p>
        </w:tc>
      </w:tr>
      <w:tr w:rsidR="00177FF8" w:rsidRPr="008F4E40">
        <w:tc>
          <w:tcPr>
            <w:tcW w:w="1985" w:type="dxa"/>
          </w:tcPr>
          <w:p w:rsidR="00177FF8" w:rsidRPr="008F4E40" w:rsidRDefault="00177FF8">
            <w:pPr>
              <w:rPr>
                <w:sz w:val="22"/>
                <w:szCs w:val="22"/>
              </w:rPr>
            </w:pPr>
            <w:r w:rsidRPr="008F4E40">
              <w:rPr>
                <w:sz w:val="22"/>
                <w:szCs w:val="22"/>
              </w:rPr>
              <w:t>TID</w:t>
            </w:r>
          </w:p>
        </w:tc>
        <w:tc>
          <w:tcPr>
            <w:tcW w:w="6463" w:type="dxa"/>
          </w:tcPr>
          <w:p w:rsidR="00177FF8" w:rsidRPr="008F4E40" w:rsidRDefault="00E81666" w:rsidP="00231475">
            <w:pPr>
              <w:rPr>
                <w:sz w:val="22"/>
                <w:szCs w:val="22"/>
              </w:rPr>
            </w:pPr>
            <w:r>
              <w:rPr>
                <w:sz w:val="22"/>
                <w:szCs w:val="22"/>
              </w:rPr>
              <w:t>08</w:t>
            </w:r>
            <w:r w:rsidR="00B54A57" w:rsidRPr="008F4E40">
              <w:rPr>
                <w:sz w:val="22"/>
                <w:szCs w:val="22"/>
              </w:rPr>
              <w:t>.</w:t>
            </w:r>
            <w:r w:rsidR="0021176A" w:rsidRPr="008F4E40">
              <w:rPr>
                <w:sz w:val="22"/>
                <w:szCs w:val="22"/>
              </w:rPr>
              <w:t>0</w:t>
            </w:r>
            <w:r w:rsidR="00B5691D" w:rsidRPr="008F4E40">
              <w:rPr>
                <w:sz w:val="22"/>
                <w:szCs w:val="22"/>
              </w:rPr>
              <w:t>0</w:t>
            </w:r>
            <w:r w:rsidR="00762508" w:rsidRPr="008F4E40">
              <w:rPr>
                <w:sz w:val="22"/>
                <w:szCs w:val="22"/>
              </w:rPr>
              <w:t xml:space="preserve"> </w:t>
            </w:r>
            <w:r w:rsidR="00302EBE" w:rsidRPr="008F4E40">
              <w:rPr>
                <w:sz w:val="22"/>
                <w:szCs w:val="22"/>
              </w:rPr>
              <w:t>–</w:t>
            </w:r>
            <w:r w:rsidR="00DA5AAC" w:rsidRPr="008F4E40">
              <w:rPr>
                <w:sz w:val="22"/>
                <w:szCs w:val="22"/>
              </w:rPr>
              <w:t xml:space="preserve"> </w:t>
            </w:r>
            <w:bookmarkStart w:id="0" w:name="_GoBack"/>
            <w:bookmarkEnd w:id="0"/>
            <w:r w:rsidR="00FE2E33">
              <w:rPr>
                <w:sz w:val="22"/>
                <w:szCs w:val="22"/>
              </w:rPr>
              <w:t>08.50</w:t>
            </w:r>
          </w:p>
        </w:tc>
      </w:tr>
      <w:tr w:rsidR="00177FF8" w:rsidRPr="008F4E40">
        <w:tc>
          <w:tcPr>
            <w:tcW w:w="1985" w:type="dxa"/>
          </w:tcPr>
          <w:p w:rsidR="00177FF8" w:rsidRPr="008F4E40" w:rsidRDefault="00177FF8">
            <w:pPr>
              <w:rPr>
                <w:sz w:val="22"/>
                <w:szCs w:val="22"/>
              </w:rPr>
            </w:pPr>
            <w:r w:rsidRPr="008F4E40">
              <w:rPr>
                <w:sz w:val="22"/>
                <w:szCs w:val="22"/>
              </w:rPr>
              <w:t>NÄRVARANDE</w:t>
            </w:r>
          </w:p>
        </w:tc>
        <w:tc>
          <w:tcPr>
            <w:tcW w:w="6463" w:type="dxa"/>
          </w:tcPr>
          <w:p w:rsidR="00177FF8" w:rsidRPr="008F4E40" w:rsidRDefault="00177FF8">
            <w:pPr>
              <w:rPr>
                <w:sz w:val="22"/>
                <w:szCs w:val="22"/>
              </w:rPr>
            </w:pPr>
            <w:r w:rsidRPr="008F4E40">
              <w:rPr>
                <w:sz w:val="22"/>
                <w:szCs w:val="22"/>
              </w:rPr>
              <w:t>Se bilaga 1</w:t>
            </w:r>
          </w:p>
        </w:tc>
      </w:tr>
    </w:tbl>
    <w:p w:rsidR="00DD7D9C" w:rsidRDefault="00DD7D9C"/>
    <w:p w:rsidR="00064954" w:rsidRDefault="00064954"/>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8F4E40" w:rsidTr="002241EF">
        <w:tc>
          <w:tcPr>
            <w:tcW w:w="567" w:type="dxa"/>
          </w:tcPr>
          <w:p w:rsidR="00177FF8" w:rsidRPr="008F4E40" w:rsidRDefault="00177FF8">
            <w:pPr>
              <w:tabs>
                <w:tab w:val="left" w:pos="1701"/>
              </w:tabs>
              <w:rPr>
                <w:b/>
                <w:snapToGrid w:val="0"/>
                <w:sz w:val="22"/>
                <w:szCs w:val="22"/>
              </w:rPr>
            </w:pPr>
            <w:r w:rsidRPr="008F4E40">
              <w:rPr>
                <w:b/>
                <w:snapToGrid w:val="0"/>
                <w:sz w:val="22"/>
                <w:szCs w:val="22"/>
              </w:rPr>
              <w:t>§ 1</w:t>
            </w:r>
          </w:p>
        </w:tc>
        <w:tc>
          <w:tcPr>
            <w:tcW w:w="6946" w:type="dxa"/>
            <w:gridSpan w:val="2"/>
          </w:tcPr>
          <w:p w:rsidR="00305501" w:rsidRDefault="00DD7D9C" w:rsidP="00396EB6">
            <w:pPr>
              <w:rPr>
                <w:b/>
                <w:snapToGrid w:val="0"/>
                <w:sz w:val="22"/>
                <w:szCs w:val="22"/>
              </w:rPr>
            </w:pPr>
            <w:r>
              <w:rPr>
                <w:b/>
                <w:snapToGrid w:val="0"/>
                <w:sz w:val="22"/>
                <w:szCs w:val="22"/>
              </w:rPr>
              <w:t>Miljöråd 4 oktober 2019</w:t>
            </w:r>
          </w:p>
          <w:p w:rsidR="00DD7D9C" w:rsidRDefault="00DD7D9C" w:rsidP="00396EB6">
            <w:pPr>
              <w:rPr>
                <w:b/>
                <w:snapToGrid w:val="0"/>
                <w:sz w:val="22"/>
                <w:szCs w:val="22"/>
              </w:rPr>
            </w:pPr>
          </w:p>
          <w:p w:rsidR="00FA617C" w:rsidRPr="00673125" w:rsidRDefault="00FA617C" w:rsidP="00FA617C">
            <w:pPr>
              <w:widowControl/>
              <w:autoSpaceDE w:val="0"/>
              <w:autoSpaceDN w:val="0"/>
              <w:adjustRightInd w:val="0"/>
              <w:rPr>
                <w:bCs/>
                <w:color w:val="000000"/>
                <w:sz w:val="22"/>
                <w:szCs w:val="22"/>
              </w:rPr>
            </w:pPr>
            <w:r w:rsidRPr="00673125">
              <w:rPr>
                <w:snapToGrid w:val="0"/>
                <w:sz w:val="22"/>
                <w:szCs w:val="22"/>
              </w:rPr>
              <w:t>Utskottet beslutade enligt 7 kap. 12 § RO att överlägga med</w:t>
            </w:r>
            <w:r w:rsidRPr="00673125">
              <w:rPr>
                <w:bCs/>
                <w:color w:val="000000"/>
                <w:sz w:val="22"/>
                <w:szCs w:val="22"/>
              </w:rPr>
              <w:t xml:space="preserve"> </w:t>
            </w:r>
            <w:r>
              <w:rPr>
                <w:bCs/>
                <w:color w:val="000000"/>
                <w:sz w:val="22"/>
                <w:szCs w:val="22"/>
              </w:rPr>
              <w:t xml:space="preserve">statssekreterare Eva </w:t>
            </w:r>
            <w:proofErr w:type="spellStart"/>
            <w:r>
              <w:rPr>
                <w:bCs/>
                <w:color w:val="000000"/>
                <w:sz w:val="22"/>
                <w:szCs w:val="22"/>
              </w:rPr>
              <w:t>Svedling</w:t>
            </w:r>
            <w:proofErr w:type="spellEnd"/>
            <w:r w:rsidRPr="00673125">
              <w:rPr>
                <w:bCs/>
                <w:color w:val="000000"/>
                <w:sz w:val="22"/>
                <w:szCs w:val="22"/>
              </w:rPr>
              <w:t>, Miljödepartementet</w:t>
            </w:r>
            <w:r>
              <w:rPr>
                <w:bCs/>
                <w:color w:val="000000"/>
                <w:sz w:val="22"/>
                <w:szCs w:val="22"/>
              </w:rPr>
              <w:t>,</w:t>
            </w:r>
            <w:r w:rsidRPr="00673125">
              <w:rPr>
                <w:bCs/>
                <w:color w:val="000000"/>
                <w:sz w:val="22"/>
                <w:szCs w:val="22"/>
              </w:rPr>
              <w:t xml:space="preserve"> </w:t>
            </w:r>
            <w:r w:rsidRPr="00673125">
              <w:rPr>
                <w:snapToGrid w:val="0"/>
                <w:sz w:val="22"/>
                <w:szCs w:val="22"/>
              </w:rPr>
              <w:t>om punkte</w:t>
            </w:r>
            <w:r>
              <w:rPr>
                <w:snapToGrid w:val="0"/>
                <w:sz w:val="22"/>
                <w:szCs w:val="22"/>
              </w:rPr>
              <w:t>rna 3 och 4</w:t>
            </w:r>
            <w:r w:rsidRPr="00673125">
              <w:rPr>
                <w:snapToGrid w:val="0"/>
                <w:sz w:val="22"/>
                <w:szCs w:val="22"/>
              </w:rPr>
              <w:t xml:space="preserve"> på rådsdagordningen</w:t>
            </w:r>
            <w:r w:rsidRPr="00673125">
              <w:rPr>
                <w:bCs/>
                <w:color w:val="000000"/>
                <w:sz w:val="22"/>
                <w:szCs w:val="22"/>
              </w:rPr>
              <w:t>:</w:t>
            </w:r>
          </w:p>
          <w:p w:rsidR="00FA617C" w:rsidRDefault="00FA617C" w:rsidP="00FA617C">
            <w:pPr>
              <w:widowControl/>
              <w:autoSpaceDE w:val="0"/>
              <w:autoSpaceDN w:val="0"/>
              <w:adjustRightInd w:val="0"/>
              <w:rPr>
                <w:b/>
                <w:snapToGrid w:val="0"/>
                <w:sz w:val="22"/>
                <w:szCs w:val="22"/>
              </w:rPr>
            </w:pPr>
            <w:r w:rsidRPr="00673125">
              <w:rPr>
                <w:b/>
                <w:snapToGrid w:val="0"/>
                <w:sz w:val="22"/>
                <w:szCs w:val="22"/>
              </w:rPr>
              <w:br/>
            </w:r>
            <w:bookmarkStart w:id="1" w:name="_Hlk20388301"/>
            <w:r w:rsidRPr="00673125">
              <w:rPr>
                <w:b/>
                <w:snapToGrid w:val="0"/>
                <w:sz w:val="22"/>
                <w:szCs w:val="22"/>
              </w:rPr>
              <w:t xml:space="preserve">Rådets dagordningspunkt </w:t>
            </w:r>
            <w:r>
              <w:rPr>
                <w:b/>
                <w:snapToGrid w:val="0"/>
                <w:sz w:val="22"/>
                <w:szCs w:val="22"/>
              </w:rPr>
              <w:t>3.</w:t>
            </w:r>
            <w:r w:rsidRPr="00673125">
              <w:rPr>
                <w:b/>
                <w:snapToGrid w:val="0"/>
                <w:sz w:val="22"/>
                <w:szCs w:val="22"/>
              </w:rPr>
              <w:t xml:space="preserve"> </w:t>
            </w:r>
            <w:r w:rsidRPr="009E5FD4">
              <w:rPr>
                <w:b/>
                <w:snapToGrid w:val="0"/>
                <w:sz w:val="22"/>
                <w:szCs w:val="22"/>
              </w:rPr>
              <w:t>En ren jord åt alla: En europeisk strategisk långsiktig vision för en</w:t>
            </w:r>
            <w:r>
              <w:rPr>
                <w:b/>
                <w:snapToGrid w:val="0"/>
                <w:sz w:val="22"/>
                <w:szCs w:val="22"/>
              </w:rPr>
              <w:t xml:space="preserve"> </w:t>
            </w:r>
            <w:r w:rsidRPr="009E5FD4">
              <w:rPr>
                <w:b/>
                <w:snapToGrid w:val="0"/>
                <w:sz w:val="22"/>
                <w:szCs w:val="22"/>
              </w:rPr>
              <w:t>klimatneutral ekonomi</w:t>
            </w:r>
          </w:p>
          <w:bookmarkEnd w:id="1"/>
          <w:p w:rsidR="00FA617C" w:rsidRDefault="00FA617C" w:rsidP="00FA617C">
            <w:pPr>
              <w:widowControl/>
              <w:autoSpaceDE w:val="0"/>
              <w:autoSpaceDN w:val="0"/>
              <w:adjustRightInd w:val="0"/>
              <w:rPr>
                <w:b/>
                <w:snapToGrid w:val="0"/>
                <w:sz w:val="22"/>
                <w:szCs w:val="22"/>
              </w:rPr>
            </w:pPr>
          </w:p>
          <w:p w:rsidR="00FA617C" w:rsidRDefault="00FA617C" w:rsidP="00FA617C">
            <w:pPr>
              <w:widowControl/>
              <w:autoSpaceDE w:val="0"/>
              <w:autoSpaceDN w:val="0"/>
              <w:adjustRightInd w:val="0"/>
              <w:rPr>
                <w:b/>
                <w:snapToGrid w:val="0"/>
                <w:sz w:val="22"/>
                <w:szCs w:val="22"/>
              </w:rPr>
            </w:pPr>
            <w:r w:rsidRPr="00673125">
              <w:rPr>
                <w:bCs/>
                <w:sz w:val="22"/>
                <w:szCs w:val="22"/>
              </w:rPr>
              <w:t xml:space="preserve">Underlaget utgjordes av en den </w:t>
            </w:r>
            <w:r>
              <w:rPr>
                <w:bCs/>
                <w:sz w:val="22"/>
                <w:szCs w:val="22"/>
              </w:rPr>
              <w:t>23 september</w:t>
            </w:r>
            <w:r w:rsidRPr="00673125">
              <w:rPr>
                <w:bCs/>
                <w:sz w:val="22"/>
                <w:szCs w:val="22"/>
              </w:rPr>
              <w:t xml:space="preserve"> 2019 översänd kommenterad dagordning.</w:t>
            </w:r>
          </w:p>
          <w:p w:rsidR="00FA617C" w:rsidRDefault="00FA617C" w:rsidP="00FA617C">
            <w:pPr>
              <w:widowControl/>
              <w:autoSpaceDE w:val="0"/>
              <w:autoSpaceDN w:val="0"/>
              <w:adjustRightInd w:val="0"/>
              <w:rPr>
                <w:b/>
                <w:snapToGrid w:val="0"/>
                <w:sz w:val="22"/>
                <w:szCs w:val="22"/>
              </w:rPr>
            </w:pPr>
          </w:p>
          <w:p w:rsidR="00FA617C" w:rsidRDefault="00FA617C" w:rsidP="00FA617C">
            <w:pPr>
              <w:widowControl/>
              <w:autoSpaceDE w:val="0"/>
              <w:autoSpaceDN w:val="0"/>
              <w:adjustRightInd w:val="0"/>
              <w:rPr>
                <w:b/>
                <w:snapToGrid w:val="0"/>
                <w:sz w:val="22"/>
                <w:szCs w:val="22"/>
              </w:rPr>
            </w:pPr>
            <w:r w:rsidRPr="00673125">
              <w:rPr>
                <w:b/>
                <w:snapToGrid w:val="0"/>
                <w:sz w:val="22"/>
                <w:szCs w:val="22"/>
              </w:rPr>
              <w:t>Förslag till svensk ståndpunkt:</w:t>
            </w:r>
          </w:p>
          <w:p w:rsidR="00FA617C" w:rsidRPr="009E5FD4" w:rsidRDefault="00FA617C" w:rsidP="00FA617C">
            <w:pPr>
              <w:widowControl/>
              <w:autoSpaceDE w:val="0"/>
              <w:autoSpaceDN w:val="0"/>
              <w:adjustRightInd w:val="0"/>
              <w:rPr>
                <w:snapToGrid w:val="0"/>
                <w:sz w:val="22"/>
                <w:szCs w:val="22"/>
              </w:rPr>
            </w:pPr>
            <w:r w:rsidRPr="009E5FD4">
              <w:rPr>
                <w:snapToGrid w:val="0"/>
                <w:sz w:val="22"/>
                <w:szCs w:val="22"/>
              </w:rPr>
              <w:t>Regeringen stödjer att kommissionen förespråkar netto-nollutsläpp av växthusgaser i EU till 2050. Det är i linje med Sveriges position om att EU ska nå netto-nollutsläpp senast 2050, eller tidigare om vetenskapen visar att det krävs.</w:t>
            </w:r>
          </w:p>
          <w:p w:rsidR="00FA617C" w:rsidRPr="009E5FD4" w:rsidRDefault="00FA617C" w:rsidP="00FA617C">
            <w:pPr>
              <w:widowControl/>
              <w:autoSpaceDE w:val="0"/>
              <w:autoSpaceDN w:val="0"/>
              <w:adjustRightInd w:val="0"/>
              <w:rPr>
                <w:snapToGrid w:val="0"/>
                <w:sz w:val="22"/>
                <w:szCs w:val="22"/>
              </w:rPr>
            </w:pPr>
            <w:r w:rsidRPr="009E5FD4">
              <w:rPr>
                <w:snapToGrid w:val="0"/>
                <w:sz w:val="22"/>
                <w:szCs w:val="22"/>
              </w:rPr>
              <w:t>Regeringen ser positivt på att meddelandet har behandlats brett i alla berörda rådsformationer så att olika aspekter av omställningen lyfts fram. Regeringen välkomnar att 24 medlemsstater stödde målsättningen om att EU ska nå netto-nollutsläpp senast 2050 vid Europeiska rådets möte i juni. EU behöver dock enas om en sådan målsättning så snart som möjligt för att tidigt under 2020 kunna lämna in en ambitiös klimatstrategi till FN. Det är bara genom att gå före som EU kan behålla sin internationella ledarroll och driva på i genomförandet av Parisavtalet.</w:t>
            </w:r>
          </w:p>
          <w:p w:rsidR="00FA617C" w:rsidRPr="009E5FD4" w:rsidRDefault="00FA617C" w:rsidP="00FA617C">
            <w:pPr>
              <w:widowControl/>
              <w:autoSpaceDE w:val="0"/>
              <w:autoSpaceDN w:val="0"/>
              <w:adjustRightInd w:val="0"/>
              <w:rPr>
                <w:snapToGrid w:val="0"/>
                <w:sz w:val="22"/>
                <w:szCs w:val="22"/>
              </w:rPr>
            </w:pPr>
            <w:r w:rsidRPr="009E5FD4">
              <w:rPr>
                <w:snapToGrid w:val="0"/>
                <w:sz w:val="22"/>
                <w:szCs w:val="22"/>
              </w:rPr>
              <w:t>Det är viktigt att omställningen sker på ett sätt som skapar så stora fördelar som möjligt för alla EU:s medborgare och ekonomin. Regeringen anser att användning av alla relevanta verktyg inom EU måste övervägas för att möjliggöra och stödja omställningen i varje medlemsstat. Regeringen föreslår att Sverige ska verka för att EU-finansiering inte ska gå till investeringar i fossil energi. Regeringen välkomnar en fortsatt diskussion om hur</w:t>
            </w:r>
            <w:r>
              <w:rPr>
                <w:snapToGrid w:val="0"/>
                <w:sz w:val="22"/>
                <w:szCs w:val="22"/>
              </w:rPr>
              <w:t xml:space="preserve"> </w:t>
            </w:r>
            <w:r w:rsidRPr="009E5FD4">
              <w:rPr>
                <w:snapToGrid w:val="0"/>
                <w:sz w:val="22"/>
                <w:szCs w:val="22"/>
              </w:rPr>
              <w:t>omställningen kan genomföras på ett sätt som kan skapa enighet om att EU både kan och ska nå netto-nollutsläpp senast 2050.</w:t>
            </w:r>
          </w:p>
          <w:p w:rsidR="00FA617C" w:rsidRDefault="00FA617C" w:rsidP="00FA617C">
            <w:pPr>
              <w:rPr>
                <w:bCs/>
                <w:sz w:val="22"/>
                <w:szCs w:val="22"/>
              </w:rPr>
            </w:pPr>
          </w:p>
          <w:p w:rsidR="00FA617C" w:rsidRPr="003D567D" w:rsidRDefault="00FA617C" w:rsidP="00FA617C">
            <w:pPr>
              <w:rPr>
                <w:b/>
                <w:bCs/>
                <w:color w:val="000000"/>
                <w:sz w:val="22"/>
                <w:szCs w:val="22"/>
              </w:rPr>
            </w:pPr>
            <w:r>
              <w:rPr>
                <w:b/>
                <w:bCs/>
                <w:color w:val="000000"/>
                <w:sz w:val="22"/>
                <w:szCs w:val="22"/>
              </w:rPr>
              <w:t xml:space="preserve">M-, KD- och SD- </w:t>
            </w:r>
            <w:r w:rsidRPr="005F3B9C">
              <w:rPr>
                <w:b/>
                <w:bCs/>
                <w:color w:val="000000"/>
                <w:sz w:val="22"/>
                <w:szCs w:val="22"/>
              </w:rPr>
              <w:t xml:space="preserve">ledamöterna </w:t>
            </w:r>
            <w:r>
              <w:rPr>
                <w:b/>
                <w:bCs/>
                <w:color w:val="000000"/>
                <w:sz w:val="22"/>
                <w:szCs w:val="22"/>
              </w:rPr>
              <w:t xml:space="preserve">vidhöll tidigare </w:t>
            </w:r>
            <w:r w:rsidRPr="005F3B9C">
              <w:rPr>
                <w:b/>
                <w:bCs/>
                <w:color w:val="000000"/>
                <w:sz w:val="22"/>
                <w:szCs w:val="22"/>
              </w:rPr>
              <w:t>anmäld</w:t>
            </w:r>
            <w:r>
              <w:rPr>
                <w:b/>
                <w:bCs/>
                <w:color w:val="000000"/>
                <w:sz w:val="22"/>
                <w:szCs w:val="22"/>
              </w:rPr>
              <w:t xml:space="preserve"> </w:t>
            </w:r>
            <w:r w:rsidRPr="005F3B9C">
              <w:rPr>
                <w:b/>
                <w:bCs/>
                <w:color w:val="000000"/>
                <w:sz w:val="22"/>
                <w:szCs w:val="22"/>
              </w:rPr>
              <w:t>avvikande mening:</w:t>
            </w:r>
          </w:p>
          <w:p w:rsidR="00FA617C" w:rsidRPr="007228F9" w:rsidRDefault="00FA617C" w:rsidP="00FA617C">
            <w:pPr>
              <w:rPr>
                <w:bCs/>
                <w:color w:val="000000"/>
                <w:sz w:val="22"/>
                <w:szCs w:val="22"/>
              </w:rPr>
            </w:pPr>
            <w:r w:rsidRPr="007228F9">
              <w:rPr>
                <w:bCs/>
                <w:color w:val="000000"/>
                <w:sz w:val="22"/>
                <w:szCs w:val="22"/>
              </w:rPr>
              <w:t>I enlighet med IPCC:s rapport bör användningen av förnyelsebar energi öka, men rapporten menar även att kärnkraften behövs för att uppnå klimatmålen.</w:t>
            </w:r>
          </w:p>
          <w:p w:rsidR="00DD7D9C" w:rsidRDefault="00DD7D9C" w:rsidP="00DD7D9C">
            <w:pPr>
              <w:rPr>
                <w:b/>
                <w:snapToGrid w:val="0"/>
                <w:sz w:val="22"/>
                <w:szCs w:val="22"/>
              </w:rPr>
            </w:pPr>
          </w:p>
          <w:p w:rsidR="00FA617C" w:rsidRPr="003D567D" w:rsidRDefault="00FA617C" w:rsidP="00FA617C">
            <w:pPr>
              <w:rPr>
                <w:b/>
                <w:bCs/>
                <w:sz w:val="22"/>
                <w:szCs w:val="22"/>
              </w:rPr>
            </w:pPr>
            <w:r w:rsidRPr="00CE03C2">
              <w:rPr>
                <w:b/>
                <w:bCs/>
                <w:sz w:val="22"/>
                <w:szCs w:val="22"/>
              </w:rPr>
              <w:t>V-ledamoten anmälde följande avvikande mening:</w:t>
            </w:r>
          </w:p>
          <w:p w:rsidR="00FA617C" w:rsidRPr="007228F9" w:rsidRDefault="00FA617C" w:rsidP="00FA617C">
            <w:pPr>
              <w:rPr>
                <w:color w:val="000000"/>
                <w:sz w:val="22"/>
                <w:szCs w:val="22"/>
              </w:rPr>
            </w:pPr>
            <w:bookmarkStart w:id="2" w:name="_Hlk20391123"/>
            <w:r w:rsidRPr="007228F9">
              <w:rPr>
                <w:color w:val="000000"/>
                <w:sz w:val="22"/>
                <w:szCs w:val="22"/>
              </w:rPr>
              <w:t xml:space="preserve">Det saknas ett resonemang kring den redan existerande ekonomiska ojämlikheten. Eftersom strategin tar upp vikten av medborgarnas ansvar och deras vilja att delta i omställningen som avgörande faktorer för att vi ska lyckas med strategin, är det nödvändigt att strategin också talar om människors förmåga och möjligheter att bidra till den förändringen oavsett viljan. I övrigt vill Vänsterpartiet i likhet med tidigare ståndpunkt att Sverige ska arbeta för att EU tar beslut om ett </w:t>
            </w:r>
            <w:proofErr w:type="spellStart"/>
            <w:r w:rsidRPr="007228F9">
              <w:rPr>
                <w:color w:val="000000"/>
                <w:sz w:val="22"/>
                <w:szCs w:val="22"/>
              </w:rPr>
              <w:t>nettonoll</w:t>
            </w:r>
            <w:proofErr w:type="spellEnd"/>
            <w:r w:rsidRPr="007228F9">
              <w:rPr>
                <w:color w:val="000000"/>
                <w:sz w:val="22"/>
                <w:szCs w:val="22"/>
              </w:rPr>
              <w:t xml:space="preserve"> utsläpp till tidigare än 2050.” </w:t>
            </w:r>
          </w:p>
          <w:bookmarkEnd w:id="2"/>
          <w:p w:rsidR="00FA617C" w:rsidRDefault="00FA617C" w:rsidP="00FA617C">
            <w:pPr>
              <w:widowControl/>
              <w:autoSpaceDE w:val="0"/>
              <w:autoSpaceDN w:val="0"/>
              <w:adjustRightInd w:val="0"/>
              <w:rPr>
                <w:snapToGrid w:val="0"/>
                <w:sz w:val="22"/>
                <w:szCs w:val="22"/>
              </w:rPr>
            </w:pPr>
            <w:r w:rsidRPr="00493111">
              <w:rPr>
                <w:bCs/>
                <w:sz w:val="22"/>
                <w:szCs w:val="22"/>
              </w:rPr>
              <w:lastRenderedPageBreak/>
              <w:t>Regering</w:t>
            </w:r>
            <w:r>
              <w:rPr>
                <w:bCs/>
                <w:sz w:val="22"/>
                <w:szCs w:val="22"/>
              </w:rPr>
              <w:t>en</w:t>
            </w:r>
            <w:r w:rsidRPr="00493111">
              <w:rPr>
                <w:bCs/>
                <w:sz w:val="22"/>
                <w:szCs w:val="22"/>
              </w:rPr>
              <w:t xml:space="preserve"> åtog sig att senast till EU-nämnden den 27 september 2019 återkomma med en förtydligande text avseende formuleringen ”</w:t>
            </w:r>
            <w:r w:rsidRPr="00493111">
              <w:rPr>
                <w:snapToGrid w:val="0"/>
                <w:sz w:val="22"/>
                <w:szCs w:val="22"/>
              </w:rPr>
              <w:t>relevanta verktyg inom EU.</w:t>
            </w:r>
            <w:r>
              <w:rPr>
                <w:snapToGrid w:val="0"/>
                <w:sz w:val="22"/>
                <w:szCs w:val="22"/>
              </w:rPr>
              <w:t xml:space="preserve"> </w:t>
            </w:r>
          </w:p>
          <w:p w:rsidR="00FA617C" w:rsidRDefault="00FA617C" w:rsidP="00FA617C">
            <w:pPr>
              <w:widowControl/>
              <w:autoSpaceDE w:val="0"/>
              <w:autoSpaceDN w:val="0"/>
              <w:adjustRightInd w:val="0"/>
              <w:rPr>
                <w:b/>
                <w:snapToGrid w:val="0"/>
                <w:sz w:val="22"/>
                <w:szCs w:val="22"/>
              </w:rPr>
            </w:pPr>
            <w:r w:rsidRPr="00673125">
              <w:rPr>
                <w:b/>
                <w:snapToGrid w:val="0"/>
                <w:sz w:val="22"/>
                <w:szCs w:val="22"/>
              </w:rPr>
              <w:t xml:space="preserve">Rådets dagordningspunkt </w:t>
            </w:r>
            <w:r>
              <w:rPr>
                <w:b/>
                <w:snapToGrid w:val="0"/>
                <w:sz w:val="22"/>
                <w:szCs w:val="22"/>
              </w:rPr>
              <w:t>4.</w:t>
            </w:r>
            <w:r w:rsidRPr="00673125">
              <w:rPr>
                <w:b/>
                <w:snapToGrid w:val="0"/>
                <w:sz w:val="22"/>
                <w:szCs w:val="22"/>
              </w:rPr>
              <w:t xml:space="preserve"> </w:t>
            </w:r>
            <w:r w:rsidRPr="00F2649B">
              <w:rPr>
                <w:b/>
                <w:snapToGrid w:val="0"/>
                <w:sz w:val="22"/>
                <w:szCs w:val="22"/>
              </w:rPr>
              <w:t>Förberedelserna inför mötet inom ramen för FN:s ramkonvention om klimatförändringar</w:t>
            </w:r>
          </w:p>
          <w:p w:rsidR="00FA617C" w:rsidRDefault="00FA617C" w:rsidP="00FA617C">
            <w:pPr>
              <w:widowControl/>
              <w:autoSpaceDE w:val="0"/>
              <w:autoSpaceDN w:val="0"/>
              <w:adjustRightInd w:val="0"/>
              <w:rPr>
                <w:b/>
                <w:snapToGrid w:val="0"/>
                <w:sz w:val="22"/>
                <w:szCs w:val="22"/>
              </w:rPr>
            </w:pPr>
          </w:p>
          <w:p w:rsidR="00FA617C" w:rsidRDefault="00FA617C" w:rsidP="00FA617C">
            <w:pPr>
              <w:widowControl/>
              <w:autoSpaceDE w:val="0"/>
              <w:autoSpaceDN w:val="0"/>
              <w:adjustRightInd w:val="0"/>
              <w:rPr>
                <w:b/>
                <w:snapToGrid w:val="0"/>
                <w:sz w:val="22"/>
                <w:szCs w:val="22"/>
              </w:rPr>
            </w:pPr>
            <w:r w:rsidRPr="00673125">
              <w:rPr>
                <w:bCs/>
                <w:sz w:val="22"/>
                <w:szCs w:val="22"/>
              </w:rPr>
              <w:t xml:space="preserve">Underlaget utgjordes av en den </w:t>
            </w:r>
            <w:r>
              <w:rPr>
                <w:bCs/>
                <w:sz w:val="22"/>
                <w:szCs w:val="22"/>
              </w:rPr>
              <w:t>23 september</w:t>
            </w:r>
            <w:r w:rsidRPr="00673125">
              <w:rPr>
                <w:bCs/>
                <w:sz w:val="22"/>
                <w:szCs w:val="22"/>
              </w:rPr>
              <w:t xml:space="preserve"> 2019 översänd kommenterad dagordning.</w:t>
            </w:r>
          </w:p>
          <w:p w:rsidR="00FA617C" w:rsidRDefault="00FA617C" w:rsidP="00FA617C">
            <w:pPr>
              <w:rPr>
                <w:bCs/>
                <w:sz w:val="22"/>
                <w:szCs w:val="22"/>
              </w:rPr>
            </w:pPr>
          </w:p>
          <w:p w:rsidR="00FA617C" w:rsidRDefault="00FA617C" w:rsidP="00FA617C">
            <w:pPr>
              <w:widowControl/>
              <w:autoSpaceDE w:val="0"/>
              <w:autoSpaceDN w:val="0"/>
              <w:adjustRightInd w:val="0"/>
              <w:rPr>
                <w:b/>
                <w:snapToGrid w:val="0"/>
                <w:sz w:val="22"/>
                <w:szCs w:val="22"/>
              </w:rPr>
            </w:pPr>
            <w:r w:rsidRPr="00673125">
              <w:rPr>
                <w:b/>
                <w:snapToGrid w:val="0"/>
                <w:sz w:val="22"/>
                <w:szCs w:val="22"/>
              </w:rPr>
              <w:t>Förslag till svensk ståndpunkt:</w:t>
            </w:r>
          </w:p>
          <w:p w:rsidR="00FA617C" w:rsidRPr="008C45E3" w:rsidRDefault="00FA617C" w:rsidP="00FA617C">
            <w:pPr>
              <w:rPr>
                <w:bCs/>
                <w:sz w:val="22"/>
                <w:szCs w:val="22"/>
              </w:rPr>
            </w:pPr>
            <w:r w:rsidRPr="008C45E3">
              <w:rPr>
                <w:bCs/>
                <w:sz w:val="22"/>
                <w:szCs w:val="22"/>
              </w:rPr>
              <w:t xml:space="preserve">Regeringen anser att förslaget till </w:t>
            </w:r>
            <w:proofErr w:type="spellStart"/>
            <w:r w:rsidRPr="008C45E3">
              <w:rPr>
                <w:bCs/>
                <w:sz w:val="22"/>
                <w:szCs w:val="22"/>
              </w:rPr>
              <w:t>rådsslutsatser</w:t>
            </w:r>
            <w:proofErr w:type="spellEnd"/>
            <w:r w:rsidRPr="008C45E3">
              <w:rPr>
                <w:bCs/>
                <w:sz w:val="22"/>
                <w:szCs w:val="22"/>
              </w:rPr>
              <w:t xml:space="preserve"> till stor del tillgodoser de svenska prioriteringarna och kan på rådsmötet därför ställa sig bakom ett antagande av </w:t>
            </w:r>
            <w:proofErr w:type="spellStart"/>
            <w:r w:rsidRPr="008C45E3">
              <w:rPr>
                <w:bCs/>
                <w:sz w:val="22"/>
                <w:szCs w:val="22"/>
              </w:rPr>
              <w:t>rådsslutsatserna</w:t>
            </w:r>
            <w:proofErr w:type="spellEnd"/>
            <w:r w:rsidRPr="008C45E3">
              <w:rPr>
                <w:bCs/>
                <w:sz w:val="22"/>
                <w:szCs w:val="22"/>
              </w:rPr>
              <w:t>. Regeringen anser dock att slutsatserna på ett tydligare sätt bör signalera att EU även på kort sikt är berett att höja sin ambition i linje med vad vetenskapen kräver. Regeringen avser därför verka</w:t>
            </w:r>
          </w:p>
          <w:p w:rsidR="00FA617C" w:rsidRPr="008C45E3" w:rsidRDefault="00FA617C" w:rsidP="00FA617C">
            <w:pPr>
              <w:rPr>
                <w:bCs/>
                <w:sz w:val="22"/>
                <w:szCs w:val="22"/>
              </w:rPr>
            </w:pPr>
            <w:r w:rsidRPr="008C45E3">
              <w:rPr>
                <w:bCs/>
                <w:sz w:val="22"/>
                <w:szCs w:val="22"/>
              </w:rPr>
              <w:t xml:space="preserve">för att </w:t>
            </w:r>
            <w:proofErr w:type="spellStart"/>
            <w:r w:rsidRPr="008C45E3">
              <w:rPr>
                <w:bCs/>
                <w:sz w:val="22"/>
                <w:szCs w:val="22"/>
              </w:rPr>
              <w:t>rådsslutsatserna</w:t>
            </w:r>
            <w:proofErr w:type="spellEnd"/>
            <w:r w:rsidRPr="008C45E3">
              <w:rPr>
                <w:bCs/>
                <w:sz w:val="22"/>
                <w:szCs w:val="22"/>
              </w:rPr>
              <w:t xml:space="preserve"> tydliggör att EU under 2020 inte bara uppdaterar sitt åtagande till 2030 utan också höjer det. Sverige bör driva på för att EU:s klimatmål för 2030 skärps till en minskning av växthusgasutsläppen med minst 55 procent jämfört med 1990 och är i linje med Parisavtalets 1,5-gradersmål.</w:t>
            </w:r>
          </w:p>
          <w:p w:rsidR="00FA617C" w:rsidRPr="009E5FD4" w:rsidRDefault="00FA617C" w:rsidP="00FA617C">
            <w:pPr>
              <w:rPr>
                <w:bCs/>
                <w:sz w:val="22"/>
                <w:szCs w:val="22"/>
              </w:rPr>
            </w:pPr>
            <w:r w:rsidRPr="008C45E3">
              <w:rPr>
                <w:bCs/>
                <w:sz w:val="22"/>
                <w:szCs w:val="22"/>
              </w:rPr>
              <w:t>Regeringen avser även verka för att EU ska stödja att alla parter har femåriga gemensamma tidsramar för sina åtaganden från 2031, i linje med Parisavtalets femåriga ambitionscykel.</w:t>
            </w:r>
          </w:p>
          <w:p w:rsidR="00FA617C" w:rsidRDefault="00FA617C" w:rsidP="00FA617C">
            <w:pPr>
              <w:widowControl/>
              <w:autoSpaceDE w:val="0"/>
              <w:autoSpaceDN w:val="0"/>
              <w:adjustRightInd w:val="0"/>
              <w:rPr>
                <w:sz w:val="22"/>
                <w:szCs w:val="22"/>
              </w:rPr>
            </w:pPr>
          </w:p>
          <w:p w:rsidR="00FA617C" w:rsidRDefault="00FA617C" w:rsidP="00FA617C">
            <w:pPr>
              <w:widowControl/>
              <w:autoSpaceDE w:val="0"/>
              <w:autoSpaceDN w:val="0"/>
              <w:adjustRightInd w:val="0"/>
              <w:rPr>
                <w:sz w:val="22"/>
                <w:szCs w:val="22"/>
              </w:rPr>
            </w:pPr>
            <w:r w:rsidRPr="00673125">
              <w:rPr>
                <w:sz w:val="22"/>
                <w:szCs w:val="22"/>
              </w:rPr>
              <w:t>Ordförande konstaterade att det i övrigt inte fanns något att tillägga till den svenska ståndpunkten i detta skede.</w:t>
            </w:r>
          </w:p>
          <w:p w:rsidR="00FA617C" w:rsidRDefault="00FA617C" w:rsidP="00FA617C">
            <w:pPr>
              <w:rPr>
                <w:rFonts w:eastAsia="Calibri"/>
                <w:bCs/>
                <w:color w:val="000000"/>
                <w:sz w:val="22"/>
                <w:szCs w:val="22"/>
                <w:lang w:eastAsia="en-US"/>
              </w:rPr>
            </w:pPr>
          </w:p>
          <w:p w:rsidR="00FA617C" w:rsidRPr="005B4C13" w:rsidRDefault="00FA617C" w:rsidP="00FA617C">
            <w:pPr>
              <w:rPr>
                <w:rFonts w:eastAsia="Calibri"/>
                <w:bCs/>
                <w:color w:val="000000"/>
                <w:sz w:val="22"/>
                <w:szCs w:val="22"/>
                <w:lang w:eastAsia="en-US"/>
              </w:rPr>
            </w:pPr>
            <w:r w:rsidRPr="005B4C13">
              <w:rPr>
                <w:rFonts w:eastAsia="Calibri"/>
                <w:bCs/>
                <w:color w:val="000000"/>
                <w:sz w:val="22"/>
                <w:szCs w:val="22"/>
                <w:lang w:eastAsia="en-US"/>
              </w:rPr>
              <w:t xml:space="preserve">Statssekreterare Eva </w:t>
            </w:r>
            <w:proofErr w:type="spellStart"/>
            <w:r w:rsidRPr="005B4C13">
              <w:rPr>
                <w:rFonts w:eastAsia="Calibri"/>
                <w:bCs/>
                <w:color w:val="000000"/>
                <w:sz w:val="22"/>
                <w:szCs w:val="22"/>
                <w:lang w:eastAsia="en-US"/>
              </w:rPr>
              <w:t>Svedling</w:t>
            </w:r>
            <w:proofErr w:type="spellEnd"/>
            <w:r w:rsidRPr="005B4C13">
              <w:rPr>
                <w:rFonts w:eastAsia="Calibri"/>
                <w:bCs/>
                <w:color w:val="000000"/>
                <w:sz w:val="22"/>
                <w:szCs w:val="22"/>
                <w:lang w:eastAsia="en-US"/>
              </w:rPr>
              <w:t xml:space="preserve"> och statssekreterare Gunvor G. Ericson med medarbetare lämnade under övriga punkter på d</w:t>
            </w:r>
            <w:r w:rsidRPr="005B4C13">
              <w:rPr>
                <w:rFonts w:eastAsia="Calibri"/>
                <w:color w:val="000000"/>
                <w:sz w:val="22"/>
                <w:szCs w:val="22"/>
                <w:lang w:eastAsia="en-US"/>
              </w:rPr>
              <w:t xml:space="preserve">agordningen </w:t>
            </w:r>
            <w:r w:rsidRPr="005B4C13">
              <w:rPr>
                <w:rFonts w:eastAsia="Calibri"/>
                <w:bCs/>
                <w:iCs/>
                <w:color w:val="000000"/>
                <w:sz w:val="22"/>
                <w:szCs w:val="22"/>
                <w:lang w:eastAsia="en-US"/>
              </w:rPr>
              <w:t>information</w:t>
            </w:r>
            <w:r w:rsidRPr="005B4C13">
              <w:rPr>
                <w:rFonts w:eastAsia="Calibri"/>
                <w:b/>
                <w:bCs/>
                <w:iCs/>
                <w:color w:val="000000"/>
                <w:sz w:val="22"/>
                <w:szCs w:val="22"/>
                <w:lang w:eastAsia="en-US"/>
              </w:rPr>
              <w:t xml:space="preserve"> </w:t>
            </w:r>
            <w:r w:rsidRPr="005B4C13">
              <w:rPr>
                <w:rFonts w:eastAsia="Calibri"/>
                <w:bCs/>
                <w:color w:val="000000"/>
                <w:sz w:val="22"/>
                <w:szCs w:val="22"/>
                <w:lang w:eastAsia="en-US"/>
              </w:rPr>
              <w:t xml:space="preserve">inför miljörådet den 4 oktober 2019. </w:t>
            </w:r>
          </w:p>
          <w:p w:rsidR="00FA617C" w:rsidRDefault="00FA617C" w:rsidP="00FA617C">
            <w:pPr>
              <w:widowControl/>
              <w:autoSpaceDE w:val="0"/>
              <w:autoSpaceDN w:val="0"/>
              <w:adjustRightInd w:val="0"/>
              <w:rPr>
                <w:sz w:val="22"/>
                <w:szCs w:val="22"/>
              </w:rPr>
            </w:pPr>
          </w:p>
          <w:p w:rsidR="00FA617C" w:rsidRPr="00ED1F3A" w:rsidRDefault="00FA617C" w:rsidP="00FA617C">
            <w:pPr>
              <w:rPr>
                <w:rFonts w:eastAsia="Calibri"/>
                <w:bCs/>
                <w:color w:val="000000"/>
                <w:sz w:val="22"/>
                <w:szCs w:val="22"/>
                <w:lang w:eastAsia="en-US"/>
              </w:rPr>
            </w:pPr>
            <w:r w:rsidRPr="00493111">
              <w:rPr>
                <w:color w:val="000000"/>
                <w:sz w:val="22"/>
                <w:szCs w:val="22"/>
              </w:rPr>
              <w:t>Avseende rådets dagordningspunkt 5 om det åttonde miljöhandlings</w:t>
            </w:r>
            <w:r w:rsidRPr="00493111">
              <w:rPr>
                <w:color w:val="000000"/>
                <w:sz w:val="22"/>
                <w:szCs w:val="22"/>
              </w:rPr>
              <w:softHyphen/>
              <w:t>programmet var utskottet och statssekreterare Gunvor G. Ericson överens om att den svensk</w:t>
            </w:r>
            <w:r>
              <w:rPr>
                <w:color w:val="000000"/>
                <w:sz w:val="22"/>
                <w:szCs w:val="22"/>
              </w:rPr>
              <w:t>a</w:t>
            </w:r>
            <w:r w:rsidRPr="00493111">
              <w:rPr>
                <w:color w:val="000000"/>
                <w:sz w:val="22"/>
                <w:szCs w:val="22"/>
              </w:rPr>
              <w:t xml:space="preserve"> ståndpunkten kan </w:t>
            </w:r>
            <w:r w:rsidRPr="00493111">
              <w:rPr>
                <w:rFonts w:eastAsia="Calibri"/>
                <w:bCs/>
                <w:color w:val="000000"/>
                <w:sz w:val="22"/>
                <w:szCs w:val="22"/>
                <w:lang w:eastAsia="en-US"/>
              </w:rPr>
              <w:t xml:space="preserve">förtydligas så att det framgår att programmets mål ska vara utvärderingsbara eller mätbara. Gunvor G. Ericson uppgav vidare på denna punkt att regeringen kommer att återkomma till utskottet om kommissionen presenterar ett förslag till ett åttonde miljöhandlingsprogram.  </w:t>
            </w:r>
            <w:r>
              <w:rPr>
                <w:rFonts w:eastAsia="Calibri"/>
                <w:bCs/>
                <w:color w:val="000000"/>
                <w:sz w:val="22"/>
                <w:szCs w:val="22"/>
                <w:lang w:eastAsia="en-US"/>
              </w:rPr>
              <w:t xml:space="preserve"> </w:t>
            </w:r>
          </w:p>
          <w:p w:rsidR="00FA617C" w:rsidRDefault="00FA617C" w:rsidP="00FA617C">
            <w:pPr>
              <w:rPr>
                <w:rFonts w:eastAsia="Calibri"/>
                <w:bCs/>
                <w:color w:val="000000"/>
                <w:sz w:val="22"/>
                <w:szCs w:val="22"/>
                <w:lang w:eastAsia="en-US"/>
              </w:rPr>
            </w:pPr>
          </w:p>
          <w:p w:rsidR="00FA617C" w:rsidRPr="00AD0A2E" w:rsidRDefault="00FA617C" w:rsidP="00DD7D9C">
            <w:pPr>
              <w:rPr>
                <w:snapToGrid w:val="0"/>
                <w:sz w:val="22"/>
                <w:szCs w:val="22"/>
              </w:rPr>
            </w:pPr>
            <w:r w:rsidRPr="00673125">
              <w:rPr>
                <w:snapToGrid w:val="0"/>
                <w:sz w:val="22"/>
                <w:szCs w:val="22"/>
              </w:rPr>
              <w:t>Denna paragraf förklarades omedelbart justerad</w:t>
            </w:r>
            <w:r>
              <w:rPr>
                <w:snapToGrid w:val="0"/>
                <w:sz w:val="22"/>
                <w:szCs w:val="22"/>
              </w:rPr>
              <w:t>.</w:t>
            </w:r>
          </w:p>
          <w:p w:rsidR="00DD7D9C" w:rsidRPr="00DD7D9C" w:rsidRDefault="00DD7D9C" w:rsidP="00396EB6">
            <w:pPr>
              <w:rPr>
                <w:b/>
                <w:snapToGrid w:val="0"/>
                <w:sz w:val="22"/>
                <w:szCs w:val="22"/>
              </w:rPr>
            </w:pPr>
          </w:p>
        </w:tc>
      </w:tr>
      <w:tr w:rsidR="00CC5952" w:rsidRPr="008F4E40" w:rsidTr="002241EF">
        <w:tc>
          <w:tcPr>
            <w:tcW w:w="567" w:type="dxa"/>
          </w:tcPr>
          <w:p w:rsidR="00CC5952" w:rsidRPr="008F4E40" w:rsidRDefault="00CC5952">
            <w:pPr>
              <w:tabs>
                <w:tab w:val="left" w:pos="1701"/>
              </w:tabs>
              <w:rPr>
                <w:b/>
                <w:snapToGrid w:val="0"/>
                <w:sz w:val="22"/>
                <w:szCs w:val="22"/>
              </w:rPr>
            </w:pPr>
            <w:r w:rsidRPr="008F4E40">
              <w:rPr>
                <w:b/>
                <w:snapToGrid w:val="0"/>
                <w:sz w:val="22"/>
                <w:szCs w:val="22"/>
              </w:rPr>
              <w:lastRenderedPageBreak/>
              <w:t xml:space="preserve">§ </w:t>
            </w:r>
            <w:r w:rsidR="00D30A97" w:rsidRPr="008F4E40">
              <w:rPr>
                <w:b/>
                <w:snapToGrid w:val="0"/>
                <w:sz w:val="22"/>
                <w:szCs w:val="22"/>
              </w:rPr>
              <w:t>2</w:t>
            </w:r>
          </w:p>
        </w:tc>
        <w:tc>
          <w:tcPr>
            <w:tcW w:w="6946" w:type="dxa"/>
            <w:gridSpan w:val="2"/>
          </w:tcPr>
          <w:p w:rsidR="00305501" w:rsidRDefault="00DD7D9C" w:rsidP="00396EB6">
            <w:pPr>
              <w:rPr>
                <w:b/>
                <w:bCs/>
                <w:color w:val="000000"/>
                <w:sz w:val="22"/>
                <w:szCs w:val="22"/>
              </w:rPr>
            </w:pPr>
            <w:r>
              <w:rPr>
                <w:b/>
                <w:bCs/>
                <w:color w:val="000000"/>
                <w:sz w:val="22"/>
                <w:szCs w:val="22"/>
              </w:rPr>
              <w:t>Information om avslutat rumänskt och nytt finländskt ordförandeskap</w:t>
            </w:r>
          </w:p>
          <w:p w:rsidR="00DD7D9C" w:rsidRDefault="00DD7D9C" w:rsidP="00396EB6">
            <w:pPr>
              <w:rPr>
                <w:b/>
                <w:snapToGrid w:val="0"/>
                <w:sz w:val="22"/>
                <w:szCs w:val="22"/>
              </w:rPr>
            </w:pPr>
          </w:p>
          <w:p w:rsidR="00DD7D9C" w:rsidRDefault="00254E4F" w:rsidP="00396EB6">
            <w:pPr>
              <w:rPr>
                <w:snapToGrid w:val="0"/>
                <w:sz w:val="22"/>
                <w:szCs w:val="22"/>
              </w:rPr>
            </w:pPr>
            <w:r w:rsidRPr="009C1945">
              <w:rPr>
                <w:snapToGrid w:val="0"/>
                <w:sz w:val="22"/>
                <w:szCs w:val="22"/>
              </w:rPr>
              <w:t>Skriftlig information om det avsluta</w:t>
            </w:r>
            <w:r>
              <w:rPr>
                <w:snapToGrid w:val="0"/>
                <w:sz w:val="22"/>
                <w:szCs w:val="22"/>
              </w:rPr>
              <w:t xml:space="preserve">de rumänska och nya finländska </w:t>
            </w:r>
            <w:r w:rsidRPr="00B76496">
              <w:rPr>
                <w:snapToGrid w:val="0"/>
                <w:sz w:val="22"/>
                <w:szCs w:val="22"/>
              </w:rPr>
              <w:t>ordförandeskap</w:t>
            </w:r>
            <w:r>
              <w:rPr>
                <w:snapToGrid w:val="0"/>
                <w:sz w:val="22"/>
                <w:szCs w:val="22"/>
              </w:rPr>
              <w:t>et</w:t>
            </w:r>
            <w:r w:rsidRPr="009C1945">
              <w:rPr>
                <w:snapToGrid w:val="0"/>
                <w:sz w:val="22"/>
                <w:szCs w:val="22"/>
              </w:rPr>
              <w:t xml:space="preserve"> hade lämnats och lades till handlingarna.</w:t>
            </w:r>
          </w:p>
          <w:p w:rsidR="00F93658" w:rsidRPr="009E5FD4" w:rsidRDefault="00F93658" w:rsidP="00396EB6">
            <w:pPr>
              <w:rPr>
                <w:snapToGrid w:val="0"/>
                <w:sz w:val="22"/>
                <w:szCs w:val="22"/>
              </w:rPr>
            </w:pPr>
          </w:p>
        </w:tc>
      </w:tr>
      <w:tr w:rsidR="00B244B7" w:rsidRPr="008F4E40" w:rsidTr="00C5706E">
        <w:tc>
          <w:tcPr>
            <w:tcW w:w="567" w:type="dxa"/>
          </w:tcPr>
          <w:p w:rsidR="00B244B7" w:rsidRPr="008F4E40" w:rsidRDefault="00B244B7" w:rsidP="00C5706E">
            <w:pPr>
              <w:tabs>
                <w:tab w:val="left" w:pos="1701"/>
              </w:tabs>
              <w:rPr>
                <w:b/>
                <w:snapToGrid w:val="0"/>
                <w:sz w:val="22"/>
                <w:szCs w:val="22"/>
              </w:rPr>
            </w:pPr>
            <w:r w:rsidRPr="008F4E40">
              <w:rPr>
                <w:b/>
                <w:snapToGrid w:val="0"/>
                <w:sz w:val="22"/>
                <w:szCs w:val="22"/>
              </w:rPr>
              <w:t xml:space="preserve">§ </w:t>
            </w:r>
            <w:r w:rsidR="009E5FD4">
              <w:rPr>
                <w:b/>
                <w:snapToGrid w:val="0"/>
                <w:sz w:val="22"/>
                <w:szCs w:val="22"/>
              </w:rPr>
              <w:t>3</w:t>
            </w:r>
          </w:p>
        </w:tc>
        <w:tc>
          <w:tcPr>
            <w:tcW w:w="6946" w:type="dxa"/>
            <w:gridSpan w:val="2"/>
          </w:tcPr>
          <w:p w:rsidR="00DD7D9C" w:rsidRDefault="00DD7D9C" w:rsidP="00305501">
            <w:pPr>
              <w:rPr>
                <w:b/>
                <w:bCs/>
                <w:color w:val="000000"/>
                <w:sz w:val="22"/>
                <w:szCs w:val="22"/>
              </w:rPr>
            </w:pPr>
            <w:r>
              <w:rPr>
                <w:b/>
                <w:bCs/>
                <w:color w:val="000000"/>
                <w:sz w:val="22"/>
                <w:szCs w:val="22"/>
              </w:rPr>
              <w:t>Nästa sammanträde</w:t>
            </w:r>
          </w:p>
          <w:p w:rsidR="00DD7D9C" w:rsidRDefault="00DD7D9C" w:rsidP="00305501">
            <w:pPr>
              <w:rPr>
                <w:b/>
                <w:bCs/>
                <w:color w:val="000000"/>
                <w:sz w:val="22"/>
                <w:szCs w:val="22"/>
              </w:rPr>
            </w:pPr>
          </w:p>
          <w:p w:rsidR="00B244B7" w:rsidRDefault="00DD7D9C" w:rsidP="00F93658">
            <w:pPr>
              <w:rPr>
                <w:rFonts w:eastAsiaTheme="minorHAnsi"/>
                <w:b/>
                <w:bCs/>
                <w:color w:val="000000"/>
                <w:sz w:val="22"/>
                <w:szCs w:val="22"/>
                <w:lang w:eastAsia="en-US"/>
              </w:rPr>
            </w:pPr>
            <w:r w:rsidRPr="00DD7D9C">
              <w:rPr>
                <w:bCs/>
                <w:color w:val="000000"/>
                <w:sz w:val="22"/>
                <w:szCs w:val="22"/>
              </w:rPr>
              <w:t>Nästa sammanträde äger rum torsdagen den 3 oktober 2019 kl. 10.00</w:t>
            </w:r>
            <w:r w:rsidR="00AD0A2E">
              <w:rPr>
                <w:bCs/>
                <w:color w:val="000000"/>
                <w:sz w:val="22"/>
                <w:szCs w:val="22"/>
              </w:rPr>
              <w:t>.</w:t>
            </w:r>
            <w:r w:rsidR="00B0226B" w:rsidRPr="00DD7D9C">
              <w:rPr>
                <w:bCs/>
                <w:color w:val="000000"/>
                <w:sz w:val="22"/>
                <w:szCs w:val="22"/>
              </w:rPr>
              <w:br/>
            </w:r>
          </w:p>
          <w:p w:rsidR="00064954" w:rsidRPr="008F4E40" w:rsidRDefault="00064954" w:rsidP="00F93658">
            <w:pPr>
              <w:rPr>
                <w:rFonts w:eastAsiaTheme="minorHAnsi"/>
                <w:b/>
                <w:bCs/>
                <w:color w:val="000000"/>
                <w:sz w:val="22"/>
                <w:szCs w:val="22"/>
                <w:lang w:eastAsia="en-US"/>
              </w:rPr>
            </w:pPr>
          </w:p>
        </w:tc>
      </w:tr>
      <w:tr w:rsidR="00D5250E" w:rsidRPr="008F4E40" w:rsidTr="002241EF">
        <w:trPr>
          <w:gridAfter w:val="1"/>
          <w:wAfter w:w="357" w:type="dxa"/>
        </w:trPr>
        <w:tc>
          <w:tcPr>
            <w:tcW w:w="7156" w:type="dxa"/>
            <w:gridSpan w:val="2"/>
          </w:tcPr>
          <w:p w:rsidR="00D5250E" w:rsidRPr="008F4E40" w:rsidRDefault="00D5250E" w:rsidP="00D5250E">
            <w:pPr>
              <w:tabs>
                <w:tab w:val="left" w:pos="1701"/>
              </w:tabs>
              <w:rPr>
                <w:sz w:val="22"/>
                <w:szCs w:val="22"/>
              </w:rPr>
            </w:pPr>
            <w:r w:rsidRPr="008F4E40">
              <w:rPr>
                <w:sz w:val="22"/>
                <w:szCs w:val="22"/>
              </w:rPr>
              <w:t>Vid protokollet</w:t>
            </w:r>
          </w:p>
          <w:p w:rsidR="00FB0559" w:rsidRPr="008F4E40" w:rsidRDefault="00FB0559" w:rsidP="00D5250E">
            <w:pPr>
              <w:tabs>
                <w:tab w:val="left" w:pos="1701"/>
              </w:tabs>
              <w:rPr>
                <w:sz w:val="22"/>
                <w:szCs w:val="22"/>
              </w:rPr>
            </w:pPr>
          </w:p>
          <w:p w:rsidR="00FB0559" w:rsidRPr="008F4E40" w:rsidRDefault="00FB0559" w:rsidP="00D5250E">
            <w:pPr>
              <w:tabs>
                <w:tab w:val="left" w:pos="1701"/>
              </w:tabs>
              <w:rPr>
                <w:sz w:val="22"/>
                <w:szCs w:val="22"/>
              </w:rPr>
            </w:pPr>
          </w:p>
          <w:p w:rsidR="009C0C9D" w:rsidRPr="008F4E40" w:rsidRDefault="009C0C9D" w:rsidP="00D5250E">
            <w:pPr>
              <w:tabs>
                <w:tab w:val="left" w:pos="1701"/>
              </w:tabs>
              <w:rPr>
                <w:sz w:val="22"/>
                <w:szCs w:val="22"/>
              </w:rPr>
            </w:pPr>
          </w:p>
          <w:p w:rsidR="00D5250E" w:rsidRPr="008F4E40" w:rsidRDefault="00D5250E" w:rsidP="00D5250E">
            <w:pPr>
              <w:tabs>
                <w:tab w:val="left" w:pos="1701"/>
              </w:tabs>
              <w:rPr>
                <w:sz w:val="22"/>
                <w:szCs w:val="22"/>
              </w:rPr>
            </w:pPr>
            <w:r w:rsidRPr="008F4E40">
              <w:rPr>
                <w:sz w:val="22"/>
                <w:szCs w:val="22"/>
              </w:rPr>
              <w:t xml:space="preserve">Justeras den </w:t>
            </w:r>
            <w:r w:rsidR="00650271" w:rsidRPr="008F4E40">
              <w:rPr>
                <w:sz w:val="22"/>
                <w:szCs w:val="22"/>
              </w:rPr>
              <w:t>3 oktober</w:t>
            </w:r>
            <w:r w:rsidR="00381298" w:rsidRPr="008F4E40">
              <w:rPr>
                <w:sz w:val="22"/>
                <w:szCs w:val="22"/>
              </w:rPr>
              <w:t xml:space="preserve"> </w:t>
            </w:r>
            <w:r w:rsidR="001238B9" w:rsidRPr="008F4E40">
              <w:rPr>
                <w:sz w:val="22"/>
                <w:szCs w:val="22"/>
              </w:rPr>
              <w:t>2019</w:t>
            </w:r>
          </w:p>
          <w:p w:rsidR="007D71B7" w:rsidRDefault="007D71B7" w:rsidP="00157E3A">
            <w:pPr>
              <w:tabs>
                <w:tab w:val="left" w:pos="1701"/>
              </w:tabs>
              <w:rPr>
                <w:b/>
                <w:sz w:val="22"/>
                <w:szCs w:val="22"/>
              </w:rPr>
            </w:pPr>
          </w:p>
          <w:p w:rsidR="007D71B7" w:rsidRPr="008F4E40" w:rsidRDefault="007D71B7" w:rsidP="00157E3A">
            <w:pPr>
              <w:tabs>
                <w:tab w:val="left" w:pos="1701"/>
              </w:tabs>
              <w:rPr>
                <w:b/>
                <w:sz w:val="22"/>
                <w:szCs w:val="22"/>
              </w:rPr>
            </w:pPr>
          </w:p>
          <w:p w:rsidR="00F143DB" w:rsidRPr="008F4E40" w:rsidRDefault="00F93658" w:rsidP="00157E3A">
            <w:pPr>
              <w:tabs>
                <w:tab w:val="left" w:pos="1701"/>
              </w:tabs>
              <w:rPr>
                <w:sz w:val="22"/>
                <w:szCs w:val="22"/>
              </w:rPr>
            </w:pPr>
            <w:r>
              <w:rPr>
                <w:sz w:val="22"/>
                <w:szCs w:val="22"/>
              </w:rPr>
              <w:t>Kristina Yngwe</w:t>
            </w:r>
          </w:p>
        </w:tc>
      </w:tr>
    </w:tbl>
    <w:p w:rsidR="00B96E81" w:rsidRPr="008F4E40" w:rsidRDefault="00B96E81" w:rsidP="001806D9">
      <w:pPr>
        <w:pStyle w:val="Brdtext"/>
        <w:rPr>
          <w:sz w:val="22"/>
          <w:szCs w:val="22"/>
        </w:rPr>
        <w:sectPr w:rsidR="00B96E81" w:rsidRPr="008F4E40"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8F4E40" w:rsidTr="007D71B7">
        <w:trPr>
          <w:gridAfter w:val="1"/>
          <w:wAfter w:w="142" w:type="dxa"/>
        </w:trPr>
        <w:tc>
          <w:tcPr>
            <w:tcW w:w="3969" w:type="dxa"/>
            <w:tcBorders>
              <w:top w:val="nil"/>
              <w:left w:val="nil"/>
              <w:bottom w:val="nil"/>
              <w:right w:val="nil"/>
            </w:tcBorders>
          </w:tcPr>
          <w:p w:rsidR="009823FA" w:rsidRPr="008F4E40" w:rsidRDefault="009823FA" w:rsidP="005A0266">
            <w:pPr>
              <w:tabs>
                <w:tab w:val="left" w:pos="1701"/>
              </w:tabs>
              <w:rPr>
                <w:sz w:val="22"/>
                <w:szCs w:val="22"/>
              </w:rPr>
            </w:pPr>
            <w:r w:rsidRPr="008F4E40">
              <w:rPr>
                <w:sz w:val="22"/>
                <w:szCs w:val="22"/>
              </w:rPr>
              <w:lastRenderedPageBreak/>
              <w:br w:type="page"/>
            </w:r>
            <w:r w:rsidRPr="008F4E40">
              <w:rPr>
                <w:sz w:val="22"/>
                <w:szCs w:val="22"/>
              </w:rPr>
              <w:br w:type="page"/>
              <w:t>MILJÖ- OCH JORDBRUKS- UTSKOTTET</w:t>
            </w:r>
          </w:p>
        </w:tc>
        <w:tc>
          <w:tcPr>
            <w:tcW w:w="3260" w:type="dxa"/>
            <w:gridSpan w:val="8"/>
            <w:tcBorders>
              <w:top w:val="nil"/>
              <w:left w:val="nil"/>
              <w:bottom w:val="nil"/>
              <w:right w:val="nil"/>
            </w:tcBorders>
          </w:tcPr>
          <w:p w:rsidR="009823FA" w:rsidRPr="008F4E40" w:rsidRDefault="009823FA" w:rsidP="005A0266">
            <w:pPr>
              <w:tabs>
                <w:tab w:val="left" w:pos="1701"/>
              </w:tabs>
              <w:rPr>
                <w:b/>
                <w:sz w:val="22"/>
                <w:szCs w:val="22"/>
              </w:rPr>
            </w:pPr>
            <w:r w:rsidRPr="008F4E40">
              <w:rPr>
                <w:b/>
                <w:sz w:val="22"/>
                <w:szCs w:val="22"/>
              </w:rPr>
              <w:t>NÄRVAROFÖRTECKNING</w:t>
            </w:r>
          </w:p>
        </w:tc>
        <w:tc>
          <w:tcPr>
            <w:tcW w:w="1843" w:type="dxa"/>
            <w:gridSpan w:val="5"/>
            <w:tcBorders>
              <w:top w:val="nil"/>
              <w:left w:val="nil"/>
              <w:bottom w:val="nil"/>
              <w:right w:val="nil"/>
            </w:tcBorders>
          </w:tcPr>
          <w:p w:rsidR="009823FA" w:rsidRPr="008F4E40" w:rsidRDefault="009823FA" w:rsidP="005A0266">
            <w:pPr>
              <w:tabs>
                <w:tab w:val="left" w:pos="1701"/>
              </w:tabs>
              <w:rPr>
                <w:sz w:val="22"/>
                <w:szCs w:val="22"/>
              </w:rPr>
            </w:pPr>
            <w:r w:rsidRPr="008F4E40">
              <w:rPr>
                <w:b/>
                <w:sz w:val="22"/>
                <w:szCs w:val="22"/>
              </w:rPr>
              <w:t xml:space="preserve">Bilaga 1 </w:t>
            </w:r>
            <w:r w:rsidRPr="008F4E40">
              <w:rPr>
                <w:sz w:val="22"/>
                <w:szCs w:val="22"/>
              </w:rPr>
              <w:t xml:space="preserve">till </w:t>
            </w:r>
          </w:p>
          <w:p w:rsidR="009823FA" w:rsidRPr="008F4E40" w:rsidRDefault="009823FA" w:rsidP="005A0266">
            <w:pPr>
              <w:tabs>
                <w:tab w:val="left" w:pos="1701"/>
              </w:tabs>
              <w:rPr>
                <w:sz w:val="22"/>
                <w:szCs w:val="22"/>
              </w:rPr>
            </w:pPr>
            <w:r w:rsidRPr="008F4E40">
              <w:rPr>
                <w:sz w:val="22"/>
                <w:szCs w:val="22"/>
              </w:rPr>
              <w:t>prot. 20</w:t>
            </w:r>
            <w:r w:rsidR="003E4A8C" w:rsidRPr="008F4E40">
              <w:rPr>
                <w:sz w:val="22"/>
                <w:szCs w:val="22"/>
              </w:rPr>
              <w:t>19</w:t>
            </w:r>
            <w:r w:rsidRPr="008F4E40">
              <w:rPr>
                <w:sz w:val="22"/>
                <w:szCs w:val="22"/>
              </w:rPr>
              <w:t>/</w:t>
            </w:r>
            <w:r w:rsidR="003E4A8C" w:rsidRPr="008F4E40">
              <w:rPr>
                <w:sz w:val="22"/>
                <w:szCs w:val="22"/>
              </w:rPr>
              <w:t>20</w:t>
            </w:r>
            <w:r w:rsidRPr="008F4E40">
              <w:rPr>
                <w:sz w:val="22"/>
                <w:szCs w:val="22"/>
              </w:rPr>
              <w:t>:</w:t>
            </w:r>
            <w:r w:rsidR="00DD7D9C">
              <w:rPr>
                <w:sz w:val="22"/>
                <w:szCs w:val="22"/>
              </w:rPr>
              <w:t>2</w:t>
            </w:r>
          </w:p>
        </w:tc>
      </w:tr>
      <w:tr w:rsidR="009823F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 xml:space="preserve">§ </w:t>
            </w:r>
            <w:proofErr w:type="gramStart"/>
            <w:r w:rsidR="0047382D" w:rsidRPr="008F4E40">
              <w:rPr>
                <w:sz w:val="22"/>
                <w:szCs w:val="22"/>
              </w:rPr>
              <w:t>1-</w:t>
            </w:r>
            <w:r w:rsidR="009E5FD4">
              <w:rPr>
                <w:sz w:val="22"/>
                <w:szCs w:val="22"/>
              </w:rPr>
              <w:t>3</w:t>
            </w:r>
            <w:proofErr w:type="gramEnd"/>
          </w:p>
        </w:tc>
        <w:tc>
          <w:tcPr>
            <w:tcW w:w="851"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V</w:t>
            </w:r>
          </w:p>
        </w:tc>
      </w:tr>
      <w:tr w:rsidR="009823F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spacing w:line="256" w:lineRule="auto"/>
              <w:rPr>
                <w:sz w:val="22"/>
                <w:szCs w:val="22"/>
                <w:lang w:eastAsia="en-US"/>
              </w:rPr>
            </w:pPr>
            <w:r w:rsidRPr="008F4E40">
              <w:rPr>
                <w:sz w:val="22"/>
                <w:szCs w:val="22"/>
                <w:lang w:eastAsia="en-US"/>
              </w:rPr>
              <w:t>Kristina Yngwe (C),</w:t>
            </w:r>
            <w:r w:rsidRPr="008F4E40">
              <w:rPr>
                <w:color w:val="000000"/>
                <w:sz w:val="22"/>
                <w:szCs w:val="22"/>
                <w:lang w:val="en-US"/>
              </w:rPr>
              <w:t xml:space="preserve"> </w:t>
            </w:r>
            <w:proofErr w:type="spellStart"/>
            <w:r w:rsidRPr="008F4E40">
              <w:rPr>
                <w:color w:val="000000"/>
                <w:sz w:val="22"/>
                <w:szCs w:val="22"/>
                <w:lang w:val="en-US"/>
              </w:rPr>
              <w:t>ordf</w:t>
            </w:r>
            <w:proofErr w:type="spellEnd"/>
            <w:r w:rsidRPr="008F4E40">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B4207B"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spacing w:line="256" w:lineRule="auto"/>
              <w:rPr>
                <w:sz w:val="22"/>
                <w:szCs w:val="22"/>
                <w:lang w:eastAsia="en-US"/>
              </w:rPr>
            </w:pPr>
            <w:r w:rsidRPr="008F4E40">
              <w:rPr>
                <w:sz w:val="22"/>
                <w:szCs w:val="22"/>
                <w:lang w:eastAsia="en-US"/>
              </w:rPr>
              <w:t xml:space="preserve">Maria Gardfjell (MP), </w:t>
            </w:r>
            <w:r w:rsidR="001709AE" w:rsidRPr="008F4E40">
              <w:rPr>
                <w:sz w:val="22"/>
                <w:szCs w:val="22"/>
                <w:lang w:eastAsia="en-US"/>
              </w:rPr>
              <w:t xml:space="preserve">förste </w:t>
            </w:r>
            <w:r w:rsidRPr="008F4E40">
              <w:rPr>
                <w:sz w:val="22"/>
                <w:szCs w:val="22"/>
                <w:lang w:eastAsia="en-US"/>
              </w:rPr>
              <w:t>vice ordf.</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03F8"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spacing w:line="256" w:lineRule="auto"/>
              <w:rPr>
                <w:sz w:val="22"/>
                <w:szCs w:val="22"/>
                <w:lang w:val="en-US" w:eastAsia="en-US"/>
              </w:rPr>
            </w:pPr>
            <w:r w:rsidRPr="008F4E40">
              <w:rPr>
                <w:sz w:val="22"/>
                <w:szCs w:val="22"/>
                <w:lang w:val="en-US" w:eastAsia="en-US"/>
              </w:rPr>
              <w:t xml:space="preserve">Jessica Rosencrantz (M), </w:t>
            </w:r>
            <w:proofErr w:type="spellStart"/>
            <w:r w:rsidRPr="008F4E40">
              <w:rPr>
                <w:sz w:val="22"/>
                <w:szCs w:val="22"/>
                <w:lang w:val="en-US" w:eastAsia="en-US"/>
              </w:rPr>
              <w:t>andre</w:t>
            </w:r>
            <w:proofErr w:type="spellEnd"/>
            <w:r w:rsidRPr="008F4E40">
              <w:rPr>
                <w:sz w:val="22"/>
                <w:szCs w:val="22"/>
                <w:lang w:val="en-US" w:eastAsia="en-US"/>
              </w:rPr>
              <w:t xml:space="preserve"> vice </w:t>
            </w:r>
            <w:proofErr w:type="spellStart"/>
            <w:r w:rsidRPr="008F4E40">
              <w:rPr>
                <w:sz w:val="22"/>
                <w:szCs w:val="22"/>
                <w:lang w:val="en-US" w:eastAsia="en-US"/>
              </w:rPr>
              <w:t>ordf</w:t>
            </w:r>
            <w:proofErr w:type="spellEnd"/>
            <w:r w:rsidRPr="008F4E40">
              <w:rPr>
                <w:sz w:val="22"/>
                <w:szCs w:val="22"/>
                <w:lang w:val="en-US" w:eastAsia="en-US"/>
              </w:rPr>
              <w:t>.</w:t>
            </w:r>
          </w:p>
          <w:p w:rsidR="003E4A8C" w:rsidRPr="007D71B7" w:rsidRDefault="003E4A8C" w:rsidP="005754E1">
            <w:pPr>
              <w:spacing w:line="256" w:lineRule="auto"/>
              <w:rPr>
                <w:sz w:val="18"/>
                <w:szCs w:val="18"/>
                <w:lang w:val="en-US" w:eastAsia="en-US"/>
              </w:rPr>
            </w:pPr>
            <w:proofErr w:type="spellStart"/>
            <w:r w:rsidRPr="007D71B7">
              <w:rPr>
                <w:sz w:val="18"/>
                <w:szCs w:val="18"/>
                <w:lang w:val="en-US" w:eastAsia="en-US"/>
              </w:rPr>
              <w:t>tjl</w:t>
            </w:r>
            <w:proofErr w:type="spellEnd"/>
            <w:r w:rsidRPr="007D71B7">
              <w:rPr>
                <w:sz w:val="18"/>
                <w:szCs w:val="18"/>
                <w:lang w:val="en-US" w:eastAsia="en-US"/>
              </w:rPr>
              <w:t xml:space="preserve">. </w:t>
            </w:r>
            <w:proofErr w:type="spellStart"/>
            <w:r w:rsidRPr="007D71B7">
              <w:rPr>
                <w:sz w:val="18"/>
                <w:szCs w:val="18"/>
                <w:lang w:val="en-US" w:eastAsia="en-US"/>
              </w:rPr>
              <w:t>t.o.m</w:t>
            </w:r>
            <w:proofErr w:type="spellEnd"/>
            <w:r w:rsidRPr="007D71B7">
              <w:rPr>
                <w:sz w:val="18"/>
                <w:szCs w:val="18"/>
                <w:lang w:val="en-US" w:eastAsia="en-US"/>
              </w:rPr>
              <w:t>. 2020-05-03</w:t>
            </w: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0362EE"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4E40">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8F4E40"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CF4403">
            <w:pPr>
              <w:spacing w:line="256" w:lineRule="auto"/>
              <w:rPr>
                <w:sz w:val="22"/>
                <w:szCs w:val="22"/>
                <w:lang w:eastAsia="en-US"/>
              </w:rPr>
            </w:pPr>
            <w:r w:rsidRPr="008F4E40">
              <w:rPr>
                <w:sz w:val="22"/>
                <w:szCs w:val="22"/>
                <w:lang w:val="en-US" w:eastAsia="en-US"/>
              </w:rPr>
              <w:t>Hanna West</w:t>
            </w:r>
            <w:r w:rsidR="00CF4403" w:rsidRPr="008F4E40">
              <w:rPr>
                <w:sz w:val="22"/>
                <w:szCs w:val="22"/>
                <w:lang w:val="en-US" w:eastAsia="en-US"/>
              </w:rPr>
              <w:t>eré</w:t>
            </w:r>
            <w:r w:rsidRPr="008F4E40">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0362E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EF4B6A" w:rsidP="00EF4B6A">
            <w:pPr>
              <w:spacing w:line="256" w:lineRule="auto"/>
              <w:rPr>
                <w:sz w:val="22"/>
                <w:szCs w:val="22"/>
                <w:lang w:val="en-US" w:eastAsia="en-US"/>
              </w:rPr>
            </w:pPr>
            <w:r w:rsidRPr="008F4E40">
              <w:rPr>
                <w:sz w:val="22"/>
                <w:szCs w:val="22"/>
                <w:lang w:val="en-US" w:eastAsia="en-US"/>
              </w:rPr>
              <w:t xml:space="preserve">Isak </w:t>
            </w:r>
            <w:proofErr w:type="gramStart"/>
            <w:r w:rsidRPr="008F4E40">
              <w:rPr>
                <w:sz w:val="22"/>
                <w:szCs w:val="22"/>
                <w:lang w:val="en-US" w:eastAsia="en-US"/>
              </w:rPr>
              <w:t>From</w:t>
            </w:r>
            <w:proofErr w:type="gramEnd"/>
            <w:r w:rsidRPr="008F4E40">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0362E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4E40">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CE6ED5" w:rsidP="005A0266">
            <w:pPr>
              <w:spacing w:line="256" w:lineRule="auto"/>
              <w:rPr>
                <w:sz w:val="22"/>
                <w:szCs w:val="22"/>
                <w:lang w:eastAsia="en-US"/>
              </w:rPr>
            </w:pPr>
            <w:r w:rsidRPr="008F4E40">
              <w:rPr>
                <w:sz w:val="22"/>
                <w:szCs w:val="22"/>
                <w:lang w:eastAsia="en-US"/>
              </w:rPr>
              <w:t>John Widegren</w:t>
            </w:r>
            <w:r w:rsidR="00B35D41" w:rsidRPr="008F4E40">
              <w:rPr>
                <w:sz w:val="22"/>
                <w:szCs w:val="22"/>
                <w:lang w:eastAsia="en-US"/>
              </w:rPr>
              <w:t xml:space="preserve"> </w:t>
            </w:r>
            <w:r w:rsidR="009823FA" w:rsidRPr="008F4E40">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EF4B6A" w:rsidP="00EF4B6A">
            <w:pPr>
              <w:spacing w:line="256" w:lineRule="auto"/>
              <w:rPr>
                <w:sz w:val="22"/>
                <w:szCs w:val="22"/>
                <w:lang w:eastAsia="en-US"/>
              </w:rPr>
            </w:pPr>
            <w:r w:rsidRPr="008F4E40">
              <w:rPr>
                <w:sz w:val="22"/>
                <w:szCs w:val="22"/>
                <w:lang w:eastAsia="en-US"/>
              </w:rPr>
              <w:t xml:space="preserve">Runar </w:t>
            </w:r>
            <w:proofErr w:type="spellStart"/>
            <w:r w:rsidRPr="008F4E40">
              <w:rPr>
                <w:sz w:val="22"/>
                <w:szCs w:val="22"/>
                <w:lang w:eastAsia="en-US"/>
              </w:rPr>
              <w:t>Filper</w:t>
            </w:r>
            <w:proofErr w:type="spellEnd"/>
            <w:r w:rsidRPr="008F4E40">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115ED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EF4B6A" w:rsidP="00EF4B6A">
            <w:pPr>
              <w:spacing w:line="256" w:lineRule="auto"/>
              <w:rPr>
                <w:sz w:val="22"/>
                <w:szCs w:val="22"/>
                <w:lang w:eastAsia="en-US"/>
              </w:rPr>
            </w:pPr>
            <w:r w:rsidRPr="008F4E40">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spacing w:line="256" w:lineRule="auto"/>
              <w:rPr>
                <w:sz w:val="22"/>
                <w:szCs w:val="22"/>
                <w:lang w:eastAsia="en-US"/>
              </w:rPr>
            </w:pPr>
            <w:r w:rsidRPr="008F4E40">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B35D41" w:rsidP="005A0266">
            <w:pPr>
              <w:spacing w:line="256" w:lineRule="auto"/>
              <w:rPr>
                <w:sz w:val="22"/>
                <w:szCs w:val="22"/>
                <w:lang w:eastAsia="en-US"/>
              </w:rPr>
            </w:pPr>
            <w:r w:rsidRPr="008F4E40">
              <w:rPr>
                <w:sz w:val="22"/>
                <w:szCs w:val="22"/>
                <w:lang w:eastAsia="en-US"/>
              </w:rPr>
              <w:t>Betty Malmberg</w:t>
            </w:r>
            <w:r w:rsidR="009823FA" w:rsidRPr="008F4E40">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115ED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4E40" w:rsidRDefault="00EF4B6A" w:rsidP="005A0266">
            <w:pPr>
              <w:spacing w:line="256" w:lineRule="auto"/>
              <w:rPr>
                <w:sz w:val="22"/>
                <w:szCs w:val="22"/>
                <w:lang w:eastAsia="en-US"/>
              </w:rPr>
            </w:pPr>
            <w:r w:rsidRPr="008F4E40">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115ED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4E40"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spacing w:line="256" w:lineRule="auto"/>
              <w:rPr>
                <w:sz w:val="22"/>
                <w:szCs w:val="22"/>
                <w:lang w:eastAsia="en-US"/>
              </w:rPr>
            </w:pPr>
            <w:r w:rsidRPr="008F4E40">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4E40">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spacing w:line="256" w:lineRule="auto"/>
              <w:rPr>
                <w:sz w:val="22"/>
                <w:szCs w:val="22"/>
                <w:lang w:eastAsia="en-US"/>
              </w:rPr>
            </w:pPr>
            <w:r w:rsidRPr="008F4E40">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8F4E40">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spacing w:line="256" w:lineRule="auto"/>
              <w:rPr>
                <w:sz w:val="22"/>
                <w:szCs w:val="22"/>
                <w:lang w:eastAsia="en-US"/>
              </w:rPr>
            </w:pPr>
            <w:r w:rsidRPr="008F4E40">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spacing w:line="256" w:lineRule="auto"/>
              <w:rPr>
                <w:sz w:val="22"/>
                <w:szCs w:val="22"/>
                <w:lang w:eastAsia="en-US"/>
              </w:rPr>
            </w:pPr>
            <w:r w:rsidRPr="008F4E40">
              <w:rPr>
                <w:sz w:val="22"/>
                <w:szCs w:val="22"/>
                <w:lang w:eastAsia="en-US"/>
              </w:rPr>
              <w:t>Tina Acketoft (L)</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spacing w:line="256" w:lineRule="auto"/>
              <w:rPr>
                <w:sz w:val="22"/>
                <w:szCs w:val="22"/>
                <w:lang w:eastAsia="en-US"/>
              </w:rPr>
            </w:pPr>
            <w:r w:rsidRPr="008F4E40">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spacing w:line="256" w:lineRule="auto"/>
              <w:rPr>
                <w:sz w:val="22"/>
                <w:szCs w:val="22"/>
                <w:lang w:eastAsia="en-US"/>
              </w:rPr>
            </w:pPr>
            <w:r w:rsidRPr="008F4E40">
              <w:rPr>
                <w:sz w:val="22"/>
                <w:szCs w:val="22"/>
                <w:lang w:eastAsia="en-US"/>
              </w:rPr>
              <w:t xml:space="preserve">Ulrika </w:t>
            </w:r>
            <w:proofErr w:type="spellStart"/>
            <w:r w:rsidRPr="008F4E40">
              <w:rPr>
                <w:sz w:val="22"/>
                <w:szCs w:val="22"/>
                <w:lang w:eastAsia="en-US"/>
              </w:rPr>
              <w:t>Heie</w:t>
            </w:r>
            <w:proofErr w:type="spellEnd"/>
            <w:r w:rsidRPr="008F4E40">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spacing w:line="256" w:lineRule="auto"/>
              <w:rPr>
                <w:b/>
                <w:i/>
                <w:sz w:val="22"/>
                <w:szCs w:val="22"/>
                <w:lang w:eastAsia="en-US"/>
              </w:rPr>
            </w:pPr>
            <w:r w:rsidRPr="008F4E40">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eastAsia="en-US"/>
              </w:rPr>
            </w:pPr>
            <w:r w:rsidRPr="008F4E40">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754C4A" w:rsidP="00EF4B6A">
            <w:pPr>
              <w:tabs>
                <w:tab w:val="left" w:pos="2268"/>
                <w:tab w:val="left" w:pos="2977"/>
                <w:tab w:val="left" w:pos="4536"/>
              </w:tabs>
              <w:spacing w:line="256" w:lineRule="auto"/>
              <w:rPr>
                <w:sz w:val="22"/>
                <w:szCs w:val="22"/>
                <w:lang w:eastAsia="en-US"/>
              </w:rPr>
            </w:pPr>
            <w:r w:rsidRPr="008F4E40">
              <w:rPr>
                <w:sz w:val="22"/>
                <w:szCs w:val="22"/>
                <w:lang w:eastAsia="en-US"/>
              </w:rPr>
              <w:t>Marlé</w:t>
            </w:r>
            <w:r w:rsidR="00EF4B6A" w:rsidRPr="008F4E40">
              <w:rPr>
                <w:sz w:val="22"/>
                <w:szCs w:val="22"/>
                <w:lang w:eastAsia="en-US"/>
              </w:rPr>
              <w:t xml:space="preserve">ne </w:t>
            </w:r>
            <w:r w:rsidR="00886349" w:rsidRPr="008F4E40">
              <w:rPr>
                <w:sz w:val="22"/>
                <w:szCs w:val="22"/>
                <w:lang w:eastAsia="en-US"/>
              </w:rPr>
              <w:t xml:space="preserve">Lund </w:t>
            </w:r>
            <w:r w:rsidR="00EF4B6A" w:rsidRPr="008F4E40">
              <w:rPr>
                <w:sz w:val="22"/>
                <w:szCs w:val="22"/>
                <w:lang w:eastAsia="en-US"/>
              </w:rPr>
              <w:t>Kopparklint (M)</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115ED5"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eastAsia="en-US"/>
              </w:rPr>
            </w:pPr>
            <w:r w:rsidRPr="008F4E40">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7F7A91" w:rsidP="00EF4B6A">
            <w:pPr>
              <w:tabs>
                <w:tab w:val="left" w:pos="2268"/>
                <w:tab w:val="left" w:pos="2977"/>
                <w:tab w:val="left" w:pos="4536"/>
              </w:tabs>
              <w:spacing w:line="256" w:lineRule="auto"/>
              <w:rPr>
                <w:sz w:val="22"/>
                <w:szCs w:val="22"/>
                <w:lang w:eastAsia="en-US"/>
              </w:rPr>
            </w:pPr>
            <w:r w:rsidRPr="008F4E40">
              <w:rPr>
                <w:sz w:val="22"/>
                <w:szCs w:val="22"/>
                <w:lang w:eastAsia="en-US"/>
              </w:rPr>
              <w:t>Vakant</w:t>
            </w:r>
            <w:r w:rsidR="00EF4B6A" w:rsidRPr="008F4E40">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val="en-US" w:eastAsia="en-US"/>
              </w:rPr>
            </w:pPr>
            <w:r w:rsidRPr="008F4E40">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8F4E40">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val="en-US" w:eastAsia="en-US"/>
              </w:rPr>
            </w:pPr>
            <w:r w:rsidRPr="008F4E40">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val="en-US" w:eastAsia="en-US"/>
              </w:rPr>
            </w:pPr>
            <w:r w:rsidRPr="008F4E40">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val="en-US" w:eastAsia="en-US"/>
              </w:rPr>
            </w:pPr>
            <w:r w:rsidRPr="008F4E40">
              <w:rPr>
                <w:sz w:val="22"/>
                <w:szCs w:val="22"/>
              </w:rPr>
              <w:t xml:space="preserve">Birger </w:t>
            </w:r>
            <w:r w:rsidRPr="008F4E40">
              <w:rPr>
                <w:sz w:val="22"/>
                <w:szCs w:val="22"/>
                <w:lang w:eastAsia="en-US"/>
              </w:rPr>
              <w:t>Lahti</w:t>
            </w:r>
            <w:r w:rsidRPr="008F4E40">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eastAsia="en-US"/>
              </w:rPr>
            </w:pPr>
            <w:r w:rsidRPr="008F4E40">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val="en-US" w:eastAsia="en-US"/>
              </w:rPr>
            </w:pPr>
            <w:r w:rsidRPr="008F4E40">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4E40">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val="en-US" w:eastAsia="en-US"/>
              </w:rPr>
            </w:pPr>
            <w:r w:rsidRPr="008F4E40">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eastAsia="en-US"/>
              </w:rPr>
            </w:pPr>
            <w:r w:rsidRPr="008F4E40">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7C700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2268"/>
                <w:tab w:val="left" w:pos="2977"/>
                <w:tab w:val="left" w:pos="4536"/>
              </w:tabs>
              <w:spacing w:line="256" w:lineRule="auto"/>
              <w:rPr>
                <w:sz w:val="22"/>
                <w:szCs w:val="22"/>
                <w:lang w:eastAsia="en-US"/>
              </w:rPr>
            </w:pPr>
            <w:r w:rsidRPr="008F4E40">
              <w:rPr>
                <w:sz w:val="22"/>
                <w:szCs w:val="22"/>
                <w:lang w:eastAsia="en-US"/>
              </w:rPr>
              <w:t xml:space="preserve">Tomas </w:t>
            </w:r>
            <w:proofErr w:type="spellStart"/>
            <w:r w:rsidRPr="008F4E40">
              <w:rPr>
                <w:sz w:val="22"/>
                <w:szCs w:val="22"/>
                <w:lang w:eastAsia="en-US"/>
              </w:rPr>
              <w:t>Kronstå</w:t>
            </w:r>
            <w:r w:rsidR="00405162" w:rsidRPr="008F4E40">
              <w:rPr>
                <w:sz w:val="22"/>
                <w:szCs w:val="22"/>
                <w:lang w:eastAsia="en-US"/>
              </w:rPr>
              <w:t>h</w:t>
            </w:r>
            <w:r w:rsidRPr="008F4E40">
              <w:rPr>
                <w:sz w:val="22"/>
                <w:szCs w:val="22"/>
                <w:lang w:eastAsia="en-US"/>
              </w:rPr>
              <w:t>l</w:t>
            </w:r>
            <w:proofErr w:type="spellEnd"/>
            <w:r w:rsidRPr="008F4E40">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4945A7" w:rsidP="00EF4B6A">
            <w:pPr>
              <w:tabs>
                <w:tab w:val="left" w:pos="2268"/>
                <w:tab w:val="left" w:pos="2977"/>
                <w:tab w:val="left" w:pos="4536"/>
              </w:tabs>
              <w:spacing w:line="256" w:lineRule="auto"/>
              <w:rPr>
                <w:sz w:val="22"/>
                <w:szCs w:val="22"/>
                <w:lang w:eastAsia="en-US"/>
              </w:rPr>
            </w:pPr>
            <w:r w:rsidRPr="008F4E40">
              <w:rPr>
                <w:sz w:val="22"/>
                <w:szCs w:val="22"/>
                <w:lang w:eastAsia="en-US"/>
              </w:rPr>
              <w:t>Joar Forssell</w:t>
            </w:r>
            <w:r w:rsidR="00EF4B6A" w:rsidRPr="008F4E40">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4E40" w:rsidRDefault="008B5472" w:rsidP="008B5472">
            <w:pPr>
              <w:tabs>
                <w:tab w:val="left" w:pos="2268"/>
                <w:tab w:val="left" w:pos="2977"/>
                <w:tab w:val="left" w:pos="4536"/>
              </w:tabs>
              <w:spacing w:line="256" w:lineRule="auto"/>
              <w:rPr>
                <w:sz w:val="22"/>
                <w:szCs w:val="22"/>
                <w:lang w:eastAsia="en-US"/>
              </w:rPr>
            </w:pPr>
            <w:r w:rsidRPr="008F4E40">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4E40"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2268"/>
                <w:tab w:val="left" w:pos="2977"/>
                <w:tab w:val="left" w:pos="4536"/>
              </w:tabs>
              <w:spacing w:line="256" w:lineRule="auto"/>
              <w:rPr>
                <w:sz w:val="22"/>
                <w:szCs w:val="22"/>
                <w:lang w:eastAsia="en-US"/>
              </w:rPr>
            </w:pPr>
            <w:r w:rsidRPr="008F4E40">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4E40" w:rsidRDefault="00102F93" w:rsidP="008B5472">
            <w:pPr>
              <w:tabs>
                <w:tab w:val="left" w:pos="2268"/>
                <w:tab w:val="left" w:pos="2977"/>
                <w:tab w:val="left" w:pos="4536"/>
              </w:tabs>
              <w:spacing w:line="256" w:lineRule="auto"/>
              <w:rPr>
                <w:sz w:val="22"/>
                <w:szCs w:val="22"/>
                <w:lang w:eastAsia="en-US"/>
              </w:rPr>
            </w:pPr>
            <w:r w:rsidRPr="008F4E40">
              <w:rPr>
                <w:sz w:val="22"/>
                <w:szCs w:val="22"/>
                <w:lang w:eastAsia="en-US"/>
              </w:rPr>
              <w:t>Anders Hansson</w:t>
            </w:r>
            <w:r w:rsidR="008B5472" w:rsidRPr="008F4E40">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4E40" w:rsidRDefault="003941CA" w:rsidP="008B5472">
            <w:pPr>
              <w:tabs>
                <w:tab w:val="left" w:pos="2268"/>
                <w:tab w:val="left" w:pos="2977"/>
                <w:tab w:val="left" w:pos="4536"/>
              </w:tabs>
              <w:spacing w:line="256" w:lineRule="auto"/>
              <w:rPr>
                <w:sz w:val="22"/>
                <w:szCs w:val="22"/>
              </w:rPr>
            </w:pPr>
            <w:r w:rsidRPr="008F4E40">
              <w:rPr>
                <w:sz w:val="22"/>
                <w:szCs w:val="22"/>
              </w:rPr>
              <w:t xml:space="preserve">Helena </w:t>
            </w:r>
            <w:proofErr w:type="spellStart"/>
            <w:r w:rsidRPr="008F4E40">
              <w:rPr>
                <w:sz w:val="22"/>
                <w:szCs w:val="22"/>
              </w:rPr>
              <w:t>Gellerman</w:t>
            </w:r>
            <w:proofErr w:type="spellEnd"/>
            <w:r w:rsidRPr="008F4E40">
              <w:rPr>
                <w:sz w:val="22"/>
                <w:szCs w:val="22"/>
              </w:rPr>
              <w:t xml:space="preserve"> (L)</w:t>
            </w: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4E40" w:rsidRDefault="003941CA" w:rsidP="008B5472">
            <w:pPr>
              <w:tabs>
                <w:tab w:val="left" w:pos="2268"/>
                <w:tab w:val="left" w:pos="2977"/>
                <w:tab w:val="left" w:pos="4536"/>
              </w:tabs>
              <w:spacing w:line="256" w:lineRule="auto"/>
              <w:rPr>
                <w:sz w:val="22"/>
                <w:szCs w:val="22"/>
              </w:rPr>
            </w:pPr>
            <w:r w:rsidRPr="008F4E40">
              <w:rPr>
                <w:sz w:val="22"/>
                <w:szCs w:val="22"/>
              </w:rPr>
              <w:t xml:space="preserve">Arman </w:t>
            </w:r>
            <w:proofErr w:type="spellStart"/>
            <w:r w:rsidRPr="008F4E40">
              <w:rPr>
                <w:sz w:val="22"/>
                <w:szCs w:val="22"/>
              </w:rPr>
              <w:t>Teimouri</w:t>
            </w:r>
            <w:proofErr w:type="spellEnd"/>
            <w:r w:rsidRPr="008F4E40">
              <w:rPr>
                <w:sz w:val="22"/>
                <w:szCs w:val="22"/>
              </w:rPr>
              <w:t xml:space="preserve"> (L)</w:t>
            </w: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4E40" w:rsidRDefault="003941CA" w:rsidP="008B5472">
            <w:pPr>
              <w:tabs>
                <w:tab w:val="left" w:pos="2268"/>
                <w:tab w:val="left" w:pos="2977"/>
                <w:tab w:val="left" w:pos="4536"/>
              </w:tabs>
              <w:spacing w:line="256" w:lineRule="auto"/>
              <w:rPr>
                <w:sz w:val="22"/>
                <w:szCs w:val="22"/>
              </w:rPr>
            </w:pPr>
            <w:r w:rsidRPr="008F4E40">
              <w:rPr>
                <w:sz w:val="22"/>
                <w:szCs w:val="22"/>
              </w:rPr>
              <w:t xml:space="preserve">Rebecka Le </w:t>
            </w:r>
            <w:proofErr w:type="spellStart"/>
            <w:r w:rsidRPr="008F4E40">
              <w:rPr>
                <w:sz w:val="22"/>
                <w:szCs w:val="22"/>
              </w:rPr>
              <w:t>Moine</w:t>
            </w:r>
            <w:proofErr w:type="spellEnd"/>
            <w:r w:rsidRPr="008F4E40">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4E40" w:rsidRDefault="00CE6ED5" w:rsidP="00BB7941">
            <w:pPr>
              <w:tabs>
                <w:tab w:val="left" w:pos="2268"/>
                <w:tab w:val="left" w:pos="2977"/>
                <w:tab w:val="left" w:pos="4536"/>
              </w:tabs>
              <w:spacing w:line="256" w:lineRule="auto"/>
              <w:rPr>
                <w:sz w:val="22"/>
                <w:szCs w:val="22"/>
              </w:rPr>
            </w:pPr>
            <w:r w:rsidRPr="008F4E40">
              <w:rPr>
                <w:sz w:val="22"/>
                <w:szCs w:val="22"/>
              </w:rPr>
              <w:t xml:space="preserve">Lorentz </w:t>
            </w:r>
            <w:proofErr w:type="spellStart"/>
            <w:r w:rsidRPr="008F4E40">
              <w:rPr>
                <w:sz w:val="22"/>
                <w:szCs w:val="22"/>
              </w:rPr>
              <w:t>Tovatt</w:t>
            </w:r>
            <w:proofErr w:type="spellEnd"/>
            <w:r w:rsidR="003941CA" w:rsidRPr="008F4E40">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4A5400" w:rsidP="008B5472">
            <w:pPr>
              <w:tabs>
                <w:tab w:val="left" w:pos="2268"/>
                <w:tab w:val="left" w:pos="2977"/>
                <w:tab w:val="left" w:pos="4536"/>
              </w:tabs>
              <w:spacing w:line="256" w:lineRule="auto"/>
              <w:rPr>
                <w:sz w:val="22"/>
                <w:szCs w:val="22"/>
              </w:rPr>
            </w:pPr>
            <w:r w:rsidRPr="008F4E40">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4A5400" w:rsidP="008B5472">
            <w:pPr>
              <w:tabs>
                <w:tab w:val="left" w:pos="2268"/>
                <w:tab w:val="left" w:pos="2977"/>
                <w:tab w:val="left" w:pos="4536"/>
              </w:tabs>
              <w:spacing w:line="256" w:lineRule="auto"/>
              <w:rPr>
                <w:sz w:val="22"/>
                <w:szCs w:val="22"/>
              </w:rPr>
            </w:pPr>
            <w:r w:rsidRPr="008F4E40">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4A5400" w:rsidP="008B5472">
            <w:pPr>
              <w:tabs>
                <w:tab w:val="left" w:pos="2268"/>
                <w:tab w:val="left" w:pos="2977"/>
                <w:tab w:val="left" w:pos="4536"/>
              </w:tabs>
              <w:spacing w:line="256" w:lineRule="auto"/>
              <w:rPr>
                <w:sz w:val="22"/>
                <w:szCs w:val="22"/>
              </w:rPr>
            </w:pPr>
            <w:r w:rsidRPr="008F4E40">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4A5400" w:rsidP="008B5472">
            <w:pPr>
              <w:tabs>
                <w:tab w:val="left" w:pos="2268"/>
                <w:tab w:val="left" w:pos="2977"/>
                <w:tab w:val="left" w:pos="4536"/>
              </w:tabs>
              <w:spacing w:line="256" w:lineRule="auto"/>
              <w:rPr>
                <w:sz w:val="22"/>
                <w:szCs w:val="22"/>
              </w:rPr>
            </w:pPr>
            <w:r w:rsidRPr="008F4E40">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4A5400" w:rsidP="008B5472">
            <w:pPr>
              <w:tabs>
                <w:tab w:val="left" w:pos="2268"/>
                <w:tab w:val="left" w:pos="2977"/>
                <w:tab w:val="left" w:pos="4536"/>
              </w:tabs>
              <w:spacing w:line="256" w:lineRule="auto"/>
              <w:rPr>
                <w:sz w:val="22"/>
                <w:szCs w:val="22"/>
              </w:rPr>
            </w:pPr>
            <w:r w:rsidRPr="008F4E40">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4A5400" w:rsidP="008B5472">
            <w:pPr>
              <w:tabs>
                <w:tab w:val="left" w:pos="2268"/>
                <w:tab w:val="left" w:pos="2977"/>
                <w:tab w:val="left" w:pos="4536"/>
              </w:tabs>
              <w:spacing w:line="256" w:lineRule="auto"/>
              <w:rPr>
                <w:sz w:val="22"/>
                <w:szCs w:val="22"/>
              </w:rPr>
            </w:pPr>
            <w:r w:rsidRPr="008F4E40">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4E40" w:rsidRDefault="009D2985" w:rsidP="008B5472">
            <w:pPr>
              <w:tabs>
                <w:tab w:val="left" w:pos="2268"/>
                <w:tab w:val="left" w:pos="2977"/>
                <w:tab w:val="left" w:pos="4536"/>
              </w:tabs>
              <w:spacing w:line="256" w:lineRule="auto"/>
              <w:rPr>
                <w:sz w:val="22"/>
                <w:szCs w:val="22"/>
              </w:rPr>
            </w:pPr>
            <w:r w:rsidRPr="008F4E40">
              <w:rPr>
                <w:sz w:val="22"/>
                <w:szCs w:val="22"/>
              </w:rPr>
              <w:t>Louise Meijer (M)</w:t>
            </w:r>
            <w:r w:rsidR="003E4A8C" w:rsidRPr="008F4E40">
              <w:rPr>
                <w:sz w:val="22"/>
                <w:szCs w:val="22"/>
              </w:rPr>
              <w:t xml:space="preserve">, </w:t>
            </w:r>
            <w:proofErr w:type="spellStart"/>
            <w:r w:rsidR="003E4A8C" w:rsidRPr="008F4E40">
              <w:rPr>
                <w:sz w:val="22"/>
                <w:szCs w:val="22"/>
                <w:lang w:val="en-US" w:eastAsia="en-US"/>
              </w:rPr>
              <w:t>vik</w:t>
            </w:r>
            <w:proofErr w:type="spellEnd"/>
            <w:r w:rsidR="003E4A8C" w:rsidRPr="008F4E40">
              <w:rPr>
                <w:sz w:val="22"/>
                <w:szCs w:val="22"/>
                <w:lang w:val="en-US" w:eastAsia="en-US"/>
              </w:rPr>
              <w:t xml:space="preserve">. </w:t>
            </w:r>
            <w:proofErr w:type="spellStart"/>
            <w:r w:rsidR="003E4A8C" w:rsidRPr="008F4E40">
              <w:rPr>
                <w:sz w:val="22"/>
                <w:szCs w:val="22"/>
                <w:lang w:val="en-US" w:eastAsia="en-US"/>
              </w:rPr>
              <w:t>andre</w:t>
            </w:r>
            <w:proofErr w:type="spellEnd"/>
            <w:r w:rsidR="003E4A8C" w:rsidRPr="008F4E40">
              <w:rPr>
                <w:sz w:val="22"/>
                <w:szCs w:val="22"/>
                <w:lang w:val="en-US" w:eastAsia="en-US"/>
              </w:rPr>
              <w:t xml:space="preserve"> vice </w:t>
            </w:r>
            <w:proofErr w:type="spellStart"/>
            <w:r w:rsidR="003E4A8C" w:rsidRPr="008F4E40">
              <w:rPr>
                <w:sz w:val="22"/>
                <w:szCs w:val="22"/>
                <w:lang w:val="en-US" w:eastAsia="en-US"/>
              </w:rPr>
              <w:t>ordf</w:t>
            </w:r>
            <w:proofErr w:type="spellEnd"/>
            <w:r w:rsidR="003E4A8C" w:rsidRPr="008F4E40">
              <w:rPr>
                <w:sz w:val="22"/>
                <w:szCs w:val="22"/>
                <w:lang w:val="en-US" w:eastAsia="en-US"/>
              </w:rPr>
              <w:t xml:space="preserve">. </w:t>
            </w:r>
            <w:proofErr w:type="spellStart"/>
            <w:r w:rsidR="003E4A8C" w:rsidRPr="007D71B7">
              <w:rPr>
                <w:sz w:val="18"/>
                <w:szCs w:val="18"/>
                <w:lang w:val="en-US" w:eastAsia="en-US"/>
              </w:rPr>
              <w:t>t.o.m</w:t>
            </w:r>
            <w:proofErr w:type="spellEnd"/>
            <w:r w:rsidR="003E4A8C" w:rsidRPr="007D71B7">
              <w:rPr>
                <w:sz w:val="18"/>
                <w:szCs w:val="18"/>
                <w:lang w:val="en-US" w:eastAsia="en-US"/>
              </w:rPr>
              <w:t xml:space="preserve"> 2020-05-03</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7C700D"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4E40">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4E40"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4E40">
              <w:rPr>
                <w:sz w:val="22"/>
                <w:szCs w:val="22"/>
              </w:rPr>
              <w:t>N = Närvarande</w:t>
            </w:r>
          </w:p>
        </w:tc>
        <w:tc>
          <w:tcPr>
            <w:tcW w:w="5245" w:type="dxa"/>
            <w:gridSpan w:val="14"/>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4E40">
              <w:rPr>
                <w:sz w:val="22"/>
                <w:szCs w:val="22"/>
              </w:rPr>
              <w:t>X = ledamöter som deltagit i handläggningen</w:t>
            </w:r>
          </w:p>
        </w:tc>
      </w:tr>
      <w:tr w:rsidR="008B5472" w:rsidRPr="008F4E40" w:rsidTr="007D71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4E40">
              <w:rPr>
                <w:sz w:val="22"/>
                <w:szCs w:val="22"/>
              </w:rPr>
              <w:t>V = Votering</w:t>
            </w:r>
          </w:p>
        </w:tc>
        <w:tc>
          <w:tcPr>
            <w:tcW w:w="5245" w:type="dxa"/>
            <w:gridSpan w:val="14"/>
          </w:tcPr>
          <w:p w:rsidR="008B5472" w:rsidRPr="008F4E40"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4E40">
              <w:rPr>
                <w:sz w:val="22"/>
                <w:szCs w:val="22"/>
              </w:rPr>
              <w:t>O = ledamöter som härutöver har varit närvarande</w:t>
            </w:r>
          </w:p>
        </w:tc>
      </w:tr>
    </w:tbl>
    <w:p w:rsidR="00DD7D9C" w:rsidRPr="008F4E40" w:rsidRDefault="00DD7D9C" w:rsidP="007D71B7">
      <w:pPr>
        <w:tabs>
          <w:tab w:val="left" w:pos="426"/>
          <w:tab w:val="left" w:pos="3261"/>
          <w:tab w:val="left" w:pos="6804"/>
        </w:tabs>
        <w:rPr>
          <w:sz w:val="22"/>
          <w:szCs w:val="22"/>
        </w:rPr>
      </w:pPr>
    </w:p>
    <w:sectPr w:rsidR="00DD7D9C" w:rsidRPr="008F4E40"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2C3EC0"/>
    <w:multiLevelType w:val="hybridMultilevel"/>
    <w:tmpl w:val="1C46FB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E4D1BEA"/>
    <w:multiLevelType w:val="multilevel"/>
    <w:tmpl w:val="948437E0"/>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63CF"/>
    <w:rsid w:val="00022E0C"/>
    <w:rsid w:val="00033928"/>
    <w:rsid w:val="000340CE"/>
    <w:rsid w:val="0003479D"/>
    <w:rsid w:val="00034F00"/>
    <w:rsid w:val="000362EE"/>
    <w:rsid w:val="00040A3C"/>
    <w:rsid w:val="000459DE"/>
    <w:rsid w:val="000604E3"/>
    <w:rsid w:val="00061437"/>
    <w:rsid w:val="00064523"/>
    <w:rsid w:val="00064954"/>
    <w:rsid w:val="00071FBC"/>
    <w:rsid w:val="00076BDD"/>
    <w:rsid w:val="00091EA6"/>
    <w:rsid w:val="000A29E4"/>
    <w:rsid w:val="000A743D"/>
    <w:rsid w:val="000E402E"/>
    <w:rsid w:val="000F6792"/>
    <w:rsid w:val="000F7D9B"/>
    <w:rsid w:val="00100557"/>
    <w:rsid w:val="00102D5B"/>
    <w:rsid w:val="00102F93"/>
    <w:rsid w:val="001107C9"/>
    <w:rsid w:val="00115ED5"/>
    <w:rsid w:val="001201A1"/>
    <w:rsid w:val="001211E7"/>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35A0"/>
    <w:rsid w:val="001D7100"/>
    <w:rsid w:val="001E1F27"/>
    <w:rsid w:val="001E4B86"/>
    <w:rsid w:val="001F0044"/>
    <w:rsid w:val="001F3F30"/>
    <w:rsid w:val="001F641B"/>
    <w:rsid w:val="00200F8B"/>
    <w:rsid w:val="0021176A"/>
    <w:rsid w:val="00212A8D"/>
    <w:rsid w:val="00216C70"/>
    <w:rsid w:val="002241EF"/>
    <w:rsid w:val="0023053D"/>
    <w:rsid w:val="00231475"/>
    <w:rsid w:val="002378CC"/>
    <w:rsid w:val="0025203B"/>
    <w:rsid w:val="00254C5A"/>
    <w:rsid w:val="00254E4F"/>
    <w:rsid w:val="0025725D"/>
    <w:rsid w:val="002614D6"/>
    <w:rsid w:val="00267A73"/>
    <w:rsid w:val="00277194"/>
    <w:rsid w:val="002830F4"/>
    <w:rsid w:val="00286C79"/>
    <w:rsid w:val="00287223"/>
    <w:rsid w:val="002968EE"/>
    <w:rsid w:val="002A14AC"/>
    <w:rsid w:val="002A3C5F"/>
    <w:rsid w:val="002C1D92"/>
    <w:rsid w:val="002C5FED"/>
    <w:rsid w:val="002D06F9"/>
    <w:rsid w:val="002D20B8"/>
    <w:rsid w:val="002D5CC4"/>
    <w:rsid w:val="002F25FD"/>
    <w:rsid w:val="00302EBE"/>
    <w:rsid w:val="00305501"/>
    <w:rsid w:val="003100F5"/>
    <w:rsid w:val="003127B4"/>
    <w:rsid w:val="003220D7"/>
    <w:rsid w:val="00322167"/>
    <w:rsid w:val="003348F6"/>
    <w:rsid w:val="00335837"/>
    <w:rsid w:val="00335938"/>
    <w:rsid w:val="00342CC6"/>
    <w:rsid w:val="003443ED"/>
    <w:rsid w:val="00381298"/>
    <w:rsid w:val="00387440"/>
    <w:rsid w:val="0039194A"/>
    <w:rsid w:val="003941CA"/>
    <w:rsid w:val="00396766"/>
    <w:rsid w:val="00396EB6"/>
    <w:rsid w:val="003D5EDB"/>
    <w:rsid w:val="003E21B4"/>
    <w:rsid w:val="003E2DA5"/>
    <w:rsid w:val="003E4A8C"/>
    <w:rsid w:val="003F5018"/>
    <w:rsid w:val="003F7963"/>
    <w:rsid w:val="00402A6F"/>
    <w:rsid w:val="00405162"/>
    <w:rsid w:val="00416E51"/>
    <w:rsid w:val="00417CF8"/>
    <w:rsid w:val="00420D39"/>
    <w:rsid w:val="004310CA"/>
    <w:rsid w:val="00440E5D"/>
    <w:rsid w:val="00460483"/>
    <w:rsid w:val="00463E6E"/>
    <w:rsid w:val="00470F4B"/>
    <w:rsid w:val="0047382D"/>
    <w:rsid w:val="004763AE"/>
    <w:rsid w:val="0047654D"/>
    <w:rsid w:val="00477CCC"/>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118EF"/>
    <w:rsid w:val="005249C1"/>
    <w:rsid w:val="00530BD4"/>
    <w:rsid w:val="00573E17"/>
    <w:rsid w:val="00573F9E"/>
    <w:rsid w:val="005855D5"/>
    <w:rsid w:val="005957E5"/>
    <w:rsid w:val="005A3E8B"/>
    <w:rsid w:val="005B1B2C"/>
    <w:rsid w:val="005D7C2B"/>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0271"/>
    <w:rsid w:val="0065168B"/>
    <w:rsid w:val="00657FD1"/>
    <w:rsid w:val="00675F6F"/>
    <w:rsid w:val="006905F5"/>
    <w:rsid w:val="006A63A7"/>
    <w:rsid w:val="006D05CF"/>
    <w:rsid w:val="006E15D9"/>
    <w:rsid w:val="006E6094"/>
    <w:rsid w:val="006F4672"/>
    <w:rsid w:val="00716686"/>
    <w:rsid w:val="00721C53"/>
    <w:rsid w:val="007228F9"/>
    <w:rsid w:val="007453FF"/>
    <w:rsid w:val="00754C4A"/>
    <w:rsid w:val="007578AF"/>
    <w:rsid w:val="00762508"/>
    <w:rsid w:val="007719E4"/>
    <w:rsid w:val="00786EDA"/>
    <w:rsid w:val="00796426"/>
    <w:rsid w:val="007B1F72"/>
    <w:rsid w:val="007B26F0"/>
    <w:rsid w:val="007C700D"/>
    <w:rsid w:val="007D71B7"/>
    <w:rsid w:val="007E14E2"/>
    <w:rsid w:val="007F12BB"/>
    <w:rsid w:val="007F4CC4"/>
    <w:rsid w:val="007F4F84"/>
    <w:rsid w:val="007F7A91"/>
    <w:rsid w:val="008032FE"/>
    <w:rsid w:val="008072FF"/>
    <w:rsid w:val="008124A2"/>
    <w:rsid w:val="00821792"/>
    <w:rsid w:val="00834C5D"/>
    <w:rsid w:val="00834E22"/>
    <w:rsid w:val="0084464A"/>
    <w:rsid w:val="008458B4"/>
    <w:rsid w:val="008504EB"/>
    <w:rsid w:val="00856389"/>
    <w:rsid w:val="00865C85"/>
    <w:rsid w:val="008856C5"/>
    <w:rsid w:val="00886349"/>
    <w:rsid w:val="0088655B"/>
    <w:rsid w:val="00894936"/>
    <w:rsid w:val="0089673E"/>
    <w:rsid w:val="008A28BD"/>
    <w:rsid w:val="008B5472"/>
    <w:rsid w:val="008B5D35"/>
    <w:rsid w:val="008B7CC5"/>
    <w:rsid w:val="008C0FEE"/>
    <w:rsid w:val="008C2D5B"/>
    <w:rsid w:val="008D692B"/>
    <w:rsid w:val="008F4883"/>
    <w:rsid w:val="008F4D6D"/>
    <w:rsid w:val="008F4E40"/>
    <w:rsid w:val="00911B90"/>
    <w:rsid w:val="00914C38"/>
    <w:rsid w:val="00921E40"/>
    <w:rsid w:val="009222A6"/>
    <w:rsid w:val="00922EB0"/>
    <w:rsid w:val="009442D4"/>
    <w:rsid w:val="00952893"/>
    <w:rsid w:val="00955CA2"/>
    <w:rsid w:val="009653D4"/>
    <w:rsid w:val="00980A86"/>
    <w:rsid w:val="009823FA"/>
    <w:rsid w:val="009843D0"/>
    <w:rsid w:val="00994906"/>
    <w:rsid w:val="009A0C25"/>
    <w:rsid w:val="009B0A47"/>
    <w:rsid w:val="009B1CDF"/>
    <w:rsid w:val="009B1EEE"/>
    <w:rsid w:val="009C0C9D"/>
    <w:rsid w:val="009D2985"/>
    <w:rsid w:val="009D4D1A"/>
    <w:rsid w:val="009D6236"/>
    <w:rsid w:val="009D7FE7"/>
    <w:rsid w:val="009E0D7F"/>
    <w:rsid w:val="009E2FEF"/>
    <w:rsid w:val="009E3810"/>
    <w:rsid w:val="009E5FD4"/>
    <w:rsid w:val="009F1689"/>
    <w:rsid w:val="00A03943"/>
    <w:rsid w:val="00A25D52"/>
    <w:rsid w:val="00A33559"/>
    <w:rsid w:val="00A34130"/>
    <w:rsid w:val="00A375CF"/>
    <w:rsid w:val="00A37731"/>
    <w:rsid w:val="00A46053"/>
    <w:rsid w:val="00A51307"/>
    <w:rsid w:val="00A572D1"/>
    <w:rsid w:val="00A645AD"/>
    <w:rsid w:val="00A64CA0"/>
    <w:rsid w:val="00A6580E"/>
    <w:rsid w:val="00A65C53"/>
    <w:rsid w:val="00A702BD"/>
    <w:rsid w:val="00A71AF0"/>
    <w:rsid w:val="00A746E4"/>
    <w:rsid w:val="00A83ACB"/>
    <w:rsid w:val="00A846AA"/>
    <w:rsid w:val="00AB1421"/>
    <w:rsid w:val="00AB2883"/>
    <w:rsid w:val="00AC0C85"/>
    <w:rsid w:val="00AD0A2E"/>
    <w:rsid w:val="00AD2143"/>
    <w:rsid w:val="00AD2B50"/>
    <w:rsid w:val="00AD4D95"/>
    <w:rsid w:val="00AE0071"/>
    <w:rsid w:val="00AE6FBC"/>
    <w:rsid w:val="00B0226B"/>
    <w:rsid w:val="00B02783"/>
    <w:rsid w:val="00B0296A"/>
    <w:rsid w:val="00B03D1F"/>
    <w:rsid w:val="00B04E15"/>
    <w:rsid w:val="00B10BE1"/>
    <w:rsid w:val="00B16C18"/>
    <w:rsid w:val="00B22F3B"/>
    <w:rsid w:val="00B244B7"/>
    <w:rsid w:val="00B26D29"/>
    <w:rsid w:val="00B3182D"/>
    <w:rsid w:val="00B35D41"/>
    <w:rsid w:val="00B419CA"/>
    <w:rsid w:val="00B4207B"/>
    <w:rsid w:val="00B54A57"/>
    <w:rsid w:val="00B5691D"/>
    <w:rsid w:val="00B62905"/>
    <w:rsid w:val="00B65E34"/>
    <w:rsid w:val="00B7289B"/>
    <w:rsid w:val="00B80318"/>
    <w:rsid w:val="00B86868"/>
    <w:rsid w:val="00B96E81"/>
    <w:rsid w:val="00BA4937"/>
    <w:rsid w:val="00BA55CE"/>
    <w:rsid w:val="00BB34FC"/>
    <w:rsid w:val="00BB375E"/>
    <w:rsid w:val="00BB59A8"/>
    <w:rsid w:val="00BB5D88"/>
    <w:rsid w:val="00BB7941"/>
    <w:rsid w:val="00BC03D5"/>
    <w:rsid w:val="00BC1E8A"/>
    <w:rsid w:val="00BD374B"/>
    <w:rsid w:val="00BE1EBF"/>
    <w:rsid w:val="00BF0D09"/>
    <w:rsid w:val="00C013F6"/>
    <w:rsid w:val="00C11E5F"/>
    <w:rsid w:val="00C20B9F"/>
    <w:rsid w:val="00C20F78"/>
    <w:rsid w:val="00C227FE"/>
    <w:rsid w:val="00C55553"/>
    <w:rsid w:val="00C65F27"/>
    <w:rsid w:val="00C6697A"/>
    <w:rsid w:val="00C674DC"/>
    <w:rsid w:val="00C80EBD"/>
    <w:rsid w:val="00CA34E8"/>
    <w:rsid w:val="00CA60EE"/>
    <w:rsid w:val="00CA677B"/>
    <w:rsid w:val="00CA75B8"/>
    <w:rsid w:val="00CB2E80"/>
    <w:rsid w:val="00CB5973"/>
    <w:rsid w:val="00CC5952"/>
    <w:rsid w:val="00CE0E61"/>
    <w:rsid w:val="00CE3494"/>
    <w:rsid w:val="00CE39E2"/>
    <w:rsid w:val="00CE6ED5"/>
    <w:rsid w:val="00CF0661"/>
    <w:rsid w:val="00CF0B50"/>
    <w:rsid w:val="00CF4403"/>
    <w:rsid w:val="00D0483C"/>
    <w:rsid w:val="00D048DB"/>
    <w:rsid w:val="00D06FDE"/>
    <w:rsid w:val="00D078BF"/>
    <w:rsid w:val="00D11582"/>
    <w:rsid w:val="00D11D2D"/>
    <w:rsid w:val="00D139CC"/>
    <w:rsid w:val="00D27454"/>
    <w:rsid w:val="00D27A57"/>
    <w:rsid w:val="00D27BCE"/>
    <w:rsid w:val="00D303F8"/>
    <w:rsid w:val="00D30A97"/>
    <w:rsid w:val="00D42926"/>
    <w:rsid w:val="00D46465"/>
    <w:rsid w:val="00D5250E"/>
    <w:rsid w:val="00D73BDE"/>
    <w:rsid w:val="00D75A18"/>
    <w:rsid w:val="00D830E6"/>
    <w:rsid w:val="00D87D66"/>
    <w:rsid w:val="00D94F64"/>
    <w:rsid w:val="00DA2C47"/>
    <w:rsid w:val="00DA34F3"/>
    <w:rsid w:val="00DA5AAC"/>
    <w:rsid w:val="00DB491C"/>
    <w:rsid w:val="00DC46BF"/>
    <w:rsid w:val="00DC48A8"/>
    <w:rsid w:val="00DD7D9C"/>
    <w:rsid w:val="00DD7DD7"/>
    <w:rsid w:val="00DE45E6"/>
    <w:rsid w:val="00DF1920"/>
    <w:rsid w:val="00DF2A5B"/>
    <w:rsid w:val="00DF4E44"/>
    <w:rsid w:val="00DF69C9"/>
    <w:rsid w:val="00E07402"/>
    <w:rsid w:val="00E1579E"/>
    <w:rsid w:val="00E204C3"/>
    <w:rsid w:val="00E2386B"/>
    <w:rsid w:val="00E32CDB"/>
    <w:rsid w:val="00E36556"/>
    <w:rsid w:val="00E43C72"/>
    <w:rsid w:val="00E44E30"/>
    <w:rsid w:val="00E47577"/>
    <w:rsid w:val="00E53E73"/>
    <w:rsid w:val="00E54E79"/>
    <w:rsid w:val="00E55330"/>
    <w:rsid w:val="00E60AE8"/>
    <w:rsid w:val="00E81666"/>
    <w:rsid w:val="00EA1978"/>
    <w:rsid w:val="00EA5C1E"/>
    <w:rsid w:val="00EB5801"/>
    <w:rsid w:val="00EC7E9B"/>
    <w:rsid w:val="00EE0BF7"/>
    <w:rsid w:val="00EE6E7B"/>
    <w:rsid w:val="00EF1B0A"/>
    <w:rsid w:val="00EF4ADF"/>
    <w:rsid w:val="00EF4B6A"/>
    <w:rsid w:val="00F02081"/>
    <w:rsid w:val="00F143DB"/>
    <w:rsid w:val="00F25AFF"/>
    <w:rsid w:val="00F65F54"/>
    <w:rsid w:val="00F66FF9"/>
    <w:rsid w:val="00F73CB8"/>
    <w:rsid w:val="00F73D67"/>
    <w:rsid w:val="00F755B2"/>
    <w:rsid w:val="00F82610"/>
    <w:rsid w:val="00F832D2"/>
    <w:rsid w:val="00F8684C"/>
    <w:rsid w:val="00F86DDF"/>
    <w:rsid w:val="00F902C3"/>
    <w:rsid w:val="00F93658"/>
    <w:rsid w:val="00FA617C"/>
    <w:rsid w:val="00FA6C99"/>
    <w:rsid w:val="00FB0559"/>
    <w:rsid w:val="00FB5AF3"/>
    <w:rsid w:val="00FE2E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styleId="Beskrivning">
    <w:name w:val="caption"/>
    <w:basedOn w:val="Normal"/>
    <w:next w:val="Normal"/>
    <w:unhideWhenUsed/>
    <w:qFormat/>
    <w:rsid w:val="003E4A8C"/>
    <w:pPr>
      <w:widowControl/>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5D6EB-9BAF-4ADE-BAB2-1F268904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6065</Characters>
  <Application>Microsoft Office Word</Application>
  <DocSecurity>0</DocSecurity>
  <Lines>866</Lines>
  <Paragraphs>171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4</cp:revision>
  <cp:lastPrinted>2019-10-02T08:54:00Z</cp:lastPrinted>
  <dcterms:created xsi:type="dcterms:W3CDTF">2019-10-02T08:55:00Z</dcterms:created>
  <dcterms:modified xsi:type="dcterms:W3CDTF">2019-10-03T08:35:00Z</dcterms:modified>
</cp:coreProperties>
</file>