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02E" w:rsidRPr="00075C15" w:rsidRDefault="0087202E" w:rsidP="00395008">
      <w:pPr>
        <w:pStyle w:val="Hemstlrubrik"/>
      </w:pPr>
      <w:r w:rsidRPr="00075C15">
        <w:t>Förslag till riksdagsbeslut</w:t>
      </w:r>
    </w:p>
    <w:p w:rsidR="0087202E" w:rsidRPr="00075C15" w:rsidRDefault="0087202E" w:rsidP="00351690">
      <w:pPr>
        <w:pStyle w:val="Hemstlatt"/>
      </w:pPr>
      <w:r w:rsidRPr="00075C15">
        <w:t xml:space="preserve">Riksdagen begär att regeringen </w:t>
      </w:r>
      <w:r w:rsidR="00E86FAC" w:rsidRPr="00075C15">
        <w:t>återkommer</w:t>
      </w:r>
      <w:r w:rsidRPr="00075C15">
        <w:t xml:space="preserve"> med förslag </w:t>
      </w:r>
      <w:r w:rsidR="00E86FAC" w:rsidRPr="00075C15">
        <w:t>till</w:t>
      </w:r>
      <w:r w:rsidRPr="00075C15">
        <w:t xml:space="preserve"> ändring </w:t>
      </w:r>
      <w:r w:rsidR="006065D5" w:rsidRPr="00075C15">
        <w:t>i</w:t>
      </w:r>
      <w:r w:rsidRPr="00075C15">
        <w:t xml:space="preserve"> vapenlagen i enlighet med vad som </w:t>
      </w:r>
      <w:r w:rsidR="00E86FAC" w:rsidRPr="00075C15">
        <w:t xml:space="preserve">anförs </w:t>
      </w:r>
      <w:r w:rsidRPr="00075C15">
        <w:t>i motionen.</w:t>
      </w:r>
    </w:p>
    <w:p w:rsidR="00351690" w:rsidRPr="00075C15" w:rsidRDefault="00351690" w:rsidP="00351690">
      <w:pPr>
        <w:pStyle w:val="Hemstlatt"/>
      </w:pPr>
      <w:r w:rsidRPr="00075C15">
        <w:t>Riksdagen tillkännager för regeringen som sin mening vad som i moti</w:t>
      </w:r>
      <w:r w:rsidRPr="00075C15">
        <w:t>o</w:t>
      </w:r>
      <w:r w:rsidRPr="00075C15">
        <w:t>nen anförs om en redovisning av insatser för att minska förekomsten av ill</w:t>
      </w:r>
      <w:r w:rsidRPr="00075C15">
        <w:t>e</w:t>
      </w:r>
      <w:r w:rsidRPr="00075C15">
        <w:t>gala vapen.</w:t>
      </w:r>
    </w:p>
    <w:p w:rsidR="00E84F25" w:rsidRPr="00075C15" w:rsidRDefault="007C6092" w:rsidP="00E22893">
      <w:pPr>
        <w:pStyle w:val="Rubrik1"/>
      </w:pPr>
      <w:r w:rsidRPr="00075C15">
        <w:t>Motivering</w:t>
      </w:r>
    </w:p>
    <w:p w:rsidR="000B1B8D" w:rsidRPr="00075C15" w:rsidRDefault="000B1B8D" w:rsidP="000B1B8D">
      <w:pPr>
        <w:spacing w:before="100"/>
      </w:pPr>
      <w:r w:rsidRPr="00075C15">
        <w:t>Mängden illegala vapen är ett problem i Sverige. Dessa används vid grov brottslighet, t</w:t>
      </w:r>
      <w:r w:rsidR="00395008" w:rsidRPr="00075C15">
        <w:t>.</w:t>
      </w:r>
      <w:r w:rsidRPr="00075C15">
        <w:t>ex</w:t>
      </w:r>
      <w:r w:rsidR="00395008" w:rsidRPr="00075C15">
        <w:t>.</w:t>
      </w:r>
      <w:r w:rsidRPr="00075C15">
        <w:t xml:space="preserve"> misshandel, rån och mord. År 2004 anmäldes i Sver</w:t>
      </w:r>
      <w:r w:rsidRPr="00075C15">
        <w:t>i</w:t>
      </w:r>
      <w:r w:rsidRPr="00075C15">
        <w:t>ge 12</w:t>
      </w:r>
      <w:r w:rsidR="00CE1021" w:rsidRPr="00075C15">
        <w:t xml:space="preserve"> </w:t>
      </w:r>
      <w:r w:rsidRPr="00075C15">
        <w:t>509 brott mot vapenlagen, vilket var en ökning från 12</w:t>
      </w:r>
      <w:r w:rsidR="00CE1021" w:rsidRPr="00075C15">
        <w:t xml:space="preserve"> </w:t>
      </w:r>
      <w:r w:rsidRPr="00075C15">
        <w:t>070 lagföringar det föregående året. Enligt många bedömare finns naturligt också ett stort mö</w:t>
      </w:r>
      <w:r w:rsidRPr="00075C15">
        <w:t>r</w:t>
      </w:r>
      <w:r w:rsidRPr="00075C15">
        <w:t>kertal som inte syns i statistiken. Vapnen som står utanför samhällets krav används vid olika slags brottslighet. Eftersom de är illegala och därmed svår</w:t>
      </w:r>
      <w:r w:rsidRPr="00075C15">
        <w:t>a</w:t>
      </w:r>
      <w:r w:rsidRPr="00075C15">
        <w:t>re att spåra försämras också polisens förutsättningar att lösa brotten. Vape</w:t>
      </w:r>
      <w:r w:rsidRPr="00075C15">
        <w:t>n</w:t>
      </w:r>
      <w:r w:rsidRPr="00075C15">
        <w:t>brott har generellt sett ett relativt högt straffvärde. De vanligaste påföljderna i avkunnade domar var fängelse respektive böter.</w:t>
      </w:r>
    </w:p>
    <w:p w:rsidR="000B1B8D" w:rsidRPr="00075C15" w:rsidRDefault="000B1B8D" w:rsidP="00395008">
      <w:pPr>
        <w:pStyle w:val="Normaltindrag"/>
      </w:pPr>
      <w:r w:rsidRPr="00075C15">
        <w:t>Ett problem uppstår</w:t>
      </w:r>
      <w:r w:rsidR="00395008" w:rsidRPr="00075C15">
        <w:t>,</w:t>
      </w:r>
      <w:r w:rsidRPr="00075C15">
        <w:t xml:space="preserve"> dock när vapenbrott lagförs i samband med andra brott. Så kallad brottskonkurrens uppstår vilket innebär att de olika åtalspun</w:t>
      </w:r>
      <w:r w:rsidRPr="00075C15">
        <w:t>k</w:t>
      </w:r>
      <w:r w:rsidRPr="00075C15">
        <w:t>terna läggs samman och lagförs i ett samlat åtal. Det kan i värsta fall innebära att ett vapenbrott inte beivras på det sätt som det skulle ha gjort om det utgjort den enda åtalspunkten.</w:t>
      </w:r>
    </w:p>
    <w:p w:rsidR="000B1B8D" w:rsidRPr="00075C15" w:rsidRDefault="000B1B8D" w:rsidP="006065D5">
      <w:pPr>
        <w:pStyle w:val="Normaltindrag"/>
      </w:pPr>
      <w:r w:rsidRPr="00075C15">
        <w:t>Genom den nu gällande vapenlagen (1996:67) har begreppen vapenbrott respektive grovt vapenbrott förts in som brottsbeteckningar för de två allva</w:t>
      </w:r>
      <w:r w:rsidRPr="00075C15">
        <w:t>r</w:t>
      </w:r>
      <w:r w:rsidRPr="00075C15">
        <w:t>ligaste brotten mot vapenlagen (prop. 1995/96:52). Vapenbrott benämndes t</w:t>
      </w:r>
      <w:r w:rsidR="00395008" w:rsidRPr="00075C15">
        <w:t>idigare olaga vapeninnehav. I 9 </w:t>
      </w:r>
      <w:r w:rsidRPr="00075C15">
        <w:t>kap. 1 § vapenlagen stadgas följande:</w:t>
      </w:r>
      <w:r w:rsidR="00916397" w:rsidRPr="00075C15">
        <w:t>.</w:t>
      </w:r>
    </w:p>
    <w:p w:rsidR="000B1B8D" w:rsidRPr="00075C15" w:rsidRDefault="00351EA9" w:rsidP="00351EA9">
      <w:pPr>
        <w:pStyle w:val="Citat"/>
      </w:pPr>
      <w:r w:rsidRPr="00075C15">
        <w:t>Den som uppsåtligen innehar ett skjutvapen utan att ha rätt till det eller överlåter eller lånar ut ett skjutvapen till någon som inte har rätt att inn</w:t>
      </w:r>
      <w:r w:rsidRPr="00075C15">
        <w:t>e</w:t>
      </w:r>
      <w:r w:rsidRPr="00075C15">
        <w:t xml:space="preserve">ha vapnet döms för vapenbrott till fängelse i högst ett år. Om brottet är grovt döms för grovt vapenbrott till fängelse i lägst sex månader och </w:t>
      </w:r>
      <w:r w:rsidRPr="00075C15">
        <w:lastRenderedPageBreak/>
        <w:t>högst fyra år. Om gärningen har begåtts av oaktsamhet eller om brottet är ringa, döms till böter eller fängelse i högst sex månader.</w:t>
      </w:r>
    </w:p>
    <w:p w:rsidR="00916397" w:rsidRPr="00075C15" w:rsidRDefault="00351EA9" w:rsidP="00395008">
      <w:r w:rsidRPr="00075C15">
        <w:t>Förutom brottspåföljden böter/fängelse vid vapenbrott/grovt vapenbrott skall därtill ett vapen som varit föremål för dessa brott förklaras förverkat om det inte är uppenbart oskäligt. Om ett vapen förklaras förverkat får även ammun</w:t>
      </w:r>
      <w:r w:rsidRPr="00075C15">
        <w:t>i</w:t>
      </w:r>
      <w:r w:rsidRPr="00075C15">
        <w:t>tion som hör till vapn</w:t>
      </w:r>
      <w:r w:rsidR="00916397" w:rsidRPr="00075C15">
        <w:t xml:space="preserve">et förklaras förverkad. </w:t>
      </w:r>
      <w:r w:rsidRPr="00075C15">
        <w:t>Vapenbrott har generellt sett ett relativt högt straffvärde. Men brottskonkurrens föreligger om en person har begått flera brott.</w:t>
      </w:r>
    </w:p>
    <w:p w:rsidR="00351EA9" w:rsidRPr="00075C15" w:rsidRDefault="00351EA9" w:rsidP="00395008">
      <w:pPr>
        <w:pStyle w:val="Normaltindrag"/>
      </w:pPr>
      <w:r w:rsidRPr="00075C15">
        <w:t>Det är angeläget att det i ett fungerande rättssamhälle finns tydliga och väl fungerande signaler i synen på vapenbrott. Ett illegalt vapeninnehav borde straffas i särskild ordning. Åtminstone borde åtgärder vidtas för att effektivt minska förekomsten av illegala vapen.</w:t>
      </w:r>
    </w:p>
    <w:p w:rsidR="00351EA9" w:rsidRPr="00075C15" w:rsidRDefault="00351EA9" w:rsidP="00395008">
      <w:pPr>
        <w:pStyle w:val="Normaltindrag"/>
      </w:pPr>
      <w:r w:rsidRPr="00075C15">
        <w:t xml:space="preserve">I frågesvar till </w:t>
      </w:r>
      <w:r w:rsidR="00395008" w:rsidRPr="00075C15">
        <w:t xml:space="preserve">riksdagen </w:t>
      </w:r>
      <w:r w:rsidRPr="00075C15">
        <w:t>den 7 april 2004 skrev justitieministern rörande illegala vapen:</w:t>
      </w:r>
    </w:p>
    <w:p w:rsidR="00351EA9" w:rsidRPr="00075C15" w:rsidRDefault="00351EA9" w:rsidP="00395008">
      <w:pPr>
        <w:pStyle w:val="Citat"/>
      </w:pPr>
      <w:r w:rsidRPr="00075C15">
        <w:t>Vi är just nu inne i slutskedet med en översyn av ett flertal vapenfrågor som syftar till att vapen inte ska komma ut på den illegala marknaden. Det gäller bland annat skärpta regler för vapenhandlare, bestämme</w:t>
      </w:r>
      <w:r w:rsidRPr="00075C15">
        <w:t>l</w:t>
      </w:r>
      <w:r w:rsidRPr="00075C15">
        <w:t>serna om skrotning av vapen och om</w:t>
      </w:r>
      <w:r w:rsidR="00395008" w:rsidRPr="00075C15">
        <w:t xml:space="preserve"> att</w:t>
      </w:r>
      <w:r w:rsidRPr="00075C15">
        <w:t xml:space="preserve"> innehavet av målskyttevapen bör b</w:t>
      </w:r>
      <w:r w:rsidRPr="00075C15">
        <w:t>e</w:t>
      </w:r>
      <w:r w:rsidRPr="00075C15">
        <w:t>gränsas. I arbetet ingår även att se över utlåningsreglerna och reglerna om läkares anmälningsskyldighet. Vi utreder nu också vilka åtgärder som ska vidtas för att Sverige ska kunna ratificera FN:s vapenprotokoll samt om det bör inrättas ett särskilt registreringsförfarande i samband med att vapen förs in och ut ur Sverige. I arbetet ingår dessutom att överväga om det finns behov av att införa en möjlighet för polisen att i brottsföreby</w:t>
      </w:r>
      <w:r w:rsidRPr="00075C15">
        <w:t>g</w:t>
      </w:r>
      <w:r w:rsidRPr="00075C15">
        <w:t>gande syfte söka efter vapen och andra far</w:t>
      </w:r>
      <w:r w:rsidR="00395008" w:rsidRPr="00075C15">
        <w:t>liga föremål i fordon.</w:t>
      </w:r>
    </w:p>
    <w:p w:rsidR="00351EA9" w:rsidRPr="00075C15" w:rsidRDefault="00351EA9" w:rsidP="00395008">
      <w:r w:rsidRPr="00075C15">
        <w:t>Vidare hänvisade justitieministern till kommande förslag från regeringen i frågan. Emellertid har något sådant förslag ännu inte presenterats av regerin</w:t>
      </w:r>
      <w:r w:rsidRPr="00075C15">
        <w:t>g</w:t>
      </w:r>
      <w:r w:rsidRPr="00075C15">
        <w:t xml:space="preserve">en för </w:t>
      </w:r>
      <w:r w:rsidR="00395008" w:rsidRPr="00075C15">
        <w:t xml:space="preserve">riksdagen </w:t>
      </w:r>
      <w:r w:rsidRPr="00075C15">
        <w:t xml:space="preserve">varför det är angeläget att </w:t>
      </w:r>
      <w:r w:rsidR="00395008" w:rsidRPr="00075C15">
        <w:t xml:space="preserve">riksdagen </w:t>
      </w:r>
      <w:r w:rsidRPr="00075C15">
        <w:t>hos regeringen begär förslag om skärpning av lagen så att innehav av illegalt vapen alltid la</w:t>
      </w:r>
      <w:r w:rsidR="00395008" w:rsidRPr="00075C15">
        <w:t>gförs utan att den åtalade får ”</w:t>
      </w:r>
      <w:r w:rsidRPr="00075C15">
        <w:t>rabatt” på åtalet och påföljden. Vidare bör regeringen redovisa vilka insatser som görs för att begränsa förekomsten av illegala v</w:t>
      </w:r>
      <w:r w:rsidRPr="00075C15">
        <w:t>a</w:t>
      </w:r>
      <w:r w:rsidRPr="00075C15">
        <w:t>pen.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95008" w:rsidRPr="00075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5008" w:rsidRPr="00075C15" w:rsidRDefault="00395008" w:rsidP="00395008">
            <w:pPr>
              <w:pStyle w:val="UnderskriftDatum"/>
              <w:spacing w:before="240"/>
            </w:pPr>
            <w:r w:rsidRPr="00075C15">
              <w:t>Stockholm den 20 september 2005</w:t>
            </w:r>
          </w:p>
        </w:tc>
        <w:tc>
          <w:tcPr>
            <w:tcW w:w="3047" w:type="dxa"/>
          </w:tcPr>
          <w:p w:rsidR="00395008" w:rsidRPr="00075C15" w:rsidRDefault="00395008" w:rsidP="00395008">
            <w:pPr>
              <w:pStyle w:val="Underskrifter"/>
              <w:spacing w:before="240"/>
            </w:pPr>
          </w:p>
        </w:tc>
      </w:tr>
      <w:tr w:rsidR="00395008" w:rsidRPr="00075C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5008" w:rsidRPr="00075C15" w:rsidRDefault="00395008" w:rsidP="00395008">
            <w:pPr>
              <w:pStyle w:val="Underskrifter"/>
            </w:pPr>
            <w:r w:rsidRPr="00075C15">
              <w:t>Torsten Lindström (kd)</w:t>
            </w:r>
          </w:p>
        </w:tc>
        <w:tc>
          <w:tcPr>
            <w:tcW w:w="3047" w:type="dxa"/>
          </w:tcPr>
          <w:p w:rsidR="00395008" w:rsidRPr="00075C15" w:rsidRDefault="00395008" w:rsidP="00395008">
            <w:pPr>
              <w:pStyle w:val="Underskrifter"/>
            </w:pPr>
          </w:p>
        </w:tc>
      </w:tr>
    </w:tbl>
    <w:p w:rsidR="00351EA9" w:rsidRPr="00075C15" w:rsidRDefault="00351EA9" w:rsidP="00395008">
      <w:pPr>
        <w:pStyle w:val="Normaltindrag"/>
      </w:pPr>
    </w:p>
    <w:sectPr w:rsidR="00351EA9" w:rsidRPr="00075C15" w:rsidSect="00395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7627" w:rsidRPr="00075C15" w:rsidRDefault="00557627">
      <w:r w:rsidRPr="00075C15">
        <w:separator/>
      </w:r>
    </w:p>
  </w:endnote>
  <w:endnote w:type="continuationSeparator" w:id="0">
    <w:p w:rsidR="00557627" w:rsidRPr="00075C15" w:rsidRDefault="00557627">
      <w:r w:rsidRPr="00075C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FAC" w:rsidRPr="00075C15" w:rsidRDefault="00075C15" w:rsidP="00395008">
    <w:pPr>
      <w:pStyle w:val="Sidfot"/>
    </w:pPr>
    <w:r w:rsidRPr="00075C1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99086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008" w:rsidRDefault="003950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525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5008" w:rsidRDefault="003950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525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FAC" w:rsidRPr="00075C15" w:rsidRDefault="00075C15" w:rsidP="00395008">
    <w:pPr>
      <w:pStyle w:val="Sidfot"/>
    </w:pPr>
    <w:r w:rsidRPr="00075C1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09741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008" w:rsidRDefault="003950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52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5008" w:rsidRDefault="003950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52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FAC" w:rsidRPr="00075C15" w:rsidRDefault="00075C15" w:rsidP="00395008">
    <w:pPr>
      <w:pStyle w:val="Sidfot"/>
    </w:pPr>
    <w:r w:rsidRPr="00075C1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58974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008" w:rsidRDefault="003950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D52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5008" w:rsidRDefault="003950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D52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7627" w:rsidRPr="00075C15" w:rsidRDefault="00557627">
      <w:r w:rsidRPr="00075C15">
        <w:separator/>
      </w:r>
    </w:p>
  </w:footnote>
  <w:footnote w:type="continuationSeparator" w:id="0">
    <w:p w:rsidR="00557627" w:rsidRPr="00075C15" w:rsidRDefault="00557627">
      <w:r w:rsidRPr="00075C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FAC" w:rsidRPr="00075C15" w:rsidRDefault="00075C15" w:rsidP="00395008">
    <w:pPr>
      <w:pStyle w:val="Sidhuvud"/>
    </w:pPr>
    <w:r w:rsidRPr="00075C1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67328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008" w:rsidRDefault="003950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525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525F">
                            <w:t>Ju274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5008" w:rsidRDefault="003950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525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525F">
                      <w:t>Ju274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6FAC" w:rsidRPr="00075C15" w:rsidRDefault="00075C15" w:rsidP="00395008">
    <w:pPr>
      <w:pStyle w:val="Sidhuvud"/>
    </w:pPr>
    <w:r w:rsidRPr="00075C1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34365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008" w:rsidRDefault="003950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525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525F">
                            <w:t>Ju274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5008" w:rsidRDefault="003950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525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525F">
                      <w:t>Ju274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008" w:rsidRPr="00075C15" w:rsidRDefault="00395008">
    <w:pPr>
      <w:pStyle w:val="FSHNormal"/>
      <w:tabs>
        <w:tab w:val="right" w:pos="5840"/>
      </w:tabs>
    </w:pPr>
    <w:r w:rsidRPr="00075C15">
      <w:br/>
    </w:r>
    <w:r w:rsidRPr="00075C15">
      <w:fldChar w:fldCharType="begin" w:fldLock="1"/>
    </w:r>
    <w:r w:rsidRPr="00075C15">
      <w:instrText xml:space="preserve"> DOCPROPERTY</w:instrText>
    </w:r>
    <w:r w:rsidRPr="00075C15">
      <w:rPr>
        <w:sz w:val="18"/>
      </w:rPr>
      <w:instrText xml:space="preserve"> "YearUser" *\charformat </w:instrText>
    </w:r>
    <w:r w:rsidRPr="00075C15">
      <w:fldChar w:fldCharType="separate"/>
    </w:r>
    <w:r w:rsidR="00FD525F" w:rsidRPr="00075C15">
      <w:t>2005/06</w:t>
    </w:r>
    <w:r w:rsidRPr="00075C15">
      <w:fldChar w:fldCharType="end"/>
    </w:r>
    <w:r w:rsidRPr="00075C15">
      <w:t xml:space="preserve"> </w:t>
    </w:r>
    <w:r w:rsidRPr="00075C15">
      <w:tab/>
      <w:t xml:space="preserve">mnr: </w:t>
    </w:r>
    <w:r w:rsidRPr="00075C15">
      <w:fldChar w:fldCharType="begin" w:fldLock="1"/>
    </w:r>
    <w:r w:rsidRPr="00075C15">
      <w:instrText xml:space="preserve"> DOCPROPERTY</w:instrText>
    </w:r>
    <w:r w:rsidRPr="00075C15">
      <w:rPr>
        <w:sz w:val="18"/>
      </w:rPr>
      <w:instrText xml:space="preserve"> "Motionsnummer" *\charformat </w:instrText>
    </w:r>
    <w:r w:rsidRPr="00075C15">
      <w:fldChar w:fldCharType="separate"/>
    </w:r>
    <w:r w:rsidR="00FD525F" w:rsidRPr="00075C15">
      <w:t>Ju274</w:t>
    </w:r>
    <w:r w:rsidRPr="00075C15">
      <w:fldChar w:fldCharType="end"/>
    </w:r>
    <w:r w:rsidRPr="00075C15">
      <w:br/>
    </w:r>
    <w:r w:rsidRPr="00075C15">
      <w:fldChar w:fldCharType="begin" w:fldLock="1"/>
    </w:r>
    <w:r w:rsidRPr="00075C15">
      <w:instrText xml:space="preserve"> DOCPROPERTY</w:instrText>
    </w:r>
    <w:r w:rsidRPr="00075C15">
      <w:rPr>
        <w:sz w:val="18"/>
      </w:rPr>
      <w:instrText xml:space="preserve"> "Samling" *\charformat </w:instrText>
    </w:r>
    <w:r w:rsidRPr="00075C15">
      <w:fldChar w:fldCharType="end"/>
    </w:r>
    <w:r w:rsidRPr="00075C15">
      <w:tab/>
      <w:t xml:space="preserve">pnr: </w:t>
    </w:r>
    <w:r w:rsidRPr="00075C15">
      <w:fldChar w:fldCharType="begin" w:fldLock="1"/>
    </w:r>
    <w:r w:rsidRPr="00075C15">
      <w:instrText xml:space="preserve"> DOCPROPERTY</w:instrText>
    </w:r>
    <w:r w:rsidRPr="00075C15">
      <w:rPr>
        <w:sz w:val="18"/>
      </w:rPr>
      <w:instrText xml:space="preserve"> "Partinummer" *\charformat </w:instrText>
    </w:r>
    <w:r w:rsidRPr="00075C15">
      <w:fldChar w:fldCharType="separate"/>
    </w:r>
    <w:r w:rsidR="00FD525F" w:rsidRPr="00075C15">
      <w:t>kd533</w:t>
    </w:r>
    <w:r w:rsidRPr="00075C15">
      <w:fldChar w:fldCharType="end"/>
    </w:r>
  </w:p>
  <w:p w:rsidR="00395008" w:rsidRPr="00075C15" w:rsidRDefault="00395008">
    <w:pPr>
      <w:pStyle w:val="FSHRub1"/>
    </w:pPr>
    <w:r w:rsidRPr="00075C15">
      <w:t>Motion till riksdagen</w:t>
    </w:r>
    <w:r w:rsidRPr="00075C15">
      <w:br/>
    </w:r>
    <w:r w:rsidRPr="00075C15">
      <w:fldChar w:fldCharType="begin" w:fldLock="1"/>
    </w:r>
    <w:r w:rsidRPr="00075C15">
      <w:instrText xml:space="preserve"> DOCPROPERTY "YearUser" *\charformat </w:instrText>
    </w:r>
    <w:r w:rsidRPr="00075C15">
      <w:fldChar w:fldCharType="separate"/>
    </w:r>
    <w:r w:rsidR="00FD525F" w:rsidRPr="00075C15">
      <w:t>2005/06</w:t>
    </w:r>
    <w:r w:rsidRPr="00075C15">
      <w:fldChar w:fldCharType="end"/>
    </w:r>
    <w:r w:rsidRPr="00075C15">
      <w:t>:</w:t>
    </w:r>
    <w:r w:rsidRPr="00075C15">
      <w:fldChar w:fldCharType="begin" w:fldLock="1"/>
    </w:r>
    <w:r w:rsidRPr="00075C15">
      <w:instrText xml:space="preserve"> DOCPROPERTY "Motionsnummer" *\charformat </w:instrText>
    </w:r>
    <w:r w:rsidRPr="00075C15">
      <w:fldChar w:fldCharType="separate"/>
    </w:r>
    <w:r w:rsidR="00FD525F" w:rsidRPr="00075C15">
      <w:t>Ju274</w:t>
    </w:r>
    <w:r w:rsidRPr="00075C15">
      <w:fldChar w:fldCharType="end"/>
    </w:r>
  </w:p>
  <w:p w:rsidR="00395008" w:rsidRPr="00075C15" w:rsidRDefault="00395008">
    <w:pPr>
      <w:pStyle w:val="FSHNormalS5"/>
    </w:pPr>
    <w:r w:rsidRPr="00075C15">
      <w:fldChar w:fldCharType="begin" w:fldLock="1"/>
    </w:r>
    <w:r w:rsidRPr="00075C15">
      <w:instrText xml:space="preserve"> DOCPROPERTY "MotionarText" *\charformat </w:instrText>
    </w:r>
    <w:r w:rsidRPr="00075C15">
      <w:fldChar w:fldCharType="separate"/>
    </w:r>
    <w:r w:rsidR="00FD525F" w:rsidRPr="00075C15">
      <w:t>av Torsten Lindström (kd)</w:t>
    </w:r>
    <w:r w:rsidRPr="00075C15">
      <w:fldChar w:fldCharType="end"/>
    </w:r>
    <w:r w:rsidRPr="00075C15">
      <w:br/>
    </w:r>
    <w:r w:rsidRPr="00075C15">
      <w:fldChar w:fldCharType="begin" w:fldLock="1"/>
    </w:r>
    <w:r w:rsidRPr="00075C15">
      <w:instrText xml:space="preserve"> DOCPROPERTY "SvarFrasKort" *\charformat </w:instrText>
    </w:r>
    <w:r w:rsidRPr="00075C15">
      <w:fldChar w:fldCharType="end"/>
    </w:r>
  </w:p>
  <w:p w:rsidR="00395008" w:rsidRPr="00075C15" w:rsidRDefault="00395008">
    <w:pPr>
      <w:pStyle w:val="FSHTitel"/>
    </w:pPr>
    <w:r w:rsidRPr="00075C15">
      <w:fldChar w:fldCharType="begin" w:fldLock="1"/>
    </w:r>
    <w:r w:rsidRPr="00075C15">
      <w:instrText xml:space="preserve"> DOCPROPERTY</w:instrText>
    </w:r>
    <w:r w:rsidRPr="00075C15">
      <w:rPr>
        <w:sz w:val="18"/>
      </w:rPr>
      <w:instrText xml:space="preserve"> "RubrikSvar" *\charformat </w:instrText>
    </w:r>
    <w:r w:rsidRPr="00075C15">
      <w:fldChar w:fldCharType="separate"/>
    </w:r>
    <w:r w:rsidR="00FD525F" w:rsidRPr="00075C15">
      <w:t>Illegalt vapeninnehav</w:t>
    </w:r>
    <w:r w:rsidRPr="00075C15">
      <w:fldChar w:fldCharType="end"/>
    </w:r>
  </w:p>
  <w:p w:rsidR="00395008" w:rsidRPr="00075C15" w:rsidRDefault="00395008" w:rsidP="0039500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FCE44506"/>
    <w:lvl w:ilvl="0" w:tplc="7D7445F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3473130">
    <w:abstractNumId w:val="13"/>
  </w:num>
  <w:num w:numId="2" w16cid:durableId="1212116270">
    <w:abstractNumId w:val="10"/>
  </w:num>
  <w:num w:numId="3" w16cid:durableId="1212619568">
    <w:abstractNumId w:val="11"/>
  </w:num>
  <w:num w:numId="4" w16cid:durableId="1105419039">
    <w:abstractNumId w:val="12"/>
  </w:num>
  <w:num w:numId="5" w16cid:durableId="197937078">
    <w:abstractNumId w:val="8"/>
  </w:num>
  <w:num w:numId="6" w16cid:durableId="1183008446">
    <w:abstractNumId w:val="3"/>
  </w:num>
  <w:num w:numId="7" w16cid:durableId="428081539">
    <w:abstractNumId w:val="2"/>
  </w:num>
  <w:num w:numId="8" w16cid:durableId="824125813">
    <w:abstractNumId w:val="1"/>
  </w:num>
  <w:num w:numId="9" w16cid:durableId="956790451">
    <w:abstractNumId w:val="0"/>
  </w:num>
  <w:num w:numId="10" w16cid:durableId="94139258">
    <w:abstractNumId w:val="9"/>
  </w:num>
  <w:num w:numId="11" w16cid:durableId="1377461845">
    <w:abstractNumId w:val="7"/>
  </w:num>
  <w:num w:numId="12" w16cid:durableId="455607892">
    <w:abstractNumId w:val="6"/>
  </w:num>
  <w:num w:numId="13" w16cid:durableId="1916932602">
    <w:abstractNumId w:val="5"/>
  </w:num>
  <w:num w:numId="14" w16cid:durableId="1220748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351EA9"/>
    <w:rsid w:val="00064BC3"/>
    <w:rsid w:val="00066775"/>
    <w:rsid w:val="00072FB9"/>
    <w:rsid w:val="00075C15"/>
    <w:rsid w:val="000B1B8D"/>
    <w:rsid w:val="00100531"/>
    <w:rsid w:val="00201DFB"/>
    <w:rsid w:val="00204A63"/>
    <w:rsid w:val="00212FF1"/>
    <w:rsid w:val="00230193"/>
    <w:rsid w:val="0025068A"/>
    <w:rsid w:val="002818D3"/>
    <w:rsid w:val="002D11A8"/>
    <w:rsid w:val="00351690"/>
    <w:rsid w:val="00351EA9"/>
    <w:rsid w:val="00395008"/>
    <w:rsid w:val="00445271"/>
    <w:rsid w:val="004A0504"/>
    <w:rsid w:val="004E38D9"/>
    <w:rsid w:val="00557627"/>
    <w:rsid w:val="006065D5"/>
    <w:rsid w:val="00740D6D"/>
    <w:rsid w:val="00794149"/>
    <w:rsid w:val="007B67A7"/>
    <w:rsid w:val="007C6092"/>
    <w:rsid w:val="00865505"/>
    <w:rsid w:val="0087202E"/>
    <w:rsid w:val="00916397"/>
    <w:rsid w:val="009578DD"/>
    <w:rsid w:val="00A053C6"/>
    <w:rsid w:val="00B13BF0"/>
    <w:rsid w:val="00BB18E2"/>
    <w:rsid w:val="00C1285C"/>
    <w:rsid w:val="00C27B7D"/>
    <w:rsid w:val="00CE1021"/>
    <w:rsid w:val="00D1174F"/>
    <w:rsid w:val="00DC6C70"/>
    <w:rsid w:val="00E17EBF"/>
    <w:rsid w:val="00E22893"/>
    <w:rsid w:val="00E235C8"/>
    <w:rsid w:val="00E360DE"/>
    <w:rsid w:val="00E75D28"/>
    <w:rsid w:val="00E84F25"/>
    <w:rsid w:val="00E86FAC"/>
    <w:rsid w:val="00F842F3"/>
    <w:rsid w:val="00FD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8A41207-080B-47F0-AD1D-2DF7B805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9500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95008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842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627</Words>
  <Characters>3491</Characters>
  <Application>Microsoft Office Word</Application>
  <DocSecurity>4</DocSecurity>
  <Lines>65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Ju274</vt:lpstr>
    </vt:vector>
  </TitlesOfParts>
  <Company>Riksdagen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Ju274</dc:title>
  <dc:subject>Ju274</dc:subject>
  <dc:creator>Riksdagen</dc:creator>
  <cp:keywords>Riksdagen</cp:keywords>
  <dc:description/>
  <cp:lastModifiedBy>Lars Brink</cp:lastModifiedBy>
  <cp:revision>2</cp:revision>
  <cp:lastPrinted>2005-10-31T16:20:00Z</cp:lastPrinted>
  <dcterms:created xsi:type="dcterms:W3CDTF">2025-12-16T19:22:00Z</dcterms:created>
  <dcterms:modified xsi:type="dcterms:W3CDTF">2025-12-16T19:22:00Z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Illegalt vapeninnehav</vt:lpwstr>
  </property>
  <property fmtid="{D5CDD505-2E9C-101B-9397-08002B2CF9AE}" pid="11" name="SvarFrasKort">
    <vt:lpwstr/>
  </property>
  <property fmtid="{D5CDD505-2E9C-101B-9397-08002B2CF9AE}" pid="12" name="Svar">
    <vt:lpwstr>forslag</vt:lpwstr>
  </property>
  <property fmtid="{D5CDD505-2E9C-101B-9397-08002B2CF9AE}" pid="13" name="SvarNr">
    <vt:lpwstr/>
  </property>
  <property fmtid="{D5CDD505-2E9C-101B-9397-08002B2CF9AE}" pid="14" name="RubrikSvar">
    <vt:lpwstr>Illegalt vapeninnehav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20052006000001070100000005330069</vt:lpwstr>
  </property>
  <property fmtid="{D5CDD505-2E9C-101B-9397-08002B2CF9AE}" pid="47" name="datum">
    <vt:lpwstr>050920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20052006000001070100000005330069</vt:lpwstr>
  </property>
  <property fmtid="{D5CDD505-2E9C-101B-9397-08002B2CF9AE}" pid="50" name="nummer">
    <vt:lpwstr>274</vt:lpwstr>
  </property>
  <property fmtid="{D5CDD505-2E9C-101B-9397-08002B2CF9AE}" pid="51" name="utskottsbeteckning">
    <vt:lpwstr>Ju</vt:lpwstr>
  </property>
</Properties>
</file>