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B40216" w14:textId="77777777">
      <w:pPr>
        <w:pStyle w:val="Normalutanindragellerluft"/>
      </w:pPr>
      <w:bookmarkStart w:name="_Toc106800475" w:id="0"/>
      <w:bookmarkStart w:name="_Toc106801300" w:id="1"/>
    </w:p>
    <w:p xmlns:w14="http://schemas.microsoft.com/office/word/2010/wordml" w:rsidRPr="009B062B" w:rsidR="00AF30DD" w:rsidP="00220C05" w:rsidRDefault="00220C05" w14:paraId="07C0B653" w14:textId="77777777">
      <w:pPr>
        <w:pStyle w:val="RubrikFrslagTIllRiksdagsbeslut"/>
      </w:pPr>
      <w:sdt>
        <w:sdtPr>
          <w:alias w:val="CC_Boilerplate_4"/>
          <w:tag w:val="CC_Boilerplate_4"/>
          <w:id w:val="-1644581176"/>
          <w:lock w:val="sdtContentLocked"/>
          <w:placeholder>
            <w:docPart w:val="303CB27B05814678A32F61E680B385CA"/>
          </w:placeholder>
          <w:text/>
        </w:sdtPr>
        <w:sdtEndPr/>
        <w:sdtContent>
          <w:r w:rsidRPr="009B062B" w:rsidR="00AF30DD">
            <w:t>Förslag till riksdagsbeslut</w:t>
          </w:r>
        </w:sdtContent>
      </w:sdt>
      <w:bookmarkEnd w:id="0"/>
      <w:bookmarkEnd w:id="1"/>
    </w:p>
    <w:sdt>
      <w:sdtPr>
        <w:tag w:val="6e654189-5fa9-4c80-ab38-611a726393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höjd totalvikt för körkortsbehörighet 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40896B2704ACEA16F245FD049AABE"/>
        </w:placeholder>
        <w:text/>
      </w:sdtPr>
      <w:sdtEndPr/>
      <w:sdtContent>
        <w:p xmlns:w14="http://schemas.microsoft.com/office/word/2010/wordml" w:rsidRPr="009B062B" w:rsidR="006D79C9" w:rsidP="00333E95" w:rsidRDefault="006D79C9" w14:paraId="560E64AF" w14:textId="77777777">
          <w:pPr>
            <w:pStyle w:val="Rubrik1"/>
          </w:pPr>
          <w:r>
            <w:t>Motivering</w:t>
          </w:r>
        </w:p>
      </w:sdtContent>
    </w:sdt>
    <w:bookmarkEnd w:displacedByCustomXml="prev" w:id="3"/>
    <w:bookmarkEnd w:displacedByCustomXml="prev" w:id="4"/>
    <w:p xmlns:w14="http://schemas.microsoft.com/office/word/2010/wordml" w:rsidR="00220C05" w:rsidP="00C81CA7" w:rsidRDefault="00C81CA7" w14:paraId="036D1CF4" w14:textId="77777777">
      <w:pPr>
        <w:pStyle w:val="Normalutanindragellerluft"/>
      </w:pPr>
      <w:r>
        <w:t>Det finns goda skäl att höja tillåten totalvikt för körkortsbehörighet B från 3 500 kg till 4 250 kg. En höjning av totalvikten för B-körkort till 4 250 kg reflekterar bättre moderna fordonsteknologier och ger ökad flexibilitet och säkerhet för förare. Det är en anpassning till nutidens behov och en viktig förändring för att främja säkerhet, komfort och miljömedvetenhet på vägarna.</w:t>
      </w:r>
    </w:p>
    <w:p xmlns:w14="http://schemas.microsoft.com/office/word/2010/wordml" w:rsidR="00220C05" w:rsidP="00C81CA7" w:rsidRDefault="00C81CA7" w14:paraId="20C626E0" w14:textId="77777777">
      <w:pPr>
        <w:pStyle w:val="Normalutanindragellerluft"/>
      </w:pPr>
      <w:r>
        <w:t>Ett B-körkort ger idag rätt att köra ett motorfordon med en totalvikt av upp till 3 500 kg. Med tanke på utvecklingen av transportmedel, särskilt inom området för miljövänliga fordon, bör en höjning av denna gräns till 4 250 kg övervägas. Nya miljövänliga fordon, särskilt eldrivna, har ofta en högre tjänstevikt än förbränningsmotorer, på grund av tyngre batterier. För att uppmuntra användningen av mer hållbara transportalternativ bör körkortsreglerna anpassas därefter.</w:t>
      </w:r>
    </w:p>
    <w:p xmlns:w14="http://schemas.microsoft.com/office/word/2010/wordml" w:rsidR="00220C05" w:rsidP="00C81CA7" w:rsidRDefault="00C81CA7" w14:paraId="38ECA469" w14:textId="77777777">
      <w:pPr>
        <w:pStyle w:val="Normalutanindragellerluft"/>
      </w:pPr>
      <w:r>
        <w:t>Dessutom har många husbilar och andra fritidsfordon en totalvikt som ligger en bit över 3 500 kg. En höjning till 4 250 kg skulle således ge större flexibilitet för dem som vill använda dessa fordon utan att tvingas ta ett C1-körkort.</w:t>
      </w:r>
    </w:p>
    <w:p xmlns:w14="http://schemas.microsoft.com/office/word/2010/wordml" w:rsidR="00220C05" w:rsidP="00C81CA7" w:rsidRDefault="00C81CA7" w14:paraId="7548BD94" w14:textId="77777777">
      <w:pPr>
        <w:pStyle w:val="Normalutanindragellerluft"/>
      </w:pPr>
      <w:r>
        <w:lastRenderedPageBreak/>
        <w:t>Tyngre fordon tenderar att vara säkrare och erbjuda bättre komfort, särskilt på längre resor. Med en högre viktgräns kan fler förare välja säkrare och bekvämare fordon utan att behöva uppgradera sitt körkort. Detta kan leda till en allmän ökning av trafiksäkerheten.</w:t>
      </w:r>
    </w:p>
    <w:p xmlns:w14="http://schemas.microsoft.com/office/word/2010/wordml" w:rsidR="00220C05" w:rsidP="00C81CA7" w:rsidRDefault="00C81CA7" w14:paraId="7B0AC852" w14:textId="77777777">
      <w:pPr>
        <w:pStyle w:val="Normalutanindragellerluft"/>
      </w:pPr>
      <w:r>
        <w:t>EU:s institutioner har innan sommaren 2025 nått en preliminär överenskommelse om ett nytt körkortsdirektiv. Europaparlamentet planerar ta upp frågan om att bekräfta överenskommelsen under hösten. En harmonisering av reglerna inom EU skulle kunna underlätta för svenska förare att köra i andra EU-länder utan att oroa sig för olika viktbegränsningar. Detta skulle också underlätta för turister och företag som rör sig över gränserna. Det är därför angeläget att Sverige skyndsamt implementerar ett sådant direktiv i svensk rätt.</w:t>
      </w:r>
    </w:p>
    <w:sdt>
      <w:sdtPr>
        <w:rPr>
          <w:i/>
          <w:noProof/>
        </w:rPr>
        <w:alias w:val="CC_Underskrifter"/>
        <w:tag w:val="CC_Underskrifter"/>
        <w:id w:val="583496634"/>
        <w:lock w:val="sdtContentLocked"/>
        <w:placeholder>
          <w:docPart w:val="F9E8C40B381945B38A303E06F7050FA5"/>
        </w:placeholder>
      </w:sdtPr>
      <w:sdtEndPr/>
      <w:sdtContent>
        <w:p xmlns:w14="http://schemas.microsoft.com/office/word/2010/wordml" w:rsidR="00220C05" w:rsidP="00220C05" w:rsidRDefault="00220C05" w14:paraId="562841A1" w14:textId="029DCE94">
          <w:pPr/>
          <w:r/>
        </w:p>
        <w:p xmlns:w14="http://schemas.microsoft.com/office/word/2010/wordml" w:rsidR="00220C05" w:rsidP="00220C05" w:rsidRDefault="00220C05" w14:paraId="5BCAC639" w14:textId="4F27F1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4729FA" w14:textId="0D2372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867A" w14:textId="77777777" w:rsidR="00C81CA7" w:rsidRDefault="00C81CA7" w:rsidP="000C1CAD">
      <w:pPr>
        <w:spacing w:line="240" w:lineRule="auto"/>
      </w:pPr>
      <w:r>
        <w:separator/>
      </w:r>
    </w:p>
  </w:endnote>
  <w:endnote w:type="continuationSeparator" w:id="0">
    <w:p w14:paraId="512715BD" w14:textId="77777777" w:rsidR="00C81CA7" w:rsidRDefault="00C81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8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2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3D48" w14:textId="487A6A2B" w:rsidR="00262EA3" w:rsidRPr="00220C05" w:rsidRDefault="00262EA3" w:rsidP="00220C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E38A" w14:textId="77777777" w:rsidR="00C81CA7" w:rsidRDefault="00C81CA7" w:rsidP="000C1CAD">
      <w:pPr>
        <w:spacing w:line="240" w:lineRule="auto"/>
      </w:pPr>
      <w:r>
        <w:separator/>
      </w:r>
    </w:p>
  </w:footnote>
  <w:footnote w:type="continuationSeparator" w:id="0">
    <w:p w14:paraId="2EA6F60A" w14:textId="77777777" w:rsidR="00C81CA7" w:rsidRDefault="00C81C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F02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973F2" wp14:anchorId="06828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C05" w14:paraId="7134B101" w14:textId="48C89C1F">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28C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C05" w14:paraId="7134B101" w14:textId="48C89C1F">
                    <w:pPr>
                      <w:jc w:val="right"/>
                    </w:pPr>
                    <w:sdt>
                      <w:sdtPr>
                        <w:alias w:val="CC_Noformat_Partikod"/>
                        <w:tag w:val="CC_Noformat_Partikod"/>
                        <w:id w:val="-53464382"/>
                        <w:placeholder>
                          <w:docPart w:val="ED4B842315CC4B05A0C93404C036F62B"/>
                        </w:placeholder>
                        <w:text/>
                      </w:sdtPr>
                      <w:sdtEndPr/>
                      <w:sdtContent>
                        <w:r w:rsidR="00C81CA7">
                          <w:t>S</w:t>
                        </w:r>
                      </w:sdtContent>
                    </w:sdt>
                    <w:sdt>
                      <w:sdtPr>
                        <w:alias w:val="CC_Noformat_Partinummer"/>
                        <w:tag w:val="CC_Noformat_Partinummer"/>
                        <w:id w:val="-1709555926"/>
                        <w:placeholder>
                          <w:docPart w:val="8821660AC4EE4B22B1B313361EC75426"/>
                        </w:placeholder>
                        <w:text/>
                      </w:sdtPr>
                      <w:sdtEndPr/>
                      <w:sdtContent>
                        <w:r w:rsidR="00C81CA7">
                          <w:t>191</w:t>
                        </w:r>
                      </w:sdtContent>
                    </w:sdt>
                  </w:p>
                </w:txbxContent>
              </v:textbox>
              <w10:wrap anchorx="page"/>
            </v:shape>
          </w:pict>
        </mc:Fallback>
      </mc:AlternateContent>
    </w:r>
  </w:p>
  <w:p w:rsidRPr="00293C4F" w:rsidR="00262EA3" w:rsidP="00776B74" w:rsidRDefault="00262EA3" w14:paraId="04808C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12CCC9" w14:textId="77777777">
    <w:pPr>
      <w:jc w:val="right"/>
    </w:pPr>
  </w:p>
  <w:p w:rsidR="00262EA3" w:rsidP="00776B74" w:rsidRDefault="00262EA3" w14:paraId="4E471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0C05" w14:paraId="41D951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0BE63" wp14:anchorId="57C1E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C05" w14:paraId="49156D9C" w14:textId="2CEBE2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CA7">
          <w:t>S</w:t>
        </w:r>
      </w:sdtContent>
    </w:sdt>
    <w:sdt>
      <w:sdtPr>
        <w:alias w:val="CC_Noformat_Partinummer"/>
        <w:tag w:val="CC_Noformat_Partinummer"/>
        <w:id w:val="-2014525982"/>
        <w:text/>
      </w:sdtPr>
      <w:sdtEndPr/>
      <w:sdtContent>
        <w:r w:rsidR="00C81CA7">
          <w:t>191</w:t>
        </w:r>
      </w:sdtContent>
    </w:sdt>
  </w:p>
  <w:p w:rsidRPr="008227B3" w:rsidR="00262EA3" w:rsidP="008227B3" w:rsidRDefault="00220C05" w14:paraId="561AC2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C05" w14:paraId="5BAA575C" w14:textId="5BF4C7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262EA3" w:rsidP="00E03A3D" w:rsidRDefault="00220C05" w14:paraId="30E64455" w14:textId="1C7B507E">
    <w:pPr>
      <w:pStyle w:val="Motionr"/>
    </w:pPr>
    <w:sdt>
      <w:sdtPr>
        <w:alias w:val="CC_Noformat_Avtext"/>
        <w:tag w:val="CC_Noformat_Avtext"/>
        <w:id w:val="-2020768203"/>
        <w:lock w:val="sdtContentLocked"/>
        <w:placeholder>
          <w:docPart w:val="ED4B842315CC4B05A0C93404C036F62B"/>
        </w:placeholder>
        <w15:appearance w15:val="hidden"/>
        <w:text/>
      </w:sdtPr>
      <w:sdtEndPr/>
      <w:sdtContent>
        <w:r>
          <w:t>av Niklas Karlsson (S)</w:t>
        </w:r>
      </w:sdtContent>
    </w:sdt>
  </w:p>
  <w:sdt>
    <w:sdtPr>
      <w:alias w:val="CC_Noformat_Rubtext"/>
      <w:tag w:val="CC_Noformat_Rubtext"/>
      <w:id w:val="-218060500"/>
      <w:lock w:val="sdtContentLocked"/>
      <w:placeholder>
        <w:docPart w:val="8821660AC4EE4B22B1B313361EC75426"/>
      </w:placeholder>
      <w:text/>
    </w:sdtPr>
    <w:sdtEndPr/>
    <w:sdtContent>
      <w:p w:rsidR="00262EA3" w:rsidP="00283E0F" w:rsidRDefault="00C81CA7" w14:paraId="0CD8378A" w14:textId="7613C9D2">
        <w:pPr>
          <w:pStyle w:val="FSHRub2"/>
        </w:pPr>
        <w:r>
          <w:t>Höjd totalvikt för körkortsbehörighet B</w:t>
        </w:r>
      </w:p>
    </w:sdtContent>
  </w:sdt>
  <w:sdt>
    <w:sdtPr>
      <w:alias w:val="CC_Boilerplate_3"/>
      <w:tag w:val="CC_Boilerplate_3"/>
      <w:id w:val="1606463544"/>
      <w:lock w:val="sdtContentLocked"/>
      <w15:appearance w15:val="hidden"/>
      <w:text w:multiLine="1"/>
    </w:sdtPr>
    <w:sdtEndPr/>
    <w:sdtContent>
      <w:p w:rsidR="00262EA3" w:rsidP="00283E0F" w:rsidRDefault="00262EA3" w14:paraId="5DD767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C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0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B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CA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99A0B"/>
  <w15:chartTrackingRefBased/>
  <w15:docId w15:val="{02896BAA-A2A2-4DB6-9AF6-F8623E6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CB27B05814678A32F61E680B385CA"/>
        <w:category>
          <w:name w:val="Allmänt"/>
          <w:gallery w:val="placeholder"/>
        </w:category>
        <w:types>
          <w:type w:val="bbPlcHdr"/>
        </w:types>
        <w:behaviors>
          <w:behavior w:val="content"/>
        </w:behaviors>
        <w:guid w:val="{2E73327D-8A0F-469F-B646-0ABDAFA97759}"/>
      </w:docPartPr>
      <w:docPartBody>
        <w:p w:rsidR="00C24454" w:rsidRDefault="00C24454">
          <w:pPr>
            <w:pStyle w:val="303CB27B05814678A32F61E680B385CA"/>
          </w:pPr>
          <w:r w:rsidRPr="005A0A93">
            <w:rPr>
              <w:rStyle w:val="Platshllartext"/>
            </w:rPr>
            <w:t>Förslag till riksdagsbeslut</w:t>
          </w:r>
        </w:p>
      </w:docPartBody>
    </w:docPart>
    <w:docPart>
      <w:docPartPr>
        <w:name w:val="E67A42B074504FC2ADE2EB9577F06B7C"/>
        <w:category>
          <w:name w:val="Allmänt"/>
          <w:gallery w:val="placeholder"/>
        </w:category>
        <w:types>
          <w:type w:val="bbPlcHdr"/>
        </w:types>
        <w:behaviors>
          <w:behavior w:val="content"/>
        </w:behaviors>
        <w:guid w:val="{E14C3303-F2DD-4CC4-B7E4-14148F3E56F1}"/>
      </w:docPartPr>
      <w:docPartBody>
        <w:p w:rsidR="00C24454" w:rsidRDefault="00C24454">
          <w:pPr>
            <w:pStyle w:val="E67A42B074504FC2ADE2EB9577F06B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A40896B2704ACEA16F245FD049AABE"/>
        <w:category>
          <w:name w:val="Allmänt"/>
          <w:gallery w:val="placeholder"/>
        </w:category>
        <w:types>
          <w:type w:val="bbPlcHdr"/>
        </w:types>
        <w:behaviors>
          <w:behavior w:val="content"/>
        </w:behaviors>
        <w:guid w:val="{D4E6CDF3-8672-4D30-B1A1-1D959262FF6B}"/>
      </w:docPartPr>
      <w:docPartBody>
        <w:p w:rsidR="00C24454" w:rsidRDefault="00C24454">
          <w:pPr>
            <w:pStyle w:val="3AA40896B2704ACEA16F245FD049AABE"/>
          </w:pPr>
          <w:r w:rsidRPr="005A0A93">
            <w:rPr>
              <w:rStyle w:val="Platshllartext"/>
            </w:rPr>
            <w:t>Motivering</w:t>
          </w:r>
        </w:p>
      </w:docPartBody>
    </w:docPart>
    <w:docPart>
      <w:docPartPr>
        <w:name w:val="F9E8C40B381945B38A303E06F7050FA5"/>
        <w:category>
          <w:name w:val="Allmänt"/>
          <w:gallery w:val="placeholder"/>
        </w:category>
        <w:types>
          <w:type w:val="bbPlcHdr"/>
        </w:types>
        <w:behaviors>
          <w:behavior w:val="content"/>
        </w:behaviors>
        <w:guid w:val="{5136F65A-79FA-4DD4-80D6-F86E124BEF86}"/>
      </w:docPartPr>
      <w:docPartBody>
        <w:p w:rsidR="00C24454" w:rsidRDefault="00C24454">
          <w:pPr>
            <w:pStyle w:val="F9E8C40B381945B38A303E06F7050FA5"/>
          </w:pPr>
          <w:r w:rsidRPr="009B077E">
            <w:rPr>
              <w:rStyle w:val="Platshllartext"/>
            </w:rPr>
            <w:t>Namn på motionärer infogas/tas bort via panelen.</w:t>
          </w:r>
        </w:p>
      </w:docPartBody>
    </w:docPart>
    <w:docPart>
      <w:docPartPr>
        <w:name w:val="ED4B842315CC4B05A0C93404C036F62B"/>
        <w:category>
          <w:name w:val="Allmänt"/>
          <w:gallery w:val="placeholder"/>
        </w:category>
        <w:types>
          <w:type w:val="bbPlcHdr"/>
        </w:types>
        <w:behaviors>
          <w:behavior w:val="content"/>
        </w:behaviors>
        <w:guid w:val="{099F8228-4EDE-4436-8F90-0E33F5649C30}"/>
      </w:docPartPr>
      <w:docPartBody>
        <w:p w:rsidR="00C24454" w:rsidRDefault="00C24454">
          <w:pPr>
            <w:pStyle w:val="ED4B842315CC4B05A0C93404C036F62B"/>
          </w:pPr>
          <w:r>
            <w:rPr>
              <w:rStyle w:val="Platshllartext"/>
            </w:rPr>
            <w:t xml:space="preserve"> </w:t>
          </w:r>
        </w:p>
      </w:docPartBody>
    </w:docPart>
    <w:docPart>
      <w:docPartPr>
        <w:name w:val="8821660AC4EE4B22B1B313361EC75426"/>
        <w:category>
          <w:name w:val="Allmänt"/>
          <w:gallery w:val="placeholder"/>
        </w:category>
        <w:types>
          <w:type w:val="bbPlcHdr"/>
        </w:types>
        <w:behaviors>
          <w:behavior w:val="content"/>
        </w:behaviors>
        <w:guid w:val="{BFF86538-24AE-4484-8927-8F2A6FF5B4F6}"/>
      </w:docPartPr>
      <w:docPartBody>
        <w:p w:rsidR="00C24454" w:rsidRDefault="00C24454">
          <w:pPr>
            <w:pStyle w:val="8821660AC4EE4B22B1B313361EC754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54"/>
    <w:rsid w:val="00C2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3CB27B05814678A32F61E680B385CA">
    <w:name w:val="303CB27B05814678A32F61E680B385CA"/>
  </w:style>
  <w:style w:type="paragraph" w:customStyle="1" w:styleId="E67A42B074504FC2ADE2EB9577F06B7C">
    <w:name w:val="E67A42B074504FC2ADE2EB9577F06B7C"/>
  </w:style>
  <w:style w:type="paragraph" w:customStyle="1" w:styleId="3AA40896B2704ACEA16F245FD049AABE">
    <w:name w:val="3AA40896B2704ACEA16F245FD049AABE"/>
  </w:style>
  <w:style w:type="paragraph" w:customStyle="1" w:styleId="F9E8C40B381945B38A303E06F7050FA5">
    <w:name w:val="F9E8C40B381945B38A303E06F7050FA5"/>
  </w:style>
  <w:style w:type="paragraph" w:customStyle="1" w:styleId="ED4B842315CC4B05A0C93404C036F62B">
    <w:name w:val="ED4B842315CC4B05A0C93404C036F62B"/>
  </w:style>
  <w:style w:type="paragraph" w:customStyle="1" w:styleId="8821660AC4EE4B22B1B313361EC75426">
    <w:name w:val="8821660AC4EE4B22B1B313361EC75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BC815-B7D8-46B9-8C7B-A75FB3CE5CA5}"/>
</file>

<file path=customXml/itemProps2.xml><?xml version="1.0" encoding="utf-8"?>
<ds:datastoreItem xmlns:ds="http://schemas.openxmlformats.org/officeDocument/2006/customXml" ds:itemID="{77A3DD7C-1809-4CDD-B2C0-00E87C27096B}"/>
</file>

<file path=customXml/itemProps3.xml><?xml version="1.0" encoding="utf-8"?>
<ds:datastoreItem xmlns:ds="http://schemas.openxmlformats.org/officeDocument/2006/customXml" ds:itemID="{47898BFD-029E-43A0-9242-DD1A9D79D84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1780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