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7E03" w:rsidRDefault="0062301E" w14:paraId="7BED0300" w14:textId="77777777">
      <w:pPr>
        <w:pStyle w:val="Rubrik1"/>
        <w:spacing w:after="300"/>
      </w:pPr>
      <w:sdt>
        <w:sdtPr>
          <w:alias w:val="CC_Boilerplate_4"/>
          <w:tag w:val="CC_Boilerplate_4"/>
          <w:id w:val="-1644581176"/>
          <w:lock w:val="sdtLocked"/>
          <w:placeholder>
            <w:docPart w:val="84A8A465551E472FA3EEFF26FC954E74"/>
          </w:placeholder>
          <w:text/>
        </w:sdtPr>
        <w:sdtEndPr/>
        <w:sdtContent>
          <w:r w:rsidRPr="009B062B" w:rsidR="00AF30DD">
            <w:t>Förslag till riksdagsbeslut</w:t>
          </w:r>
        </w:sdtContent>
      </w:sdt>
      <w:bookmarkEnd w:id="0"/>
      <w:bookmarkEnd w:id="1"/>
    </w:p>
    <w:sdt>
      <w:sdtPr>
        <w:alias w:val="Yrkande 1"/>
        <w:tag w:val="d44d0762-d526-4d82-84f7-528a5e2fc470"/>
        <w:id w:val="-1658147634"/>
        <w:lock w:val="sdtLocked"/>
      </w:sdtPr>
      <w:sdtEndPr/>
      <w:sdtContent>
        <w:p w:rsidR="007D1035" w:rsidRDefault="005A3B13" w14:paraId="7AE2E238" w14:textId="77777777">
          <w:pPr>
            <w:pStyle w:val="Frslagstext"/>
            <w:numPr>
              <w:ilvl w:val="0"/>
              <w:numId w:val="0"/>
            </w:numPr>
          </w:pPr>
          <w:r>
            <w:t>Riksdagen ställer sig bakom det som anförs i motionen om behovet av att revidera avskrivningsreglerna med anledning av den unika samhällsomvandlingen i Gällivare och Kiruna till följd av LKAB:s gruvbrytning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D6F753D224A208FCF3EC63D9D0476"/>
        </w:placeholder>
        <w:text/>
      </w:sdtPr>
      <w:sdtEndPr/>
      <w:sdtContent>
        <w:p w:rsidRPr="009B062B" w:rsidR="006D79C9" w:rsidP="00333E95" w:rsidRDefault="006D79C9" w14:paraId="5E9DFFC8" w14:textId="77777777">
          <w:pPr>
            <w:pStyle w:val="Rubrik1"/>
          </w:pPr>
          <w:r>
            <w:t>Motivering</w:t>
          </w:r>
        </w:p>
      </w:sdtContent>
    </w:sdt>
    <w:bookmarkEnd w:displacedByCustomXml="prev" w:id="3"/>
    <w:bookmarkEnd w:displacedByCustomXml="prev" w:id="4"/>
    <w:p w:rsidR="00D17E03" w:rsidP="00FD0045" w:rsidRDefault="00FD0045" w14:paraId="7AACC812" w14:textId="4C7F6433">
      <w:pPr>
        <w:pStyle w:val="Normalutanindragellerluft"/>
      </w:pPr>
      <w:r>
        <w:t>LKAB:s gruvverksamhet i Malmberget/Gällivare och Kiruna resulterar i omfattande markdeformationer och kräver stora omlokaliseringar av infrastruktur, verksamhets</w:t>
      </w:r>
      <w:r w:rsidR="00D52D16">
        <w:softHyphen/>
      </w:r>
      <w:r>
        <w:t>lokaler och bostäder. Samhällsomvandlingen pågår samtidigt med principen att ut</w:t>
      </w:r>
      <w:r w:rsidR="00D52D16">
        <w:softHyphen/>
      </w:r>
      <w:r>
        <w:t>veckling ska föregå avveckling, vilket innebär en snabb förändring av dessa samhällen.</w:t>
      </w:r>
    </w:p>
    <w:p w:rsidR="00D17E03" w:rsidP="00D17E03" w:rsidRDefault="00FD0045" w14:paraId="4963A512" w14:textId="4E33E2C6">
      <w:r>
        <w:t>I Kiruna berörs omkring 3</w:t>
      </w:r>
      <w:r w:rsidR="005A3B13">
        <w:t> </w:t>
      </w:r>
      <w:r>
        <w:t>000 bostäder och 450</w:t>
      </w:r>
      <w:r w:rsidR="005A3B13">
        <w:t> </w:t>
      </w:r>
      <w:r>
        <w:t>000 kvadratmeter offentliga och kommersiella lokaler under två decennier. Detta megaprojekt påverkar varje kommun</w:t>
      </w:r>
      <w:r w:rsidR="00D52D16">
        <w:softHyphen/>
      </w:r>
      <w:r>
        <w:t>invånare direkt eller indirekt och innebär en omfattande strukturell förändring av staden.</w:t>
      </w:r>
    </w:p>
    <w:p w:rsidR="00D17E03" w:rsidP="00D17E03" w:rsidRDefault="00FD0045" w14:paraId="0C7982AD" w14:textId="774C63D7">
      <w:r>
        <w:t>Samhällsomvandlingen har ökat kommunernas anläggningstillgångar avsevärt på kort tid, medan skatteintäkterna inte har ökat i samma takt. Detta leder till höga av</w:t>
      </w:r>
      <w:r w:rsidR="00D52D16">
        <w:softHyphen/>
      </w:r>
      <w:r>
        <w:t>skrivningskostnader som kommunerna inte har ekonomiska resurser att täcka. Regel</w:t>
      </w:r>
      <w:r w:rsidR="00D52D16">
        <w:softHyphen/>
      </w:r>
      <w:r>
        <w:t>verket kräver årliga överskottsbudgetar, vilket tvingar kommunerna att minska kostnad</w:t>
      </w:r>
      <w:r w:rsidR="00D52D16">
        <w:softHyphen/>
      </w:r>
      <w:r>
        <w:t>erna för sina vanliga verksamheter.</w:t>
      </w:r>
    </w:p>
    <w:p w:rsidR="00D17E03" w:rsidP="00D17E03" w:rsidRDefault="00FD0045" w14:paraId="3472FA9B" w14:textId="77777777">
      <w:r>
        <w:t>För att undvika nedskärningar har två alternativ diskuterats. Det första är en kraftig skattehöjning, även om samhällsomvandlingen inte leder till ökad skattebas. Det andra alternativet är att tillåta avskrivningar för investeringar att belasta det egna kapitalet, vilket skulle kräva att framtida generationer tar lån för att täcka reinvesteringar som normalt täcks av avskrivningar.</w:t>
      </w:r>
    </w:p>
    <w:p w:rsidR="00D17E03" w:rsidP="00D17E03" w:rsidRDefault="00FD0045" w14:paraId="0AA7FE9B" w14:textId="489F1D40">
      <w:r>
        <w:t>Sammanfattningsvis, de kraftigt ökade anläggningstillgångarna på</w:t>
      </w:r>
      <w:r w:rsidR="008E0673">
        <w:t xml:space="preserve"> </w:t>
      </w:r>
      <w:r>
        <w:t>grund av sam</w:t>
      </w:r>
      <w:r w:rsidR="00D52D16">
        <w:softHyphen/>
      </w:r>
      <w:r>
        <w:t xml:space="preserve">hällsomvandlingen och stadsflytten skapar en enorm ekonomisk utmaning för </w:t>
      </w:r>
      <w:r>
        <w:lastRenderedPageBreak/>
        <w:t xml:space="preserve">kommunerna. Riksdagen bör överväga att revidera avskrivningsreglerna, förslagsvis </w:t>
      </w:r>
      <w:r w:rsidR="005A3B13">
        <w:t>l</w:t>
      </w:r>
      <w:r>
        <w:t>ex Malmfälten för att hantera denna unika situation.</w:t>
      </w:r>
    </w:p>
    <w:sdt>
      <w:sdtPr>
        <w:alias w:val="CC_Underskrifter"/>
        <w:tag w:val="CC_Underskrifter"/>
        <w:id w:val="583496634"/>
        <w:lock w:val="sdtContentLocked"/>
        <w:placeholder>
          <w:docPart w:val="CEC69A8C564946609E7200D70F3B71BC"/>
        </w:placeholder>
      </w:sdtPr>
      <w:sdtEndPr/>
      <w:sdtContent>
        <w:p w:rsidR="00D17E03" w:rsidP="00C91BCD" w:rsidRDefault="00D17E03" w14:paraId="144F5BA0" w14:textId="01B7FE6B"/>
        <w:p w:rsidRPr="008E0FE2" w:rsidR="004801AC" w:rsidP="00C91BCD" w:rsidRDefault="0062301E" w14:paraId="1340381E" w14:textId="4B1B91A0"/>
      </w:sdtContent>
    </w:sdt>
    <w:tbl>
      <w:tblPr>
        <w:tblW w:w="5000" w:type="pct"/>
        <w:tblLook w:val="04A0" w:firstRow="1" w:lastRow="0" w:firstColumn="1" w:lastColumn="0" w:noHBand="0" w:noVBand="1"/>
        <w:tblCaption w:val="underskrifter"/>
      </w:tblPr>
      <w:tblGrid>
        <w:gridCol w:w="4252"/>
        <w:gridCol w:w="4252"/>
      </w:tblGrid>
      <w:tr w:rsidR="007D1035" w14:paraId="62F860CD" w14:textId="77777777">
        <w:trPr>
          <w:cantSplit/>
        </w:trPr>
        <w:tc>
          <w:tcPr>
            <w:tcW w:w="50" w:type="pct"/>
            <w:vAlign w:val="bottom"/>
          </w:tcPr>
          <w:p w:rsidR="007D1035" w:rsidRDefault="005A3B13" w14:paraId="6441930A" w14:textId="77777777">
            <w:pPr>
              <w:pStyle w:val="Underskrifter"/>
              <w:spacing w:after="0"/>
            </w:pPr>
            <w:r>
              <w:t>Fredrik Lundh Sammeli (S)</w:t>
            </w:r>
          </w:p>
        </w:tc>
        <w:tc>
          <w:tcPr>
            <w:tcW w:w="50" w:type="pct"/>
            <w:vAlign w:val="bottom"/>
          </w:tcPr>
          <w:p w:rsidR="007D1035" w:rsidRDefault="007D1035" w14:paraId="42B2DDEB" w14:textId="77777777">
            <w:pPr>
              <w:pStyle w:val="Underskrifter"/>
              <w:spacing w:after="0"/>
            </w:pPr>
          </w:p>
        </w:tc>
      </w:tr>
      <w:tr w:rsidR="007D1035" w14:paraId="503EC093" w14:textId="77777777">
        <w:trPr>
          <w:cantSplit/>
        </w:trPr>
        <w:tc>
          <w:tcPr>
            <w:tcW w:w="50" w:type="pct"/>
            <w:vAlign w:val="bottom"/>
          </w:tcPr>
          <w:p w:rsidR="007D1035" w:rsidRDefault="005A3B13" w14:paraId="6DA68FE8" w14:textId="77777777">
            <w:pPr>
              <w:pStyle w:val="Underskrifter"/>
              <w:spacing w:after="0"/>
            </w:pPr>
            <w:r>
              <w:t>Ida Karkiainen (S)</w:t>
            </w:r>
          </w:p>
        </w:tc>
        <w:tc>
          <w:tcPr>
            <w:tcW w:w="50" w:type="pct"/>
            <w:vAlign w:val="bottom"/>
          </w:tcPr>
          <w:p w:rsidR="007D1035" w:rsidRDefault="005A3B13" w14:paraId="29EBA5A7" w14:textId="77777777">
            <w:pPr>
              <w:pStyle w:val="Underskrifter"/>
              <w:spacing w:after="0"/>
            </w:pPr>
            <w:r>
              <w:t>Linus Sköld (S)</w:t>
            </w:r>
          </w:p>
        </w:tc>
      </w:tr>
      <w:tr w:rsidR="007D1035" w14:paraId="57DC1550" w14:textId="77777777">
        <w:trPr>
          <w:cantSplit/>
        </w:trPr>
        <w:tc>
          <w:tcPr>
            <w:tcW w:w="50" w:type="pct"/>
            <w:vAlign w:val="bottom"/>
          </w:tcPr>
          <w:p w:rsidR="007D1035" w:rsidRDefault="005A3B13" w14:paraId="126E9721" w14:textId="77777777">
            <w:pPr>
              <w:pStyle w:val="Underskrifter"/>
              <w:spacing w:after="0"/>
            </w:pPr>
            <w:r>
              <w:t>Zara Leghissa (S)</w:t>
            </w:r>
          </w:p>
        </w:tc>
        <w:tc>
          <w:tcPr>
            <w:tcW w:w="50" w:type="pct"/>
            <w:vAlign w:val="bottom"/>
          </w:tcPr>
          <w:p w:rsidR="007D1035" w:rsidRDefault="007D1035" w14:paraId="37A88AA8" w14:textId="77777777">
            <w:pPr>
              <w:pStyle w:val="Underskrifter"/>
              <w:spacing w:after="0"/>
            </w:pPr>
          </w:p>
        </w:tc>
      </w:tr>
    </w:tbl>
    <w:p w:rsidR="0019307A" w:rsidRDefault="0019307A" w14:paraId="5FE90A1B" w14:textId="77777777"/>
    <w:sectPr w:rsidR="001930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ED1E" w14:textId="77777777" w:rsidR="00FD0045" w:rsidRDefault="00FD0045" w:rsidP="000C1CAD">
      <w:pPr>
        <w:spacing w:line="240" w:lineRule="auto"/>
      </w:pPr>
      <w:r>
        <w:separator/>
      </w:r>
    </w:p>
  </w:endnote>
  <w:endnote w:type="continuationSeparator" w:id="0">
    <w:p w14:paraId="481A53A9" w14:textId="77777777" w:rsidR="00FD0045" w:rsidRDefault="00FD00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5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2F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22C0" w14:textId="59B360B9" w:rsidR="00262EA3" w:rsidRPr="00C91BCD" w:rsidRDefault="00262EA3" w:rsidP="00C91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5DCA" w14:textId="77777777" w:rsidR="00FD0045" w:rsidRDefault="00FD0045" w:rsidP="000C1CAD">
      <w:pPr>
        <w:spacing w:line="240" w:lineRule="auto"/>
      </w:pPr>
      <w:r>
        <w:separator/>
      </w:r>
    </w:p>
  </w:footnote>
  <w:footnote w:type="continuationSeparator" w:id="0">
    <w:p w14:paraId="2742641F" w14:textId="77777777" w:rsidR="00FD0045" w:rsidRDefault="00FD00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74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032C6" wp14:editId="10889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BBCD87" w14:textId="6557CD3B" w:rsidR="00262EA3" w:rsidRDefault="0062301E" w:rsidP="008103B5">
                          <w:pPr>
                            <w:jc w:val="right"/>
                          </w:pPr>
                          <w:sdt>
                            <w:sdtPr>
                              <w:alias w:val="CC_Noformat_Partikod"/>
                              <w:tag w:val="CC_Noformat_Partikod"/>
                              <w:id w:val="-53464382"/>
                              <w:text/>
                            </w:sdtPr>
                            <w:sdtEndPr/>
                            <w:sdtContent>
                              <w:r w:rsidR="00FD0045">
                                <w:t>S</w:t>
                              </w:r>
                            </w:sdtContent>
                          </w:sdt>
                          <w:sdt>
                            <w:sdtPr>
                              <w:alias w:val="CC_Noformat_Partinummer"/>
                              <w:tag w:val="CC_Noformat_Partinummer"/>
                              <w:id w:val="-1709555926"/>
                              <w:text/>
                            </w:sdtPr>
                            <w:sdtEndPr/>
                            <w:sdtContent>
                              <w:r w:rsidR="00FD0045">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032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BBCD87" w14:textId="6557CD3B" w:rsidR="00262EA3" w:rsidRDefault="0062301E" w:rsidP="008103B5">
                    <w:pPr>
                      <w:jc w:val="right"/>
                    </w:pPr>
                    <w:sdt>
                      <w:sdtPr>
                        <w:alias w:val="CC_Noformat_Partikod"/>
                        <w:tag w:val="CC_Noformat_Partikod"/>
                        <w:id w:val="-53464382"/>
                        <w:text/>
                      </w:sdtPr>
                      <w:sdtEndPr/>
                      <w:sdtContent>
                        <w:r w:rsidR="00FD0045">
                          <w:t>S</w:t>
                        </w:r>
                      </w:sdtContent>
                    </w:sdt>
                    <w:sdt>
                      <w:sdtPr>
                        <w:alias w:val="CC_Noformat_Partinummer"/>
                        <w:tag w:val="CC_Noformat_Partinummer"/>
                        <w:id w:val="-1709555926"/>
                        <w:text/>
                      </w:sdtPr>
                      <w:sdtEndPr/>
                      <w:sdtContent>
                        <w:r w:rsidR="00FD0045">
                          <w:t>1913</w:t>
                        </w:r>
                      </w:sdtContent>
                    </w:sdt>
                  </w:p>
                </w:txbxContent>
              </v:textbox>
              <w10:wrap anchorx="page"/>
            </v:shape>
          </w:pict>
        </mc:Fallback>
      </mc:AlternateContent>
    </w:r>
  </w:p>
  <w:p w14:paraId="29C96D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7181" w14:textId="77777777" w:rsidR="00262EA3" w:rsidRDefault="00262EA3" w:rsidP="008563AC">
    <w:pPr>
      <w:jc w:val="right"/>
    </w:pPr>
  </w:p>
  <w:p w14:paraId="5FC834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E489" w14:textId="77777777" w:rsidR="00262EA3" w:rsidRDefault="00623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DDABFE" wp14:editId="4A1C0A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C0A14" w14:textId="05B20120" w:rsidR="00262EA3" w:rsidRDefault="0062301E" w:rsidP="00A314CF">
    <w:pPr>
      <w:pStyle w:val="FSHNormal"/>
      <w:spacing w:before="40"/>
    </w:pPr>
    <w:sdt>
      <w:sdtPr>
        <w:alias w:val="CC_Noformat_Motionstyp"/>
        <w:tag w:val="CC_Noformat_Motionstyp"/>
        <w:id w:val="1162973129"/>
        <w:lock w:val="sdtContentLocked"/>
        <w15:appearance w15:val="hidden"/>
        <w:text/>
      </w:sdtPr>
      <w:sdtEndPr/>
      <w:sdtContent>
        <w:r w:rsidR="00C91BCD">
          <w:t>Enskild motion</w:t>
        </w:r>
      </w:sdtContent>
    </w:sdt>
    <w:r w:rsidR="00821B36">
      <w:t xml:space="preserve"> </w:t>
    </w:r>
    <w:sdt>
      <w:sdtPr>
        <w:alias w:val="CC_Noformat_Partikod"/>
        <w:tag w:val="CC_Noformat_Partikod"/>
        <w:id w:val="1471015553"/>
        <w:text/>
      </w:sdtPr>
      <w:sdtEndPr/>
      <w:sdtContent>
        <w:r w:rsidR="00FD0045">
          <w:t>S</w:t>
        </w:r>
      </w:sdtContent>
    </w:sdt>
    <w:sdt>
      <w:sdtPr>
        <w:alias w:val="CC_Noformat_Partinummer"/>
        <w:tag w:val="CC_Noformat_Partinummer"/>
        <w:id w:val="-2014525982"/>
        <w:text/>
      </w:sdtPr>
      <w:sdtEndPr/>
      <w:sdtContent>
        <w:r w:rsidR="00FD0045">
          <w:t>1913</w:t>
        </w:r>
      </w:sdtContent>
    </w:sdt>
  </w:p>
  <w:p w14:paraId="768B5E7B" w14:textId="77777777" w:rsidR="00262EA3" w:rsidRPr="008227B3" w:rsidRDefault="00623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47DE2" w14:textId="102B1980" w:rsidR="00262EA3" w:rsidRPr="008227B3" w:rsidRDefault="00623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1BC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1BCD">
          <w:t>:2030</w:t>
        </w:r>
      </w:sdtContent>
    </w:sdt>
  </w:p>
  <w:p w14:paraId="364E21D7" w14:textId="36FCE06D" w:rsidR="00262EA3" w:rsidRDefault="0062301E" w:rsidP="00E03A3D">
    <w:pPr>
      <w:pStyle w:val="Motionr"/>
    </w:pPr>
    <w:sdt>
      <w:sdtPr>
        <w:alias w:val="CC_Noformat_Avtext"/>
        <w:tag w:val="CC_Noformat_Avtext"/>
        <w:id w:val="-2020768203"/>
        <w:lock w:val="sdtContentLocked"/>
        <w15:appearance w15:val="hidden"/>
        <w:text/>
      </w:sdtPr>
      <w:sdtEndPr/>
      <w:sdtContent>
        <w:r w:rsidR="00C91BCD">
          <w:t>av Fredrik Lundh Sammeli m.fl. (S)</w:t>
        </w:r>
      </w:sdtContent>
    </w:sdt>
  </w:p>
  <w:sdt>
    <w:sdtPr>
      <w:alias w:val="CC_Noformat_Rubtext"/>
      <w:tag w:val="CC_Noformat_Rubtext"/>
      <w:id w:val="-218060500"/>
      <w:lock w:val="sdtLocked"/>
      <w:text/>
    </w:sdtPr>
    <w:sdtEndPr/>
    <w:sdtContent>
      <w:p w14:paraId="6E750DAB" w14:textId="6E1C8CF9" w:rsidR="00262EA3" w:rsidRDefault="00FD0045" w:rsidP="00283E0F">
        <w:pPr>
          <w:pStyle w:val="FSHRub2"/>
        </w:pPr>
        <w:r>
          <w:t>Behovet av förändrade avskrivningsregler, lex Malmfälten</w:t>
        </w:r>
      </w:p>
    </w:sdtContent>
  </w:sdt>
  <w:sdt>
    <w:sdtPr>
      <w:alias w:val="CC_Boilerplate_3"/>
      <w:tag w:val="CC_Boilerplate_3"/>
      <w:id w:val="1606463544"/>
      <w:lock w:val="sdtContentLocked"/>
      <w15:appearance w15:val="hidden"/>
      <w:text w:multiLine="1"/>
    </w:sdtPr>
    <w:sdtEndPr/>
    <w:sdtContent>
      <w:p w14:paraId="1B9A4D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0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7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13"/>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29"/>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1E"/>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35"/>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73"/>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CD"/>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E0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16"/>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045"/>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916A3"/>
  <w15:chartTrackingRefBased/>
  <w15:docId w15:val="{C8D02725-C678-4F1E-A04A-FAF5952B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8A465551E472FA3EEFF26FC954E74"/>
        <w:category>
          <w:name w:val="Allmänt"/>
          <w:gallery w:val="placeholder"/>
        </w:category>
        <w:types>
          <w:type w:val="bbPlcHdr"/>
        </w:types>
        <w:behaviors>
          <w:behavior w:val="content"/>
        </w:behaviors>
        <w:guid w:val="{DBF82683-EB65-42E5-8EF2-A9AE010BE014}"/>
      </w:docPartPr>
      <w:docPartBody>
        <w:p w:rsidR="00964C88" w:rsidRDefault="00964C88">
          <w:pPr>
            <w:pStyle w:val="84A8A465551E472FA3EEFF26FC954E74"/>
          </w:pPr>
          <w:r w:rsidRPr="005A0A93">
            <w:rPr>
              <w:rStyle w:val="Platshllartext"/>
            </w:rPr>
            <w:t>Förslag till riksdagsbeslut</w:t>
          </w:r>
        </w:p>
      </w:docPartBody>
    </w:docPart>
    <w:docPart>
      <w:docPartPr>
        <w:name w:val="CAED6F753D224A208FCF3EC63D9D0476"/>
        <w:category>
          <w:name w:val="Allmänt"/>
          <w:gallery w:val="placeholder"/>
        </w:category>
        <w:types>
          <w:type w:val="bbPlcHdr"/>
        </w:types>
        <w:behaviors>
          <w:behavior w:val="content"/>
        </w:behaviors>
        <w:guid w:val="{9D41FADF-1B89-48F8-9324-340DD9277B15}"/>
      </w:docPartPr>
      <w:docPartBody>
        <w:p w:rsidR="00964C88" w:rsidRDefault="00964C88">
          <w:pPr>
            <w:pStyle w:val="CAED6F753D224A208FCF3EC63D9D0476"/>
          </w:pPr>
          <w:r w:rsidRPr="005A0A93">
            <w:rPr>
              <w:rStyle w:val="Platshllartext"/>
            </w:rPr>
            <w:t>Motivering</w:t>
          </w:r>
        </w:p>
      </w:docPartBody>
    </w:docPart>
    <w:docPart>
      <w:docPartPr>
        <w:name w:val="CEC69A8C564946609E7200D70F3B71BC"/>
        <w:category>
          <w:name w:val="Allmänt"/>
          <w:gallery w:val="placeholder"/>
        </w:category>
        <w:types>
          <w:type w:val="bbPlcHdr"/>
        </w:types>
        <w:behaviors>
          <w:behavior w:val="content"/>
        </w:behaviors>
        <w:guid w:val="{E1ADF652-5482-4278-9B75-B5A754CB14D6}"/>
      </w:docPartPr>
      <w:docPartBody>
        <w:p w:rsidR="00A81D59" w:rsidRDefault="00A81D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88"/>
    <w:rsid w:val="00964C88"/>
    <w:rsid w:val="00A81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8A465551E472FA3EEFF26FC954E74">
    <w:name w:val="84A8A465551E472FA3EEFF26FC954E74"/>
  </w:style>
  <w:style w:type="paragraph" w:customStyle="1" w:styleId="CAED6F753D224A208FCF3EC63D9D0476">
    <w:name w:val="CAED6F753D224A208FCF3EC63D9D0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F936D-1CD2-4574-B255-A64D66053C21}"/>
</file>

<file path=customXml/itemProps2.xml><?xml version="1.0" encoding="utf-8"?>
<ds:datastoreItem xmlns:ds="http://schemas.openxmlformats.org/officeDocument/2006/customXml" ds:itemID="{55A6F261-D1D0-46FF-9AF2-2DAEA752782B}"/>
</file>

<file path=customXml/itemProps3.xml><?xml version="1.0" encoding="utf-8"?>
<ds:datastoreItem xmlns:ds="http://schemas.openxmlformats.org/officeDocument/2006/customXml" ds:itemID="{F082675F-93BC-405A-85A8-CCDE964F8D1D}"/>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1744</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