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1871B6">
              <w:rPr>
                <w:b/>
                <w:szCs w:val="24"/>
              </w:rPr>
              <w:t>15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01</w:t>
            </w:r>
            <w:r w:rsidR="00222310" w:rsidRPr="00462BA4">
              <w:rPr>
                <w:szCs w:val="24"/>
              </w:rPr>
              <w:t>-</w:t>
            </w:r>
            <w:r w:rsidR="001871B6">
              <w:rPr>
                <w:szCs w:val="24"/>
              </w:rPr>
              <w:t>23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1871B6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24734C" w:rsidRPr="00462BA4">
              <w:rPr>
                <w:szCs w:val="24"/>
              </w:rPr>
              <w:t>.</w:t>
            </w:r>
            <w:r w:rsidR="009F74ED"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301EEA">
              <w:rPr>
                <w:szCs w:val="24"/>
              </w:rPr>
              <w:t>–</w:t>
            </w:r>
            <w:r w:rsidR="00FA1367" w:rsidRPr="00FA1367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A14E4B" w:rsidRPr="00FA1367">
              <w:rPr>
                <w:szCs w:val="24"/>
              </w:rPr>
              <w:t>.</w:t>
            </w:r>
            <w:r>
              <w:rPr>
                <w:szCs w:val="24"/>
              </w:rPr>
              <w:t>00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EA41A6" w:rsidRDefault="00EA41A6" w:rsidP="00D15874">
      <w:pPr>
        <w:tabs>
          <w:tab w:val="left" w:pos="1418"/>
        </w:tabs>
        <w:rPr>
          <w:snapToGrid w:val="0"/>
          <w:szCs w:val="24"/>
        </w:rPr>
      </w:pPr>
    </w:p>
    <w:p w:rsidR="0049288A" w:rsidRDefault="0049288A" w:rsidP="00D15874">
      <w:pPr>
        <w:tabs>
          <w:tab w:val="left" w:pos="1418"/>
        </w:tabs>
        <w:rPr>
          <w:snapToGrid w:val="0"/>
          <w:szCs w:val="24"/>
        </w:rPr>
      </w:pPr>
    </w:p>
    <w:p w:rsidR="00EA41A6" w:rsidRPr="00462BA4" w:rsidRDefault="00EA41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47524" w:rsidRPr="00462BA4" w:rsidTr="001871B6">
        <w:tc>
          <w:tcPr>
            <w:tcW w:w="567" w:type="dxa"/>
          </w:tcPr>
          <w:p w:rsidR="00947524" w:rsidRPr="00462BA4" w:rsidRDefault="009475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:rsidR="0055408F" w:rsidRPr="001871B6" w:rsidRDefault="001871B6" w:rsidP="0055408F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1871B6">
              <w:rPr>
                <w:b/>
                <w:color w:val="000000"/>
                <w:szCs w:val="24"/>
              </w:rPr>
              <w:t xml:space="preserve">Utskottsgemensam offentlig utfrågning på temat </w:t>
            </w:r>
            <w:r w:rsidR="006A4921">
              <w:rPr>
                <w:b/>
                <w:color w:val="000000"/>
                <w:szCs w:val="24"/>
              </w:rPr>
              <w:t>p</w:t>
            </w:r>
            <w:r w:rsidRPr="001871B6">
              <w:rPr>
                <w:b/>
                <w:color w:val="000000"/>
                <w:szCs w:val="24"/>
              </w:rPr>
              <w:t>sykisk hälsa i ett Agenda 2030-perspektiv.</w:t>
            </w:r>
          </w:p>
          <w:p w:rsidR="001871B6" w:rsidRDefault="001871B6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871B6" w:rsidRDefault="0055408F" w:rsidP="001871B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 w:rsidR="001871B6">
              <w:rPr>
                <w:bCs/>
                <w:szCs w:val="24"/>
              </w:rPr>
              <w:t>höll en utskottsgemensam offentlig utfrågning</w:t>
            </w:r>
            <w:r w:rsidR="001871B6">
              <w:rPr>
                <w:color w:val="000000"/>
                <w:szCs w:val="24"/>
              </w:rPr>
              <w:t xml:space="preserve"> tillsammans med arbetsmarknadsutskottet, kulturutskottet, socialförsäkringsutskottet och utbildningsutskottet på temat </w:t>
            </w:r>
            <w:r w:rsidR="006A4921">
              <w:rPr>
                <w:color w:val="000000"/>
                <w:szCs w:val="24"/>
              </w:rPr>
              <w:t>p</w:t>
            </w:r>
            <w:r w:rsidR="001871B6">
              <w:rPr>
                <w:color w:val="000000"/>
                <w:szCs w:val="24"/>
              </w:rPr>
              <w:t>sykisk hälsa i ett Agenda 2030-perspektiv.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B61BBF" w:rsidRDefault="001871B6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med deltagare bifogas som bilaga 2</w:t>
            </w:r>
            <w:r w:rsidR="0055408F" w:rsidRPr="00B61BBF">
              <w:rPr>
                <w:bCs/>
                <w:szCs w:val="24"/>
              </w:rPr>
              <w:t>.</w:t>
            </w:r>
          </w:p>
          <w:p w:rsidR="00947524" w:rsidRPr="00E3348F" w:rsidRDefault="00947524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1871B6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</w:tcPr>
          <w:p w:rsidR="00AF25E1" w:rsidRPr="00462BA4" w:rsidRDefault="00AF25E1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D6484" w:rsidRPr="00462BA4" w:rsidTr="001871B6">
        <w:trPr>
          <w:trHeight w:val="1713"/>
        </w:trPr>
        <w:tc>
          <w:tcPr>
            <w:tcW w:w="7726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E3348F">
              <w:rPr>
                <w:snapToGrid w:val="0"/>
                <w:szCs w:val="24"/>
              </w:rPr>
              <w:t>28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E3348F">
              <w:rPr>
                <w:snapToGrid w:val="0"/>
                <w:szCs w:val="24"/>
              </w:rPr>
              <w:t>januari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68572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85728">
              <w:rPr>
                <w:b/>
                <w:sz w:val="20"/>
              </w:rPr>
              <w:t>Bilaga 1</w:t>
            </w:r>
            <w:r w:rsidRPr="00685728">
              <w:rPr>
                <w:sz w:val="20"/>
              </w:rPr>
              <w:t>prot.2019/20:</w:t>
            </w:r>
            <w:r w:rsidR="009726B2" w:rsidRPr="00685728">
              <w:rPr>
                <w:sz w:val="20"/>
              </w:rPr>
              <w:t>1</w:t>
            </w:r>
            <w:r w:rsidR="001871B6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5A15A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  <w:r w:rsidR="00CB10EA">
              <w:rPr>
                <w:b/>
                <w:sz w:val="22"/>
                <w:szCs w:val="22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1C2">
              <w:rPr>
                <w:sz w:val="22"/>
                <w:szCs w:val="22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A8732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9C6938" w:rsidRDefault="0049288A" w:rsidP="00685728">
      <w:pPr>
        <w:widowControl/>
        <w:ind w:left="6520" w:firstLine="1304"/>
        <w:rPr>
          <w:b/>
          <w:szCs w:val="24"/>
        </w:rPr>
      </w:pPr>
      <w:r w:rsidRPr="0049288A">
        <w:rPr>
          <w:b/>
          <w:szCs w:val="24"/>
        </w:rPr>
        <w:lastRenderedPageBreak/>
        <w:t>Bilaga 2</w:t>
      </w:r>
    </w:p>
    <w:p w:rsidR="0049288A" w:rsidRDefault="0049288A" w:rsidP="0049288A">
      <w:pPr>
        <w:widowControl/>
        <w:ind w:left="6520" w:firstLine="1304"/>
        <w:rPr>
          <w:b/>
          <w:szCs w:val="24"/>
        </w:rPr>
      </w:pPr>
    </w:p>
    <w:tbl>
      <w:tblPr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670"/>
        <w:gridCol w:w="2412"/>
        <w:gridCol w:w="7"/>
      </w:tblGrid>
      <w:tr w:rsidR="00D813C5" w:rsidTr="00D813C5">
        <w:trPr>
          <w:gridAfter w:val="2"/>
          <w:wAfter w:w="2419" w:type="dxa"/>
          <w:cantSplit/>
          <w:trHeight w:val="1473"/>
        </w:trPr>
        <w:tc>
          <w:tcPr>
            <w:tcW w:w="7511" w:type="dxa"/>
            <w:gridSpan w:val="2"/>
            <w:hideMark/>
          </w:tcPr>
          <w:p w:rsidR="00D813C5" w:rsidRDefault="00D813C5" w:rsidP="00833242">
            <w:pPr>
              <w:pStyle w:val="Rubrik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Program: Utskottsgemensam offentlig utfrågning </w:t>
            </w:r>
            <w:bookmarkStart w:id="1" w:name="_Hlk20914490"/>
            <w:r>
              <w:rPr>
                <w:sz w:val="24"/>
                <w:szCs w:val="24"/>
              </w:rPr>
              <w:t xml:space="preserve">på temat </w:t>
            </w:r>
            <w:bookmarkStart w:id="2" w:name="_Hlk24118637"/>
            <w:r w:rsidR="00BB4FA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sykisk hälsa i ett Agenda 2030-perspektiv</w:t>
            </w:r>
          </w:p>
          <w:p w:rsidR="00D813C5" w:rsidRDefault="00D813C5" w:rsidP="00833242">
            <w:pPr>
              <w:pStyle w:val="Rubrik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Tid: 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Torsdagen</w:t>
            </w:r>
            <w:proofErr w:type="gramEnd"/>
            <w:r>
              <w:rPr>
                <w:sz w:val="24"/>
                <w:szCs w:val="24"/>
              </w:rPr>
              <w:t xml:space="preserve"> den 23 januari 2020 kl. 9.00–12.00</w:t>
            </w:r>
            <w:bookmarkEnd w:id="1"/>
          </w:p>
          <w:p w:rsidR="00D813C5" w:rsidRDefault="00D813C5" w:rsidP="00833242">
            <w:pPr>
              <w:pStyle w:val="Rubrik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Plats: </w:t>
            </w:r>
            <w:r>
              <w:rPr>
                <w:sz w:val="24"/>
                <w:szCs w:val="24"/>
              </w:rPr>
              <w:tab/>
              <w:t>Riksdagens andrakammarsal</w:t>
            </w:r>
            <w:bookmarkEnd w:id="2"/>
          </w:p>
          <w:p w:rsidR="00D813C5" w:rsidRDefault="00D813C5" w:rsidP="0083324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Moderator: Ing-Marie Wieselgren, projektchef/psykiatrisamordnare Sveriges Kommuner och Regioner</w:t>
            </w:r>
          </w:p>
        </w:tc>
      </w:tr>
      <w:tr w:rsidR="00D813C5" w:rsidTr="00D813C5">
        <w:trPr>
          <w:trHeight w:val="521"/>
        </w:trPr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C5" w:rsidRDefault="00D813C5" w:rsidP="00833242">
            <w:pPr>
              <w:rPr>
                <w:szCs w:val="24"/>
              </w:rPr>
            </w:pP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9.00–9.10</w:t>
            </w:r>
          </w:p>
        </w:tc>
        <w:tc>
          <w:tcPr>
            <w:tcW w:w="80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C5" w:rsidRDefault="00D813C5" w:rsidP="00833242">
            <w:pPr>
              <w:rPr>
                <w:szCs w:val="24"/>
              </w:rPr>
            </w:pPr>
          </w:p>
          <w:p w:rsidR="00D813C5" w:rsidRDefault="00D813C5" w:rsidP="00833242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Inledning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Ole Petter Ottersen, rektor, Karolinska Institutet</w:t>
            </w:r>
          </w:p>
          <w:p w:rsidR="00D813C5" w:rsidRDefault="00D813C5" w:rsidP="00833242">
            <w:pPr>
              <w:rPr>
                <w:szCs w:val="24"/>
              </w:rPr>
            </w:pPr>
          </w:p>
        </w:tc>
      </w:tr>
      <w:tr w:rsidR="00D813C5" w:rsidTr="00D813C5">
        <w:trPr>
          <w:trHeight w:val="276"/>
        </w:trPr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9.10–9.30</w:t>
            </w:r>
          </w:p>
        </w:tc>
        <w:tc>
          <w:tcPr>
            <w:tcW w:w="80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C5" w:rsidRDefault="00D813C5" w:rsidP="00833242">
            <w:pPr>
              <w:rPr>
                <w:szCs w:val="24"/>
                <w:u w:val="single"/>
              </w:rPr>
            </w:pPr>
            <w:bookmarkStart w:id="3" w:name="_Hlk24096183"/>
            <w:r>
              <w:rPr>
                <w:szCs w:val="24"/>
                <w:u w:val="single"/>
              </w:rPr>
              <w:t>Hur bygger man långtidsfriska arbetsplatser?</w:t>
            </w:r>
            <w:bookmarkEnd w:id="3"/>
          </w:p>
          <w:p w:rsidR="00D813C5" w:rsidRDefault="00D813C5" w:rsidP="00833242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Magnus Svartengren, överläkare och professor i arbets- och miljömedicin, Uppsala universitet</w:t>
            </w:r>
          </w:p>
          <w:p w:rsidR="00D813C5" w:rsidRDefault="00D813C5" w:rsidP="00833242">
            <w:pPr>
              <w:rPr>
                <w:szCs w:val="24"/>
                <w:highlight w:val="yellow"/>
              </w:rPr>
            </w:pPr>
          </w:p>
        </w:tc>
      </w:tr>
      <w:tr w:rsidR="00D813C5" w:rsidTr="00D813C5">
        <w:trPr>
          <w:trHeight w:val="680"/>
        </w:trPr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3C5" w:rsidRDefault="00D813C5" w:rsidP="00833242">
            <w:pPr>
              <w:rPr>
                <w:szCs w:val="24"/>
              </w:rPr>
            </w:pPr>
            <w:bookmarkStart w:id="4" w:name="_Hlk20913702"/>
            <w:r>
              <w:rPr>
                <w:szCs w:val="24"/>
              </w:rPr>
              <w:t>9.30–9.50</w:t>
            </w:r>
          </w:p>
        </w:tc>
        <w:tc>
          <w:tcPr>
            <w:tcW w:w="80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C5" w:rsidRDefault="00D813C5" w:rsidP="00833242">
            <w:pPr>
              <w:rPr>
                <w:szCs w:val="22"/>
                <w:u w:val="single"/>
              </w:rPr>
            </w:pPr>
            <w:bookmarkStart w:id="5" w:name="_Hlk24096192"/>
            <w:r>
              <w:rPr>
                <w:u w:val="single"/>
              </w:rPr>
              <w:t xml:space="preserve">Aktivt ledarskap för friska medarbetare </w:t>
            </w:r>
            <w:bookmarkEnd w:id="5"/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Anna Nyberg, leg. psykolog och docent, Stressforskningsinstitutet, Stockholms universitet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Tina Bengtsson, HR-strateg, Torsby kommun</w:t>
            </w:r>
          </w:p>
          <w:p w:rsidR="00D813C5" w:rsidRDefault="00D813C5" w:rsidP="00833242">
            <w:pPr>
              <w:rPr>
                <w:szCs w:val="24"/>
              </w:rPr>
            </w:pPr>
          </w:p>
        </w:tc>
      </w:tr>
      <w:tr w:rsidR="00D813C5" w:rsidTr="00D813C5">
        <w:trPr>
          <w:trHeight w:val="680"/>
        </w:trPr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9.50–10.10</w:t>
            </w:r>
          </w:p>
        </w:tc>
        <w:tc>
          <w:tcPr>
            <w:tcW w:w="80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C5" w:rsidRDefault="00D813C5" w:rsidP="00833242">
            <w:pPr>
              <w:rPr>
                <w:szCs w:val="22"/>
                <w:u w:val="single"/>
              </w:rPr>
            </w:pPr>
            <w:bookmarkStart w:id="6" w:name="_Hlk24096215"/>
            <w:r>
              <w:rPr>
                <w:u w:val="single"/>
              </w:rPr>
              <w:t xml:space="preserve">Unga personers psykiska hälsa samt friluftslivets betydelse för den psykiska hälsan </w:t>
            </w:r>
            <w:bookmarkEnd w:id="6"/>
          </w:p>
          <w:p w:rsidR="00D813C5" w:rsidRDefault="00D813C5" w:rsidP="00833242">
            <w:r>
              <w:t>Lena Nyberg, generaldirektör, Myndigheten för ungdoms- och civilsamhällesfrågor</w:t>
            </w:r>
          </w:p>
          <w:p w:rsidR="00D813C5" w:rsidRDefault="00A27D94" w:rsidP="00833242">
            <w:r>
              <w:t>Anna Bessö</w:t>
            </w:r>
            <w:r w:rsidR="00D813C5">
              <w:t xml:space="preserve">, </w:t>
            </w:r>
            <w:r>
              <w:t>avdelningschef</w:t>
            </w:r>
            <w:r w:rsidR="00D813C5">
              <w:t>, Folkhälsomyndigheten</w:t>
            </w:r>
          </w:p>
          <w:p w:rsidR="00D813C5" w:rsidRDefault="00D813C5" w:rsidP="00833242">
            <w:pPr>
              <w:rPr>
                <w:u w:val="single"/>
              </w:rPr>
            </w:pPr>
          </w:p>
        </w:tc>
      </w:tr>
      <w:tr w:rsidR="00D813C5" w:rsidTr="00D813C5">
        <w:trPr>
          <w:trHeight w:val="420"/>
        </w:trPr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10.10–10.35</w:t>
            </w:r>
          </w:p>
        </w:tc>
        <w:tc>
          <w:tcPr>
            <w:tcW w:w="80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Paus</w:t>
            </w:r>
          </w:p>
          <w:p w:rsidR="00D813C5" w:rsidRDefault="00D813C5" w:rsidP="00833242">
            <w:pPr>
              <w:rPr>
                <w:szCs w:val="24"/>
              </w:rPr>
            </w:pPr>
          </w:p>
        </w:tc>
      </w:tr>
      <w:bookmarkEnd w:id="4"/>
      <w:tr w:rsidR="00D813C5" w:rsidTr="00D8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680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br w:type="page"/>
            </w:r>
            <w:r>
              <w:rPr>
                <w:szCs w:val="24"/>
              </w:rPr>
              <w:t>10.35–10.55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3C5" w:rsidRDefault="00D813C5" w:rsidP="00833242">
            <w:pPr>
              <w:rPr>
                <w:szCs w:val="24"/>
                <w:u w:val="single"/>
              </w:rPr>
            </w:pPr>
            <w:bookmarkStart w:id="7" w:name="_Hlk24096225"/>
            <w:bookmarkStart w:id="8" w:name="_Hlk23939577"/>
            <w:r>
              <w:rPr>
                <w:szCs w:val="24"/>
                <w:u w:val="single"/>
              </w:rPr>
              <w:t xml:space="preserve">Hur främjar vi psykisk hälsa och hur kan vi effektivt motverka och behandla psykisk ohälsa hos barn och unga? </w:t>
            </w:r>
            <w:bookmarkEnd w:id="7"/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Linda Welin, verksamhetschef, Barn- och ungdomspsykiatrin, Region Skåne</w:t>
            </w:r>
            <w:bookmarkEnd w:id="8"/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Michelle Nilsson, ordförande, Nationell samverkan för psykisk hälsa i Skåne</w:t>
            </w:r>
          </w:p>
          <w:p w:rsidR="00D813C5" w:rsidRDefault="00D813C5" w:rsidP="00833242">
            <w:pPr>
              <w:rPr>
                <w:szCs w:val="24"/>
              </w:rPr>
            </w:pPr>
          </w:p>
        </w:tc>
      </w:tr>
      <w:tr w:rsidR="00D813C5" w:rsidTr="00D8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680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13C5" w:rsidRDefault="00D813C5" w:rsidP="00833242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10.55–11.15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3C5" w:rsidRDefault="00D813C5" w:rsidP="00833242">
            <w:pPr>
              <w:rPr>
                <w:szCs w:val="24"/>
                <w:u w:val="single"/>
              </w:rPr>
            </w:pPr>
            <w:bookmarkStart w:id="9" w:name="_Hlk24094381"/>
            <w:r>
              <w:rPr>
                <w:szCs w:val="24"/>
                <w:u w:val="single"/>
              </w:rPr>
              <w:t>Psykisk hälsa hos elever och studenter</w:t>
            </w:r>
            <w:bookmarkEnd w:id="9"/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Ylva Brännström Almquist, docent, Institutionen för folkhälsovetenskap, Stockholms universitet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Matilda Strömberg, ordförande, Sveriges förenade studentkårer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Jennie Gustafsson, förbundsordförande, Sveriges elevråd – Svea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Ebba Kock, ordförande,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Sveriges elevkårer</w:t>
            </w:r>
          </w:p>
          <w:p w:rsidR="00D813C5" w:rsidRDefault="00D813C5" w:rsidP="00833242">
            <w:pPr>
              <w:rPr>
                <w:szCs w:val="24"/>
              </w:rPr>
            </w:pPr>
          </w:p>
        </w:tc>
      </w:tr>
      <w:tr w:rsidR="00D813C5" w:rsidTr="00D8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505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11.15–11.55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3C5" w:rsidRDefault="00D813C5" w:rsidP="00833242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Frågor från utskottens ledamöter</w:t>
            </w:r>
          </w:p>
          <w:p w:rsidR="00D813C5" w:rsidRDefault="00D813C5" w:rsidP="00833242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D813C5" w:rsidTr="00D813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517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11.55–12.00</w:t>
            </w:r>
          </w:p>
        </w:tc>
        <w:tc>
          <w:tcPr>
            <w:tcW w:w="80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Avslutning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 xml:space="preserve">Acko Ankarberg Johansson, ordförande i socialutskottet, och </w:t>
            </w:r>
          </w:p>
          <w:p w:rsidR="00D813C5" w:rsidRDefault="00D813C5" w:rsidP="00833242">
            <w:pPr>
              <w:rPr>
                <w:szCs w:val="24"/>
              </w:rPr>
            </w:pPr>
            <w:r>
              <w:rPr>
                <w:szCs w:val="24"/>
              </w:rPr>
              <w:t>Kristina Nilsson, vice ordförande i socialutskottet</w:t>
            </w:r>
          </w:p>
        </w:tc>
      </w:tr>
    </w:tbl>
    <w:p w:rsidR="00D813C5" w:rsidRDefault="00D813C5" w:rsidP="00D813C5">
      <w:pPr>
        <w:rPr>
          <w:sz w:val="22"/>
          <w:szCs w:val="22"/>
        </w:rPr>
      </w:pPr>
    </w:p>
    <w:p w:rsidR="00D813C5" w:rsidRDefault="00D813C5" w:rsidP="00D813C5">
      <w:pPr>
        <w:rPr>
          <w:sz w:val="22"/>
          <w:szCs w:val="22"/>
        </w:rPr>
      </w:pPr>
    </w:p>
    <w:p w:rsidR="00D813C5" w:rsidRDefault="00D813C5" w:rsidP="00D813C5">
      <w:pPr>
        <w:rPr>
          <w:sz w:val="22"/>
          <w:szCs w:val="22"/>
        </w:rPr>
      </w:pPr>
    </w:p>
    <w:p w:rsidR="00D813C5" w:rsidRDefault="00D813C5" w:rsidP="00D813C5">
      <w:pPr>
        <w:rPr>
          <w:b/>
        </w:rPr>
      </w:pPr>
      <w:r>
        <w:rPr>
          <w:b/>
        </w:rPr>
        <w:lastRenderedPageBreak/>
        <w:t>Inbjudna åhörare – beredda att svara på frågor</w:t>
      </w:r>
    </w:p>
    <w:p w:rsidR="00D813C5" w:rsidRDefault="00D813C5" w:rsidP="00D813C5">
      <w:r>
        <w:t>Arbetsmarknadsdepartementet</w:t>
      </w:r>
    </w:p>
    <w:p w:rsidR="00D813C5" w:rsidRDefault="00D813C5" w:rsidP="00D813C5">
      <w:r>
        <w:t>Arbetsmiljöverket</w:t>
      </w:r>
    </w:p>
    <w:p w:rsidR="00D813C5" w:rsidRDefault="00D813C5" w:rsidP="00D813C5">
      <w:r>
        <w:t>Folkhälsomyndigheten</w:t>
      </w:r>
    </w:p>
    <w:p w:rsidR="00D813C5" w:rsidRDefault="00D813C5" w:rsidP="00D813C5">
      <w:r>
        <w:t>Försäkringskassan</w:t>
      </w:r>
    </w:p>
    <w:p w:rsidR="00D813C5" w:rsidRDefault="00D813C5" w:rsidP="00D813C5">
      <w:r>
        <w:t>Kommunal</w:t>
      </w:r>
    </w:p>
    <w:p w:rsidR="00D813C5" w:rsidRDefault="00D813C5" w:rsidP="00D813C5">
      <w:r>
        <w:t>Kulturdepartementet</w:t>
      </w:r>
    </w:p>
    <w:p w:rsidR="00D813C5" w:rsidRDefault="00D813C5" w:rsidP="00D813C5">
      <w:r>
        <w:t>Miljödepartementet</w:t>
      </w:r>
    </w:p>
    <w:p w:rsidR="00D813C5" w:rsidRDefault="00D813C5" w:rsidP="00D813C5">
      <w:r>
        <w:t>Skolinspektionen</w:t>
      </w:r>
    </w:p>
    <w:p w:rsidR="00D813C5" w:rsidRDefault="00D813C5" w:rsidP="00D813C5">
      <w:r>
        <w:t>Skolverket</w:t>
      </w:r>
    </w:p>
    <w:p w:rsidR="00D813C5" w:rsidRDefault="00D813C5" w:rsidP="00D813C5">
      <w:r>
        <w:t>Socialdepartementet</w:t>
      </w:r>
    </w:p>
    <w:p w:rsidR="00D813C5" w:rsidRDefault="00D813C5" w:rsidP="00D813C5">
      <w:r>
        <w:t>Socialstyrelsen</w:t>
      </w:r>
    </w:p>
    <w:p w:rsidR="00D813C5" w:rsidRDefault="00D813C5" w:rsidP="00D813C5">
      <w:r>
        <w:t>Specialpedagogiska</w:t>
      </w:r>
      <w:r w:rsidR="006010A5">
        <w:t xml:space="preserve"> </w:t>
      </w:r>
      <w:r>
        <w:t>skolmyndigheten</w:t>
      </w:r>
    </w:p>
    <w:p w:rsidR="00D813C5" w:rsidRDefault="00D813C5" w:rsidP="00D813C5">
      <w:r>
        <w:t>Suntarbetsliv</w:t>
      </w:r>
    </w:p>
    <w:p w:rsidR="00D813C5" w:rsidRDefault="00D813C5" w:rsidP="00D813C5">
      <w:r>
        <w:t>Sveriges Kommuner och Regioner</w:t>
      </w:r>
    </w:p>
    <w:p w:rsidR="00D813C5" w:rsidRDefault="00D813C5" w:rsidP="00D813C5">
      <w:r>
        <w:t>Universitetskanslersämbetet</w:t>
      </w:r>
    </w:p>
    <w:p w:rsidR="00D813C5" w:rsidRDefault="00D813C5" w:rsidP="00D813C5">
      <w:r>
        <w:t>Utbildningsdepartementet</w:t>
      </w:r>
    </w:p>
    <w:p w:rsidR="0049288A" w:rsidRPr="00763E64" w:rsidRDefault="0049288A" w:rsidP="0049288A">
      <w:pPr>
        <w:tabs>
          <w:tab w:val="left" w:pos="142"/>
          <w:tab w:val="left" w:pos="7797"/>
        </w:tabs>
        <w:ind w:right="430"/>
      </w:pPr>
    </w:p>
    <w:sectPr w:rsidR="0049288A" w:rsidRPr="00763E6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7"/>
  </w:num>
  <w:num w:numId="5">
    <w:abstractNumId w:val="4"/>
  </w:num>
  <w:num w:numId="6">
    <w:abstractNumId w:val="6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5"/>
  </w:num>
  <w:num w:numId="13">
    <w:abstractNumId w:val="15"/>
  </w:num>
  <w:num w:numId="14">
    <w:abstractNumId w:val="15"/>
  </w:num>
  <w:num w:numId="15">
    <w:abstractNumId w:val="5"/>
  </w:num>
  <w:num w:numId="16">
    <w:abstractNumId w:val="16"/>
  </w:num>
  <w:num w:numId="17">
    <w:abstractNumId w:val="9"/>
  </w:num>
  <w:num w:numId="18">
    <w:abstractNumId w:val="1"/>
  </w:num>
  <w:num w:numId="19">
    <w:abstractNumId w:val="3"/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871B6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5AA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0BDE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15A8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10E6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0A5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921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27D94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36C3"/>
    <w:rsid w:val="00A83DC8"/>
    <w:rsid w:val="00A85D2E"/>
    <w:rsid w:val="00A868E5"/>
    <w:rsid w:val="00A86BDD"/>
    <w:rsid w:val="00A87328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FA9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3C5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5EF4-71F2-4AF8-AC8A-20453227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517</Words>
  <Characters>4295</Characters>
  <Application>Microsoft Office Word</Application>
  <DocSecurity>4</DocSecurity>
  <Lines>1431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2020-01-23T12:48:00Z</cp:lastPrinted>
  <dcterms:created xsi:type="dcterms:W3CDTF">2020-01-28T13:41:00Z</dcterms:created>
  <dcterms:modified xsi:type="dcterms:W3CDTF">2020-01-28T13:41:00Z</dcterms:modified>
</cp:coreProperties>
</file>