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7FC2A41"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E04298">
              <w:rPr>
                <w:b/>
                <w:lang w:eastAsia="en-US"/>
              </w:rPr>
              <w:t>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517ADA7"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7E02E7">
              <w:rPr>
                <w:lang w:eastAsia="en-US"/>
              </w:rPr>
              <w:t>10-0</w:t>
            </w:r>
            <w:r w:rsidR="00E04298">
              <w:rPr>
                <w:lang w:eastAsia="en-US"/>
              </w:rPr>
              <w:t>8</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B1E19A0" w:rsidR="00626DFC" w:rsidRPr="005F6757" w:rsidRDefault="00E04298" w:rsidP="00B427F9">
            <w:pPr>
              <w:spacing w:line="252" w:lineRule="auto"/>
              <w:rPr>
                <w:color w:val="000000" w:themeColor="text1"/>
                <w:lang w:eastAsia="en-US"/>
              </w:rPr>
            </w:pPr>
            <w:r>
              <w:rPr>
                <w:color w:val="000000" w:themeColor="text1"/>
                <w:lang w:eastAsia="en-US"/>
              </w:rPr>
              <w:t>09</w:t>
            </w:r>
            <w:r w:rsidR="0015445D">
              <w:rPr>
                <w:color w:val="000000" w:themeColor="text1"/>
                <w:lang w:eastAsia="en-US"/>
              </w:rPr>
              <w:t>.</w:t>
            </w:r>
            <w:r w:rsidR="005F6757">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3078B8" w:rsidRPr="003078B8">
              <w:rPr>
                <w:color w:val="000000" w:themeColor="text1"/>
                <w:lang w:eastAsia="en-US"/>
              </w:rPr>
              <w:t>10.35</w:t>
            </w:r>
            <w:r w:rsidR="003078B8">
              <w:rPr>
                <w:color w:val="000000" w:themeColor="text1"/>
                <w:highlight w:val="yellow"/>
                <w:lang w:eastAsia="en-US"/>
              </w:rPr>
              <w:br/>
            </w:r>
            <w:r w:rsidR="003078B8" w:rsidRPr="003078B8">
              <w:rPr>
                <w:color w:val="000000" w:themeColor="text1"/>
                <w:lang w:eastAsia="en-US"/>
              </w:rPr>
              <w:t xml:space="preserve">10.40 </w:t>
            </w:r>
            <w:r w:rsidR="003078B8">
              <w:rPr>
                <w:color w:val="000000" w:themeColor="text1"/>
                <w:lang w:eastAsia="en-US"/>
              </w:rPr>
              <w:t xml:space="preserve">– </w:t>
            </w:r>
            <w:r w:rsidR="0060564B" w:rsidRPr="0060564B">
              <w:rPr>
                <w:color w:val="000000" w:themeColor="text1"/>
                <w:lang w:eastAsia="en-US"/>
              </w:rPr>
              <w:t>11.00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043E10" w:rsidRPr="00DF4413" w14:paraId="2A86E264" w14:textId="77777777" w:rsidTr="00BC3BA1">
        <w:trPr>
          <w:trHeight w:val="568"/>
        </w:trPr>
        <w:tc>
          <w:tcPr>
            <w:tcW w:w="567" w:type="dxa"/>
          </w:tcPr>
          <w:p w14:paraId="2D969C84" w14:textId="466A6E76"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E80754">
              <w:rPr>
                <w:b/>
                <w:snapToGrid w:val="0"/>
                <w:color w:val="000000" w:themeColor="text1"/>
                <w:lang w:eastAsia="en-US"/>
              </w:rPr>
              <w:t>1</w:t>
            </w:r>
          </w:p>
        </w:tc>
        <w:tc>
          <w:tcPr>
            <w:tcW w:w="7088" w:type="dxa"/>
          </w:tcPr>
          <w:p w14:paraId="12ECCF30" w14:textId="23BC4502" w:rsidR="00E04298" w:rsidRDefault="00E04298" w:rsidP="00E04298">
            <w:pPr>
              <w:rPr>
                <w:rFonts w:eastAsiaTheme="minorHAnsi"/>
                <w:color w:val="000000"/>
                <w:lang w:eastAsia="en-US"/>
              </w:rPr>
            </w:pPr>
            <w:r>
              <w:rPr>
                <w:rFonts w:eastAsiaTheme="minorHAnsi"/>
                <w:b/>
                <w:color w:val="000000"/>
                <w:lang w:eastAsia="en-US"/>
              </w:rPr>
              <w:t>Jordbruks- och fiskefrågor</w:t>
            </w:r>
            <w:r>
              <w:rPr>
                <w:rFonts w:eastAsiaTheme="minorHAnsi"/>
                <w:color w:val="000000"/>
                <w:lang w:eastAsia="en-US"/>
              </w:rPr>
              <w:br/>
              <w:t xml:space="preserve">Näringsminister Ibrahim </w:t>
            </w:r>
            <w:proofErr w:type="spellStart"/>
            <w:r>
              <w:rPr>
                <w:rFonts w:eastAsiaTheme="minorHAnsi"/>
                <w:color w:val="000000"/>
                <w:lang w:eastAsia="en-US"/>
              </w:rPr>
              <w:t>Baylan</w:t>
            </w:r>
            <w:proofErr w:type="spellEnd"/>
            <w:r>
              <w:rPr>
                <w:rFonts w:eastAsiaTheme="minorHAnsi"/>
                <w:color w:val="000000"/>
                <w:lang w:eastAsia="en-US"/>
              </w:rPr>
              <w:t xml:space="preserve"> m. fl. </w:t>
            </w:r>
            <w:r w:rsidRPr="003B4995">
              <w:rPr>
                <w:rFonts w:eastAsiaTheme="minorHAnsi"/>
                <w:color w:val="000000"/>
                <w:lang w:eastAsia="en-US"/>
              </w:rPr>
              <w:t>från</w:t>
            </w:r>
            <w:r>
              <w:rPr>
                <w:rFonts w:eastAsiaTheme="minorHAnsi"/>
                <w:color w:val="000000"/>
                <w:lang w:eastAsia="en-US"/>
              </w:rPr>
              <w:t xml:space="preserve"> Näringsdepartementet, informerade och samrådde inför möte i rådet </w:t>
            </w:r>
            <w:r w:rsidRPr="00B60504">
              <w:rPr>
                <w:rFonts w:eastAsiaTheme="minorHAnsi"/>
                <w:color w:val="000000"/>
                <w:lang w:eastAsia="en-US"/>
              </w:rPr>
              <w:t xml:space="preserve">den </w:t>
            </w:r>
            <w:r>
              <w:rPr>
                <w:rFonts w:eastAsiaTheme="minorHAnsi"/>
                <w:color w:val="000000"/>
                <w:lang w:eastAsia="en-US"/>
              </w:rPr>
              <w:t>11</w:t>
            </w:r>
            <w:r w:rsidR="0053205B">
              <w:rPr>
                <w:rFonts w:eastAsiaTheme="minorHAnsi"/>
                <w:color w:val="000000"/>
                <w:lang w:eastAsia="en-US"/>
              </w:rPr>
              <w:t>–</w:t>
            </w:r>
            <w:r>
              <w:rPr>
                <w:rFonts w:eastAsiaTheme="minorHAnsi"/>
                <w:color w:val="000000"/>
                <w:lang w:eastAsia="en-US"/>
              </w:rPr>
              <w:t xml:space="preserve">12 oktober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p>
          <w:p w14:paraId="21D52507" w14:textId="77777777" w:rsidR="00E04298" w:rsidRDefault="00E04298" w:rsidP="00E04298">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08FA470D" w14:textId="77777777" w:rsidR="00E04298" w:rsidRDefault="00E04298" w:rsidP="00E04298">
            <w:pPr>
              <w:rPr>
                <w:rFonts w:eastAsiaTheme="minorHAnsi"/>
                <w:b/>
                <w:color w:val="000000"/>
                <w:lang w:eastAsia="en-US"/>
              </w:rPr>
            </w:pPr>
          </w:p>
          <w:p w14:paraId="56098EB6" w14:textId="7ACDEAE9" w:rsidR="00E04298" w:rsidRPr="00E04298" w:rsidRDefault="00E04298" w:rsidP="00E04298">
            <w:pPr>
              <w:rPr>
                <w:rFonts w:eastAsiaTheme="minorHAnsi"/>
                <w:b/>
                <w:color w:val="000000"/>
                <w:lang w:eastAsia="en-US"/>
              </w:rPr>
            </w:pPr>
            <w:r>
              <w:rPr>
                <w:rFonts w:eastAsiaTheme="minorHAnsi"/>
                <w:b/>
                <w:color w:val="000000"/>
                <w:lang w:eastAsia="en-US"/>
              </w:rPr>
              <w:t xml:space="preserve">- </w:t>
            </w:r>
            <w:r w:rsidRPr="00E04298">
              <w:rPr>
                <w:rFonts w:eastAsiaTheme="minorHAnsi"/>
                <w:b/>
                <w:color w:val="000000"/>
                <w:lang w:eastAsia="en-US"/>
              </w:rPr>
              <w:t>Återrapport från möte i rådet den 19 juli 2021</w:t>
            </w:r>
            <w:r>
              <w:rPr>
                <w:rFonts w:eastAsiaTheme="minorHAnsi"/>
                <w:b/>
                <w:color w:val="000000"/>
                <w:lang w:eastAsia="en-US"/>
              </w:rPr>
              <w:br/>
            </w:r>
          </w:p>
          <w:p w14:paraId="7DDF9FE0" w14:textId="5E992EC1" w:rsidR="00CF2DDA" w:rsidRPr="00CF2DDA" w:rsidRDefault="00E04298" w:rsidP="00CF2DDA">
            <w:pPr>
              <w:rPr>
                <w:rFonts w:eastAsiaTheme="minorHAnsi"/>
                <w:b/>
                <w:color w:val="000000"/>
                <w:lang w:eastAsia="en-US"/>
              </w:rPr>
            </w:pPr>
            <w:r>
              <w:rPr>
                <w:rFonts w:eastAsiaTheme="minorHAnsi"/>
                <w:b/>
                <w:color w:val="000000"/>
                <w:lang w:eastAsia="en-US"/>
              </w:rPr>
              <w:t xml:space="preserve">- </w:t>
            </w:r>
            <w:r w:rsidRPr="00E04298">
              <w:rPr>
                <w:rFonts w:eastAsiaTheme="minorHAnsi"/>
                <w:b/>
                <w:color w:val="000000"/>
                <w:lang w:eastAsia="en-US"/>
              </w:rPr>
              <w:t>Återrapport från informellt ministermöte den 7 september 2021</w:t>
            </w:r>
            <w:r w:rsidR="007E02E7">
              <w:rPr>
                <w:rFonts w:eastAsiaTheme="minorHAnsi"/>
                <w:color w:val="000000"/>
                <w:lang w:eastAsia="en-US"/>
              </w:rPr>
              <w:br/>
            </w:r>
            <w:r>
              <w:rPr>
                <w:rFonts w:eastAsiaTheme="minorHAnsi"/>
                <w:color w:val="000000"/>
                <w:lang w:eastAsia="en-US"/>
              </w:rPr>
              <w:br/>
            </w:r>
            <w:r w:rsidR="00CF2DDA">
              <w:rPr>
                <w:color w:val="000000"/>
              </w:rPr>
              <w:t xml:space="preserve">- </w:t>
            </w:r>
            <w:r w:rsidR="00CF2DDA" w:rsidRPr="00CF2DDA">
              <w:rPr>
                <w:rFonts w:eastAsiaTheme="minorHAnsi"/>
                <w:b/>
                <w:color w:val="000000"/>
                <w:lang w:eastAsia="en-US"/>
              </w:rPr>
              <w:t>Rådets förordning om fastställande för 2022 av fiskemöjligheterna Östersjön (Kommissionens förslag till rättslig grund: artikel 43.3 i EUF-fördraget)</w:t>
            </w:r>
          </w:p>
          <w:p w14:paraId="00C958FA" w14:textId="34A8DC16" w:rsidR="008D7ECB" w:rsidRDefault="008D7ECB" w:rsidP="008D7ECB">
            <w:pPr>
              <w:rPr>
                <w:rFonts w:eastAsiaTheme="minorHAnsi"/>
                <w:b/>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 xml:space="preserve">det fanns stöd för regeringens </w:t>
            </w:r>
            <w:r>
              <w:rPr>
                <w:rFonts w:eastAsiaTheme="minorHAnsi"/>
                <w:color w:val="000000"/>
                <w:lang w:eastAsia="en-US"/>
              </w:rPr>
              <w:t xml:space="preserve">ståndpunkt. V- </w:t>
            </w:r>
            <w:r w:rsidRPr="00734182">
              <w:rPr>
                <w:rFonts w:eastAsiaTheme="minorHAnsi"/>
                <w:color w:val="000000"/>
                <w:lang w:eastAsia="en-US"/>
              </w:rPr>
              <w:t>ledam</w:t>
            </w:r>
            <w:r>
              <w:rPr>
                <w:rFonts w:eastAsiaTheme="minorHAnsi"/>
                <w:color w:val="000000"/>
                <w:lang w:eastAsia="en-US"/>
              </w:rPr>
              <w:t>oten</w:t>
            </w:r>
            <w:r w:rsidRPr="00734182">
              <w:rPr>
                <w:rFonts w:eastAsiaTheme="minorHAnsi"/>
                <w:color w:val="000000"/>
                <w:lang w:eastAsia="en-US"/>
              </w:rPr>
              <w:t xml:space="preserve"> anmälde avvikande ståndpunk</w:t>
            </w:r>
            <w:r>
              <w:rPr>
                <w:rFonts w:eastAsiaTheme="minorHAnsi"/>
                <w:color w:val="000000"/>
                <w:lang w:eastAsia="en-US"/>
              </w:rPr>
              <w:t>t.</w:t>
            </w:r>
          </w:p>
          <w:p w14:paraId="6F6E4768" w14:textId="2EC3CC22" w:rsidR="00CF2DDA" w:rsidRPr="00CF2DDA" w:rsidRDefault="00CF2DDA" w:rsidP="00CF2DDA">
            <w:pPr>
              <w:rPr>
                <w:rFonts w:eastAsiaTheme="minorHAnsi"/>
                <w:b/>
                <w:color w:val="000000"/>
                <w:lang w:eastAsia="en-US"/>
              </w:rPr>
            </w:pPr>
            <w:r w:rsidRPr="00CF2DDA">
              <w:rPr>
                <w:rFonts w:eastAsiaTheme="minorHAnsi"/>
                <w:b/>
                <w:color w:val="000000"/>
                <w:lang w:eastAsia="en-US"/>
              </w:rPr>
              <w:br/>
              <w:t>- Fiskemöjligheter för 2022: fiskbestånd som delas med Förenade kungariket</w:t>
            </w:r>
          </w:p>
          <w:p w14:paraId="75BCF1E6" w14:textId="72B4426C" w:rsidR="00BF4ACB" w:rsidRDefault="008F7FC8" w:rsidP="00CF2DDA">
            <w:pPr>
              <w:rPr>
                <w:rFonts w:eastAsiaTheme="minorHAnsi"/>
                <w:b/>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det fanns stöd för regeringens</w:t>
            </w:r>
            <w:r>
              <w:rPr>
                <w:rFonts w:eastAsiaTheme="minorHAnsi"/>
                <w:color w:val="000000"/>
                <w:lang w:eastAsia="en-US"/>
              </w:rPr>
              <w:t xml:space="preserve"> inriktning.</w:t>
            </w:r>
          </w:p>
          <w:p w14:paraId="14518E42" w14:textId="241BF1CA" w:rsidR="00CF2DDA" w:rsidRPr="00CF2DDA" w:rsidRDefault="00CF2DDA" w:rsidP="00CF2DDA">
            <w:pPr>
              <w:rPr>
                <w:rFonts w:eastAsiaTheme="minorHAnsi"/>
                <w:b/>
                <w:color w:val="000000"/>
                <w:lang w:eastAsia="en-US"/>
              </w:rPr>
            </w:pPr>
            <w:r w:rsidRPr="00CF2DDA">
              <w:rPr>
                <w:rFonts w:eastAsiaTheme="minorHAnsi"/>
                <w:b/>
                <w:color w:val="000000"/>
                <w:lang w:eastAsia="en-US"/>
              </w:rPr>
              <w:br/>
              <w:t>- EU-Norge och kuststater: fiskesamråd 2022</w:t>
            </w:r>
          </w:p>
          <w:p w14:paraId="7F281997" w14:textId="77777777" w:rsidR="002024AA" w:rsidRDefault="002024AA" w:rsidP="002024AA">
            <w:pPr>
              <w:rPr>
                <w:rFonts w:eastAsiaTheme="minorHAnsi"/>
                <w:b/>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det fanns stöd för regeringens</w:t>
            </w:r>
            <w:r>
              <w:rPr>
                <w:rFonts w:eastAsiaTheme="minorHAnsi"/>
                <w:color w:val="000000"/>
                <w:lang w:eastAsia="en-US"/>
              </w:rPr>
              <w:t xml:space="preserve"> inriktning.</w:t>
            </w:r>
          </w:p>
          <w:p w14:paraId="059D4C08" w14:textId="1E819B9F" w:rsidR="00BB5E9D" w:rsidRDefault="00CF2DDA" w:rsidP="00BB5E9D">
            <w:pPr>
              <w:rPr>
                <w:rFonts w:eastAsiaTheme="minorHAnsi"/>
                <w:b/>
                <w:color w:val="000000"/>
                <w:lang w:eastAsia="en-US"/>
              </w:rPr>
            </w:pPr>
            <w:r w:rsidRPr="00CF2DDA">
              <w:rPr>
                <w:rFonts w:eastAsiaTheme="minorHAnsi"/>
                <w:b/>
                <w:color w:val="000000"/>
                <w:lang w:eastAsia="en-US"/>
              </w:rPr>
              <w:br/>
              <w:t xml:space="preserve">- </w:t>
            </w:r>
            <w:proofErr w:type="spellStart"/>
            <w:r w:rsidRPr="00CF2DDA">
              <w:rPr>
                <w:rFonts w:eastAsiaTheme="minorHAnsi"/>
                <w:b/>
                <w:color w:val="000000"/>
                <w:lang w:eastAsia="en-US"/>
              </w:rPr>
              <w:t>Iccats</w:t>
            </w:r>
            <w:proofErr w:type="spellEnd"/>
            <w:r w:rsidRPr="00CF2DDA">
              <w:rPr>
                <w:rFonts w:eastAsiaTheme="minorHAnsi"/>
                <w:b/>
                <w:color w:val="000000"/>
                <w:lang w:eastAsia="en-US"/>
              </w:rPr>
              <w:t xml:space="preserve"> årsmöte (15-22 november 2021)</w:t>
            </w:r>
            <w:r w:rsidR="00E04298" w:rsidRPr="00CF2DDA">
              <w:rPr>
                <w:rFonts w:eastAsiaTheme="minorHAnsi"/>
                <w:b/>
                <w:color w:val="000000"/>
                <w:lang w:eastAsia="en-US"/>
              </w:rPr>
              <w:br/>
            </w:r>
            <w:r w:rsidR="00BB5E9D">
              <w:rPr>
                <w:rFonts w:eastAsiaTheme="minorHAnsi"/>
                <w:color w:val="000000"/>
                <w:lang w:eastAsia="en-US"/>
              </w:rPr>
              <w:t xml:space="preserve">Ordföranden konstaterade att </w:t>
            </w:r>
            <w:r w:rsidR="00BB5E9D" w:rsidRPr="00694B0D">
              <w:rPr>
                <w:rFonts w:eastAsiaTheme="minorHAnsi"/>
                <w:color w:val="000000"/>
                <w:lang w:eastAsia="en-US"/>
              </w:rPr>
              <w:t>det fanns stöd för regeringens</w:t>
            </w:r>
            <w:r w:rsidR="00BB5E9D">
              <w:rPr>
                <w:rFonts w:eastAsiaTheme="minorHAnsi"/>
                <w:color w:val="000000"/>
                <w:lang w:eastAsia="en-US"/>
              </w:rPr>
              <w:t xml:space="preserve"> </w:t>
            </w:r>
            <w:r w:rsidR="002949F1">
              <w:rPr>
                <w:rFonts w:eastAsiaTheme="minorHAnsi"/>
                <w:color w:val="000000"/>
                <w:lang w:eastAsia="en-US"/>
              </w:rPr>
              <w:t>inriktning</w:t>
            </w:r>
            <w:r w:rsidR="00BB5E9D">
              <w:rPr>
                <w:rFonts w:eastAsiaTheme="minorHAnsi"/>
                <w:color w:val="000000"/>
                <w:lang w:eastAsia="en-US"/>
              </w:rPr>
              <w:t>.</w:t>
            </w:r>
          </w:p>
          <w:p w14:paraId="258C26D1" w14:textId="565DAB5D" w:rsidR="00CF2DDA" w:rsidRPr="00CF2DDA" w:rsidRDefault="00E04298" w:rsidP="00CF2DDA">
            <w:pPr>
              <w:rPr>
                <w:rFonts w:eastAsiaTheme="minorHAnsi"/>
                <w:b/>
                <w:color w:val="000000"/>
                <w:lang w:eastAsia="en-US"/>
              </w:rPr>
            </w:pPr>
            <w:r w:rsidRPr="00CF2DDA">
              <w:rPr>
                <w:rFonts w:eastAsiaTheme="minorHAnsi"/>
                <w:b/>
                <w:color w:val="000000"/>
                <w:lang w:eastAsia="en-US"/>
              </w:rPr>
              <w:br/>
            </w:r>
            <w:r w:rsidR="00CF2DDA" w:rsidRPr="00CF2DDA">
              <w:rPr>
                <w:b/>
                <w:color w:val="000000"/>
              </w:rPr>
              <w:t xml:space="preserve">- </w:t>
            </w:r>
            <w:r w:rsidR="00CF2DDA" w:rsidRPr="00CF2DDA">
              <w:rPr>
                <w:rFonts w:eastAsiaTheme="minorHAnsi"/>
                <w:b/>
                <w:color w:val="000000"/>
                <w:lang w:eastAsia="en-US"/>
              </w:rPr>
              <w:t>Utarbetande av strategiska GJP-planer</w:t>
            </w:r>
          </w:p>
          <w:p w14:paraId="6A71DE4E" w14:textId="765951AE" w:rsidR="00492C19" w:rsidRDefault="00492C19" w:rsidP="00492C19">
            <w:pPr>
              <w:rPr>
                <w:rFonts w:eastAsiaTheme="minorHAnsi"/>
                <w:b/>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 xml:space="preserve">det fanns stöd för regeringens </w:t>
            </w:r>
            <w:r w:rsidR="002949F1">
              <w:rPr>
                <w:rFonts w:eastAsiaTheme="minorHAnsi"/>
                <w:color w:val="000000"/>
                <w:lang w:eastAsia="en-US"/>
              </w:rPr>
              <w:t>inriktning</w:t>
            </w:r>
            <w:r>
              <w:rPr>
                <w:rFonts w:eastAsiaTheme="minorHAnsi"/>
                <w:color w:val="000000"/>
                <w:lang w:eastAsia="en-US"/>
              </w:rPr>
              <w:t xml:space="preserve">. </w:t>
            </w:r>
            <w:r w:rsidR="00F53F6D">
              <w:rPr>
                <w:rFonts w:eastAsiaTheme="minorHAnsi"/>
                <w:color w:val="000000"/>
                <w:lang w:eastAsia="en-US"/>
              </w:rPr>
              <w:t>SD</w:t>
            </w:r>
            <w:r>
              <w:rPr>
                <w:rFonts w:eastAsiaTheme="minorHAnsi"/>
                <w:color w:val="000000"/>
                <w:lang w:eastAsia="en-US"/>
              </w:rPr>
              <w:t xml:space="preserve">- </w:t>
            </w:r>
            <w:r w:rsidRPr="00734182">
              <w:rPr>
                <w:rFonts w:eastAsiaTheme="minorHAnsi"/>
                <w:color w:val="000000"/>
                <w:lang w:eastAsia="en-US"/>
              </w:rPr>
              <w:t>ledam</w:t>
            </w:r>
            <w:r w:rsidR="00F53F6D">
              <w:rPr>
                <w:rFonts w:eastAsiaTheme="minorHAnsi"/>
                <w:color w:val="000000"/>
                <w:lang w:eastAsia="en-US"/>
              </w:rPr>
              <w:t>öterna</w:t>
            </w:r>
            <w:r w:rsidRPr="00734182">
              <w:rPr>
                <w:rFonts w:eastAsiaTheme="minorHAnsi"/>
                <w:color w:val="000000"/>
                <w:lang w:eastAsia="en-US"/>
              </w:rPr>
              <w:t xml:space="preserve"> anmälde avvikande ståndpunk</w:t>
            </w:r>
            <w:r>
              <w:rPr>
                <w:rFonts w:eastAsiaTheme="minorHAnsi"/>
                <w:color w:val="000000"/>
                <w:lang w:eastAsia="en-US"/>
              </w:rPr>
              <w:t>t.</w:t>
            </w:r>
          </w:p>
          <w:p w14:paraId="53905E51" w14:textId="6F535AE7" w:rsidR="00CF2DDA" w:rsidRPr="00CF2DDA" w:rsidRDefault="00CF2DDA" w:rsidP="00CF2DDA">
            <w:pPr>
              <w:rPr>
                <w:rFonts w:eastAsiaTheme="minorHAnsi"/>
                <w:b/>
                <w:color w:val="000000"/>
                <w:lang w:eastAsia="en-US"/>
              </w:rPr>
            </w:pPr>
            <w:r w:rsidRPr="00CF2DDA">
              <w:rPr>
                <w:rFonts w:eastAsiaTheme="minorHAnsi"/>
                <w:b/>
                <w:color w:val="000000"/>
                <w:lang w:eastAsia="en-US"/>
              </w:rPr>
              <w:br/>
              <w:t>- Jordbruksprodukter – översyn av EU:s handelsnormer</w:t>
            </w:r>
          </w:p>
          <w:p w14:paraId="647F2E6D" w14:textId="78A14980" w:rsidR="00CF2DDA" w:rsidRDefault="002949F1" w:rsidP="00CF2DDA">
            <w:pPr>
              <w:rPr>
                <w:rFonts w:eastAsiaTheme="minorHAnsi"/>
                <w:b/>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 xml:space="preserve">det fanns stöd för regeringens </w:t>
            </w:r>
            <w:r>
              <w:rPr>
                <w:rFonts w:eastAsiaTheme="minorHAnsi"/>
                <w:color w:val="000000"/>
                <w:lang w:eastAsia="en-US"/>
              </w:rPr>
              <w:t>inriktning.</w:t>
            </w:r>
          </w:p>
          <w:p w14:paraId="70944201" w14:textId="02B51495" w:rsidR="00DA3919" w:rsidRDefault="00DA3919" w:rsidP="00CF2DDA">
            <w:pPr>
              <w:rPr>
                <w:rFonts w:eastAsiaTheme="minorHAnsi"/>
                <w:b/>
                <w:color w:val="000000"/>
                <w:lang w:eastAsia="en-US"/>
              </w:rPr>
            </w:pPr>
          </w:p>
          <w:p w14:paraId="77E3411D" w14:textId="77777777" w:rsidR="00DA3919" w:rsidRPr="00CF2DDA" w:rsidRDefault="00DA3919" w:rsidP="00CF2DDA">
            <w:pPr>
              <w:rPr>
                <w:rFonts w:eastAsiaTheme="minorHAnsi"/>
                <w:b/>
                <w:color w:val="000000"/>
                <w:lang w:eastAsia="en-US"/>
              </w:rPr>
            </w:pPr>
          </w:p>
          <w:p w14:paraId="30289949" w14:textId="739C8E11" w:rsidR="002949F1" w:rsidRPr="00A95203" w:rsidRDefault="00CF2DDA" w:rsidP="00CF2DDA">
            <w:pPr>
              <w:rPr>
                <w:rFonts w:eastAsiaTheme="minorHAnsi"/>
                <w:color w:val="000000"/>
                <w:highlight w:val="yellow"/>
                <w:lang w:eastAsia="en-US"/>
              </w:rPr>
            </w:pPr>
            <w:r w:rsidRPr="00CF2DDA">
              <w:rPr>
                <w:rFonts w:eastAsiaTheme="minorHAnsi"/>
                <w:b/>
                <w:color w:val="000000"/>
                <w:lang w:eastAsia="en-US"/>
              </w:rPr>
              <w:t>- Meddelande om EU:s nya skogsstrategi för 2030</w:t>
            </w:r>
            <w:r w:rsidR="00E04298" w:rsidRPr="00CF2DDA">
              <w:rPr>
                <w:rFonts w:eastAsiaTheme="minorHAnsi"/>
                <w:b/>
                <w:color w:val="000000"/>
                <w:lang w:eastAsia="en-US"/>
              </w:rPr>
              <w:br/>
            </w:r>
            <w:r w:rsidR="005361C3" w:rsidRPr="00A95203">
              <w:rPr>
                <w:rFonts w:eastAsiaTheme="minorHAnsi"/>
                <w:color w:val="000000"/>
                <w:lang w:eastAsia="en-US"/>
              </w:rPr>
              <w:t>Ordföranden konstaterade att</w:t>
            </w:r>
            <w:r w:rsidR="00A95203" w:rsidRPr="00A95203">
              <w:rPr>
                <w:rFonts w:eastAsiaTheme="minorHAnsi"/>
                <w:color w:val="000000"/>
                <w:lang w:eastAsia="en-US"/>
              </w:rPr>
              <w:t xml:space="preserve"> d</w:t>
            </w:r>
            <w:r w:rsidR="00A95203" w:rsidRPr="00A95203">
              <w:rPr>
                <w:rFonts w:eastAsiaTheme="minorHAnsi"/>
                <w:color w:val="000000"/>
                <w:lang w:eastAsia="en-US"/>
              </w:rPr>
              <w:t xml:space="preserve">et fanns stöd för regeringens inriktning förutom i den del som avsåg den första meningen i den föreslagna ståndpunkten. I den delen fanns det istället majoritet för den ståndpunkt som presenterades av M, SD, </w:t>
            </w:r>
            <w:r w:rsidR="00185304">
              <w:rPr>
                <w:rFonts w:eastAsiaTheme="minorHAnsi"/>
                <w:color w:val="000000"/>
                <w:lang w:eastAsia="en-US"/>
              </w:rPr>
              <w:t>C</w:t>
            </w:r>
            <w:r w:rsidR="00A95203" w:rsidRPr="00A95203">
              <w:rPr>
                <w:rFonts w:eastAsiaTheme="minorHAnsi"/>
                <w:color w:val="000000"/>
                <w:lang w:eastAsia="en-US"/>
              </w:rPr>
              <w:t xml:space="preserve"> och </w:t>
            </w:r>
            <w:r w:rsidR="00185304">
              <w:rPr>
                <w:rFonts w:eastAsiaTheme="minorHAnsi"/>
                <w:color w:val="000000"/>
                <w:lang w:eastAsia="en-US"/>
              </w:rPr>
              <w:t>KD</w:t>
            </w:r>
            <w:r w:rsidR="00A95203">
              <w:rPr>
                <w:rFonts w:eastAsiaTheme="minorHAnsi"/>
                <w:color w:val="000000"/>
                <w:lang w:eastAsia="en-US"/>
              </w:rPr>
              <w:t xml:space="preserve">. </w:t>
            </w:r>
            <w:r w:rsidR="00A627AF">
              <w:rPr>
                <w:rFonts w:eastAsiaTheme="minorHAnsi"/>
                <w:color w:val="000000"/>
                <w:lang w:eastAsia="en-US"/>
              </w:rPr>
              <w:t xml:space="preserve">V- </w:t>
            </w:r>
            <w:r w:rsidR="00A627AF" w:rsidRPr="00734182">
              <w:rPr>
                <w:rFonts w:eastAsiaTheme="minorHAnsi"/>
                <w:color w:val="000000"/>
                <w:lang w:eastAsia="en-US"/>
              </w:rPr>
              <w:t>ledam</w:t>
            </w:r>
            <w:r w:rsidR="00A627AF">
              <w:rPr>
                <w:rFonts w:eastAsiaTheme="minorHAnsi"/>
                <w:color w:val="000000"/>
                <w:lang w:eastAsia="en-US"/>
              </w:rPr>
              <w:t>oten</w:t>
            </w:r>
            <w:r w:rsidR="00A627AF" w:rsidRPr="00734182">
              <w:rPr>
                <w:rFonts w:eastAsiaTheme="minorHAnsi"/>
                <w:color w:val="000000"/>
                <w:lang w:eastAsia="en-US"/>
              </w:rPr>
              <w:t xml:space="preserve"> anmälde avvikande ståndpunk</w:t>
            </w:r>
            <w:r w:rsidR="00A627AF">
              <w:rPr>
                <w:rFonts w:eastAsiaTheme="minorHAnsi"/>
                <w:color w:val="000000"/>
                <w:lang w:eastAsia="en-US"/>
              </w:rPr>
              <w:t>t.</w:t>
            </w:r>
            <w:bookmarkStart w:id="1" w:name="_GoBack"/>
            <w:bookmarkEnd w:id="1"/>
            <w:r w:rsidR="00BA42EB" w:rsidRPr="00BA42EB">
              <w:rPr>
                <w:rFonts w:eastAsiaTheme="minorHAnsi"/>
                <w:color w:val="000000"/>
                <w:lang w:eastAsia="en-US"/>
              </w:rPr>
              <w:br/>
            </w:r>
          </w:p>
          <w:p w14:paraId="7DC68B87" w14:textId="72921623" w:rsidR="00CF2DDA" w:rsidRPr="00CF2DDA" w:rsidRDefault="00CF2DDA" w:rsidP="00CF2DDA">
            <w:pPr>
              <w:rPr>
                <w:rFonts w:eastAsiaTheme="minorHAnsi"/>
                <w:b/>
                <w:color w:val="000000"/>
                <w:lang w:eastAsia="en-US"/>
              </w:rPr>
            </w:pPr>
            <w:r w:rsidRPr="00CF2DDA">
              <w:rPr>
                <w:rFonts w:eastAsiaTheme="minorHAnsi"/>
                <w:b/>
                <w:color w:val="000000"/>
                <w:lang w:eastAsia="en-US"/>
              </w:rPr>
              <w:t>- 55 %-paketet (lagstiftningsinitiativ för genomförandet av det uppdaterade klimatmålet för 2030): jord- och skogsbrukets bidrag</w:t>
            </w:r>
          </w:p>
          <w:p w14:paraId="38755FBB" w14:textId="1AE60E44" w:rsidR="00A60E3F" w:rsidRDefault="00A60E3F" w:rsidP="00A60E3F">
            <w:pPr>
              <w:rPr>
                <w:rFonts w:eastAsiaTheme="minorHAnsi"/>
                <w:b/>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 xml:space="preserve">det fanns stöd för regeringens </w:t>
            </w:r>
            <w:r>
              <w:rPr>
                <w:rFonts w:eastAsiaTheme="minorHAnsi"/>
                <w:color w:val="000000"/>
                <w:lang w:eastAsia="en-US"/>
              </w:rPr>
              <w:t>inriktning.</w:t>
            </w:r>
          </w:p>
          <w:p w14:paraId="05B52D80" w14:textId="3F1502D1" w:rsidR="00CF2DDA" w:rsidRPr="00AD3A26" w:rsidRDefault="00A60E3F" w:rsidP="00CF2DDA">
            <w:pPr>
              <w:rPr>
                <w:rFonts w:eastAsiaTheme="minorHAnsi"/>
                <w:b/>
                <w:color w:val="000000"/>
                <w:lang w:eastAsia="en-US"/>
              </w:rPr>
            </w:pPr>
            <w:r>
              <w:rPr>
                <w:rFonts w:eastAsiaTheme="minorHAnsi"/>
                <w:color w:val="000000"/>
                <w:lang w:eastAsia="en-US"/>
              </w:rPr>
              <w:t xml:space="preserve">V- </w:t>
            </w:r>
            <w:r w:rsidRPr="00734182">
              <w:rPr>
                <w:rFonts w:eastAsiaTheme="minorHAnsi"/>
                <w:color w:val="000000"/>
                <w:lang w:eastAsia="en-US"/>
              </w:rPr>
              <w:t>ledam</w:t>
            </w:r>
            <w:r>
              <w:rPr>
                <w:rFonts w:eastAsiaTheme="minorHAnsi"/>
                <w:color w:val="000000"/>
                <w:lang w:eastAsia="en-US"/>
              </w:rPr>
              <w:t>oten</w:t>
            </w:r>
            <w:r w:rsidRPr="00734182">
              <w:rPr>
                <w:rFonts w:eastAsiaTheme="minorHAnsi"/>
                <w:color w:val="000000"/>
                <w:lang w:eastAsia="en-US"/>
              </w:rPr>
              <w:t xml:space="preserve"> anmälde avvikande ståndpunk</w:t>
            </w:r>
            <w:r>
              <w:rPr>
                <w:rFonts w:eastAsiaTheme="minorHAnsi"/>
                <w:color w:val="000000"/>
                <w:lang w:eastAsia="en-US"/>
              </w:rPr>
              <w:t>t.</w:t>
            </w:r>
          </w:p>
          <w:p w14:paraId="05FF3452" w14:textId="4858CE6F" w:rsidR="005F6757" w:rsidRPr="007E02E7" w:rsidRDefault="005F6757" w:rsidP="002969B6">
            <w:pPr>
              <w:rPr>
                <w:rFonts w:eastAsiaTheme="minorHAnsi"/>
                <w:color w:val="000000"/>
                <w:lang w:eastAsia="en-US"/>
              </w:rPr>
            </w:pPr>
          </w:p>
        </w:tc>
      </w:tr>
      <w:tr w:rsidR="00E04298" w:rsidRPr="00DF4413" w14:paraId="1BE42B27" w14:textId="77777777" w:rsidTr="00BC3BA1">
        <w:trPr>
          <w:trHeight w:val="568"/>
        </w:trPr>
        <w:tc>
          <w:tcPr>
            <w:tcW w:w="567" w:type="dxa"/>
          </w:tcPr>
          <w:p w14:paraId="41F2D6F7" w14:textId="3094B409" w:rsidR="00E04298" w:rsidRDefault="00E04298"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088" w:type="dxa"/>
          </w:tcPr>
          <w:p w14:paraId="19DC069C" w14:textId="3BE571BC" w:rsidR="00CF2DDA" w:rsidRDefault="00CF2DDA" w:rsidP="00CF2DDA">
            <w:pPr>
              <w:rPr>
                <w:rFonts w:eastAsiaTheme="minorHAnsi"/>
                <w:color w:val="000000"/>
                <w:lang w:eastAsia="en-US"/>
              </w:rPr>
            </w:pPr>
            <w:r>
              <w:rPr>
                <w:rFonts w:eastAsiaTheme="minorHAnsi"/>
                <w:b/>
                <w:bCs/>
                <w:color w:val="000000"/>
                <w:u w:val="single"/>
                <w:lang w:eastAsia="en-US"/>
              </w:rPr>
              <w:t>Sysselsättning</w:t>
            </w:r>
            <w:r>
              <w:rPr>
                <w:rFonts w:eastAsiaTheme="minorHAnsi"/>
                <w:b/>
                <w:bCs/>
                <w:color w:val="000000"/>
                <w:lang w:eastAsia="en-US"/>
              </w:rPr>
              <w:t xml:space="preserve">, </w:t>
            </w:r>
            <w:r>
              <w:rPr>
                <w:rFonts w:eastAsiaTheme="minorHAnsi"/>
                <w:b/>
                <w:bCs/>
                <w:color w:val="000000"/>
                <w:u w:val="single"/>
                <w:lang w:eastAsia="en-US"/>
              </w:rPr>
              <w:t>socialpolitik</w:t>
            </w:r>
            <w:r>
              <w:rPr>
                <w:rFonts w:eastAsiaTheme="minorHAnsi"/>
                <w:b/>
                <w:bCs/>
                <w:color w:val="000000"/>
                <w:lang w:eastAsia="en-US"/>
              </w:rPr>
              <w:t>, hälso- och sjukvård samt konsumentfrågo</w:t>
            </w:r>
            <w:r>
              <w:rPr>
                <w:rFonts w:eastAsiaTheme="minorHAnsi"/>
                <w:color w:val="000000"/>
                <w:lang w:eastAsia="en-US"/>
              </w:rPr>
              <w:t>r</w:t>
            </w:r>
            <w:r>
              <w:rPr>
                <w:rFonts w:eastAsiaTheme="minorHAnsi"/>
                <w:color w:val="000000"/>
                <w:lang w:eastAsia="en-US"/>
              </w:rPr>
              <w:br/>
              <w:t xml:space="preserve">Arbetsmarknadsminister Eva </w:t>
            </w:r>
            <w:proofErr w:type="spellStart"/>
            <w:r>
              <w:rPr>
                <w:rFonts w:eastAsiaTheme="minorHAnsi"/>
                <w:color w:val="000000"/>
                <w:lang w:eastAsia="en-US"/>
              </w:rPr>
              <w:t>Nordmarkm</w:t>
            </w:r>
            <w:proofErr w:type="spellEnd"/>
            <w:r>
              <w:rPr>
                <w:rFonts w:eastAsiaTheme="minorHAnsi"/>
                <w:color w:val="000000"/>
                <w:lang w:eastAsia="en-US"/>
              </w:rPr>
              <w:t xml:space="preserve">. fl. </w:t>
            </w:r>
            <w:r w:rsidRPr="003B4995">
              <w:rPr>
                <w:rFonts w:eastAsiaTheme="minorHAnsi"/>
                <w:color w:val="000000"/>
                <w:lang w:eastAsia="en-US"/>
              </w:rPr>
              <w:t>från</w:t>
            </w:r>
            <w:r>
              <w:rPr>
                <w:rFonts w:eastAsiaTheme="minorHAnsi"/>
                <w:color w:val="000000"/>
                <w:lang w:eastAsia="en-US"/>
              </w:rPr>
              <w:t xml:space="preserve"> </w:t>
            </w:r>
            <w:r w:rsidR="00575140">
              <w:rPr>
                <w:rFonts w:eastAsiaTheme="minorHAnsi"/>
                <w:color w:val="000000"/>
                <w:lang w:eastAsia="en-US"/>
              </w:rPr>
              <w:t>Arbetsmarknads</w:t>
            </w:r>
            <w:r>
              <w:rPr>
                <w:rFonts w:eastAsiaTheme="minorHAnsi"/>
                <w:color w:val="000000"/>
                <w:lang w:eastAsia="en-US"/>
              </w:rPr>
              <w:t xml:space="preserve">departementet, informerade och samrådde inför möte i rådet </w:t>
            </w:r>
            <w:r w:rsidRPr="00B60504">
              <w:rPr>
                <w:rFonts w:eastAsiaTheme="minorHAnsi"/>
                <w:color w:val="000000"/>
                <w:lang w:eastAsia="en-US"/>
              </w:rPr>
              <w:t xml:space="preserve">den </w:t>
            </w:r>
            <w:r>
              <w:rPr>
                <w:rFonts w:eastAsiaTheme="minorHAnsi"/>
                <w:color w:val="000000"/>
                <w:lang w:eastAsia="en-US"/>
              </w:rPr>
              <w:t>1</w:t>
            </w:r>
            <w:r w:rsidR="00575140">
              <w:rPr>
                <w:rFonts w:eastAsiaTheme="minorHAnsi"/>
                <w:color w:val="000000"/>
                <w:lang w:eastAsia="en-US"/>
              </w:rPr>
              <w:t>5</w:t>
            </w:r>
            <w:r>
              <w:rPr>
                <w:rFonts w:eastAsiaTheme="minorHAnsi"/>
                <w:color w:val="000000"/>
                <w:lang w:eastAsia="en-US"/>
              </w:rPr>
              <w:t xml:space="preserve"> oktober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p>
          <w:p w14:paraId="0C4B86D9" w14:textId="2AC23C51" w:rsidR="00E04298" w:rsidRDefault="00E04298" w:rsidP="002B6B2C">
            <w:pPr>
              <w:rPr>
                <w:rFonts w:eastAsiaTheme="minorHAnsi"/>
                <w:b/>
                <w:bCs/>
                <w:color w:val="000000"/>
                <w:lang w:eastAsia="en-US"/>
              </w:rPr>
            </w:pPr>
          </w:p>
          <w:p w14:paraId="2C42B221" w14:textId="3D52DA24" w:rsidR="00575140" w:rsidRPr="00575140" w:rsidRDefault="00575140" w:rsidP="00575140">
            <w:pPr>
              <w:rPr>
                <w:rFonts w:eastAsiaTheme="minorHAnsi"/>
                <w:b/>
                <w:bCs/>
                <w:color w:val="000000"/>
                <w:lang w:eastAsia="en-US"/>
              </w:rPr>
            </w:pPr>
            <w:r>
              <w:rPr>
                <w:rFonts w:eastAsiaTheme="minorHAnsi"/>
                <w:b/>
                <w:bCs/>
                <w:color w:val="000000"/>
                <w:lang w:eastAsia="en-US"/>
              </w:rPr>
              <w:t xml:space="preserve">- </w:t>
            </w:r>
            <w:r w:rsidRPr="00575140">
              <w:rPr>
                <w:rFonts w:eastAsiaTheme="minorHAnsi"/>
                <w:b/>
                <w:bCs/>
                <w:color w:val="000000"/>
                <w:lang w:eastAsia="en-US"/>
              </w:rPr>
              <w:t>Återrapport från möte i rådet den 14-15 juni 2021</w:t>
            </w:r>
          </w:p>
          <w:p w14:paraId="07D6F9A4" w14:textId="77777777" w:rsidR="00575140" w:rsidRDefault="00575140" w:rsidP="00575140">
            <w:pPr>
              <w:rPr>
                <w:rFonts w:eastAsiaTheme="minorHAnsi"/>
                <w:b/>
                <w:bCs/>
                <w:color w:val="000000"/>
                <w:lang w:eastAsia="en-US"/>
              </w:rPr>
            </w:pPr>
          </w:p>
          <w:p w14:paraId="7890BFE5" w14:textId="12454E3B" w:rsidR="00575140" w:rsidRDefault="00575140" w:rsidP="00575140">
            <w:pPr>
              <w:rPr>
                <w:rFonts w:eastAsiaTheme="minorHAnsi"/>
                <w:b/>
                <w:bCs/>
                <w:color w:val="000000"/>
                <w:lang w:eastAsia="en-US"/>
              </w:rPr>
            </w:pPr>
            <w:r>
              <w:rPr>
                <w:rFonts w:eastAsiaTheme="minorHAnsi"/>
                <w:b/>
                <w:bCs/>
                <w:color w:val="000000"/>
                <w:lang w:eastAsia="en-US"/>
              </w:rPr>
              <w:t xml:space="preserve">- </w:t>
            </w:r>
            <w:r w:rsidRPr="00575140">
              <w:rPr>
                <w:rFonts w:eastAsiaTheme="minorHAnsi"/>
                <w:b/>
                <w:bCs/>
                <w:color w:val="000000"/>
                <w:lang w:eastAsia="en-US"/>
              </w:rPr>
              <w:t>Återrapport från informellt ministermöte den 8-9 juli 2021</w:t>
            </w:r>
          </w:p>
          <w:p w14:paraId="2BC03BFB" w14:textId="77777777" w:rsidR="00575140" w:rsidRDefault="00575140" w:rsidP="002B6B2C">
            <w:pPr>
              <w:rPr>
                <w:rFonts w:eastAsiaTheme="minorHAnsi"/>
                <w:b/>
                <w:bCs/>
                <w:color w:val="000000"/>
                <w:lang w:eastAsia="en-US"/>
              </w:rPr>
            </w:pPr>
          </w:p>
          <w:p w14:paraId="1CFDCBD0" w14:textId="073581D3" w:rsidR="00575140" w:rsidRPr="00575140" w:rsidRDefault="00575140" w:rsidP="00575140">
            <w:pPr>
              <w:rPr>
                <w:rFonts w:eastAsiaTheme="minorHAnsi"/>
                <w:b/>
                <w:bCs/>
                <w:color w:val="000000"/>
                <w:lang w:eastAsia="en-US"/>
              </w:rPr>
            </w:pPr>
            <w:r>
              <w:rPr>
                <w:rFonts w:eastAsiaTheme="minorHAnsi"/>
                <w:b/>
                <w:bCs/>
                <w:color w:val="000000"/>
                <w:lang w:eastAsia="en-US"/>
              </w:rPr>
              <w:t xml:space="preserve">- </w:t>
            </w:r>
            <w:r w:rsidRPr="00575140">
              <w:rPr>
                <w:rFonts w:eastAsiaTheme="minorHAnsi"/>
                <w:b/>
                <w:bCs/>
                <w:color w:val="000000"/>
                <w:lang w:eastAsia="en-US"/>
              </w:rPr>
              <w:t>Den europeiska planeringsterminen</w:t>
            </w:r>
          </w:p>
          <w:p w14:paraId="5F3B1F06" w14:textId="21D2F9EB" w:rsidR="00575140" w:rsidRPr="00575140" w:rsidRDefault="00575140" w:rsidP="00575140">
            <w:pPr>
              <w:rPr>
                <w:rFonts w:eastAsiaTheme="minorHAnsi"/>
                <w:b/>
                <w:bCs/>
                <w:color w:val="000000"/>
                <w:lang w:eastAsia="en-US"/>
              </w:rPr>
            </w:pPr>
            <w:r w:rsidRPr="00575140">
              <w:rPr>
                <w:rFonts w:eastAsiaTheme="minorHAnsi"/>
                <w:b/>
                <w:bCs/>
                <w:color w:val="000000"/>
                <w:lang w:eastAsia="en-US"/>
              </w:rPr>
              <w:t>a) Centrala utmaningar på sysselsättningsområdet: sysselsättningskommitténs huvudbudskap med utgångspunkt i den årliga rapporten om och verktyget för bedömning av sysselsättningssituationen</w:t>
            </w:r>
            <w:r w:rsidR="001C105E">
              <w:rPr>
                <w:rFonts w:eastAsiaTheme="minorHAnsi"/>
                <w:b/>
                <w:bCs/>
                <w:color w:val="000000"/>
                <w:lang w:eastAsia="en-US"/>
              </w:rPr>
              <w:br/>
            </w:r>
            <w:r w:rsidR="001C105E">
              <w:rPr>
                <w:rFonts w:eastAsiaTheme="minorHAnsi"/>
                <w:color w:val="000000"/>
                <w:lang w:eastAsia="en-US"/>
              </w:rPr>
              <w:t xml:space="preserve">Ordföranden konstaterade att </w:t>
            </w:r>
            <w:r w:rsidR="001C105E" w:rsidRPr="00694B0D">
              <w:rPr>
                <w:rFonts w:eastAsiaTheme="minorHAnsi"/>
                <w:color w:val="000000"/>
                <w:lang w:eastAsia="en-US"/>
              </w:rPr>
              <w:t xml:space="preserve">det fanns stöd för regeringens </w:t>
            </w:r>
            <w:r w:rsidR="001C105E">
              <w:rPr>
                <w:rFonts w:eastAsiaTheme="minorHAnsi"/>
                <w:color w:val="000000"/>
                <w:lang w:eastAsia="en-US"/>
              </w:rPr>
              <w:t>ståndpunkt.</w:t>
            </w:r>
          </w:p>
          <w:p w14:paraId="3A322CD6" w14:textId="566618FF" w:rsidR="00575140" w:rsidRPr="002B25A8" w:rsidRDefault="00575140" w:rsidP="002B25A8">
            <w:pPr>
              <w:rPr>
                <w:rFonts w:eastAsiaTheme="minorHAnsi"/>
                <w:b/>
                <w:color w:val="000000"/>
                <w:lang w:eastAsia="en-US"/>
              </w:rPr>
            </w:pPr>
            <w:r w:rsidRPr="00575140">
              <w:rPr>
                <w:rFonts w:eastAsiaTheme="minorHAnsi"/>
                <w:b/>
                <w:bCs/>
                <w:color w:val="000000"/>
                <w:lang w:eastAsia="en-US"/>
              </w:rPr>
              <w:t>b)  Centrala utmaningar på det sociala området: huvudbudskapen från kommittén för socialt skydd på grundval av den årliga översynen av verktyget för bedömning av situationen för det sociala skyddet</w:t>
            </w:r>
            <w:r w:rsidR="002B25A8">
              <w:rPr>
                <w:rFonts w:eastAsiaTheme="minorHAnsi"/>
                <w:b/>
                <w:bCs/>
                <w:color w:val="000000"/>
                <w:lang w:eastAsia="en-US"/>
              </w:rPr>
              <w:br/>
            </w:r>
            <w:r w:rsidR="002B25A8">
              <w:rPr>
                <w:rFonts w:eastAsiaTheme="minorHAnsi"/>
                <w:color w:val="000000"/>
                <w:lang w:eastAsia="en-US"/>
              </w:rPr>
              <w:t xml:space="preserve">Ordföranden konstaterade att </w:t>
            </w:r>
            <w:r w:rsidR="002B25A8" w:rsidRPr="00694B0D">
              <w:rPr>
                <w:rFonts w:eastAsiaTheme="minorHAnsi"/>
                <w:color w:val="000000"/>
                <w:lang w:eastAsia="en-US"/>
              </w:rPr>
              <w:t xml:space="preserve">det fanns stöd för regeringens </w:t>
            </w:r>
            <w:r w:rsidR="002B25A8">
              <w:rPr>
                <w:rFonts w:eastAsiaTheme="minorHAnsi"/>
                <w:color w:val="000000"/>
                <w:lang w:eastAsia="en-US"/>
              </w:rPr>
              <w:t xml:space="preserve">ståndpunkt. SD- </w:t>
            </w:r>
            <w:r w:rsidR="002B25A8" w:rsidRPr="00734182">
              <w:rPr>
                <w:rFonts w:eastAsiaTheme="minorHAnsi"/>
                <w:color w:val="000000"/>
                <w:lang w:eastAsia="en-US"/>
              </w:rPr>
              <w:t>ledam</w:t>
            </w:r>
            <w:r w:rsidR="002B25A8">
              <w:rPr>
                <w:rFonts w:eastAsiaTheme="minorHAnsi"/>
                <w:color w:val="000000"/>
                <w:lang w:eastAsia="en-US"/>
              </w:rPr>
              <w:t>öterna</w:t>
            </w:r>
            <w:r w:rsidR="002B25A8" w:rsidRPr="00734182">
              <w:rPr>
                <w:rFonts w:eastAsiaTheme="minorHAnsi"/>
                <w:color w:val="000000"/>
                <w:lang w:eastAsia="en-US"/>
              </w:rPr>
              <w:t xml:space="preserve"> anmälde avvikande ståndpunk</w:t>
            </w:r>
            <w:r w:rsidR="002B25A8">
              <w:rPr>
                <w:rFonts w:eastAsiaTheme="minorHAnsi"/>
                <w:color w:val="000000"/>
                <w:lang w:eastAsia="en-US"/>
              </w:rPr>
              <w:t>t.</w:t>
            </w:r>
          </w:p>
          <w:p w14:paraId="31EEE6D5" w14:textId="25D9DE48" w:rsidR="00575140" w:rsidRPr="00575140" w:rsidRDefault="00575140" w:rsidP="00575140">
            <w:pPr>
              <w:rPr>
                <w:rFonts w:eastAsiaTheme="minorHAnsi"/>
                <w:b/>
                <w:bCs/>
                <w:color w:val="000000"/>
                <w:lang w:eastAsia="en-US"/>
              </w:rPr>
            </w:pPr>
            <w:r w:rsidRPr="00575140">
              <w:rPr>
                <w:rFonts w:eastAsiaTheme="minorHAnsi"/>
                <w:b/>
                <w:bCs/>
                <w:color w:val="000000"/>
                <w:lang w:eastAsia="en-US"/>
              </w:rPr>
              <w:t>c)  Rådets beslut om riktlinjer för medlemsstaternas sysselsättningspolitik</w:t>
            </w:r>
            <w:r w:rsidR="002B25A8">
              <w:rPr>
                <w:rFonts w:eastAsiaTheme="minorHAnsi"/>
                <w:b/>
                <w:bCs/>
                <w:color w:val="000000"/>
                <w:lang w:eastAsia="en-US"/>
              </w:rPr>
              <w:br/>
            </w:r>
            <w:r w:rsidR="002B25A8">
              <w:rPr>
                <w:rFonts w:eastAsiaTheme="minorHAnsi"/>
                <w:color w:val="000000"/>
                <w:lang w:eastAsia="en-US"/>
              </w:rPr>
              <w:t xml:space="preserve">Ordföranden konstaterade att </w:t>
            </w:r>
            <w:r w:rsidR="002B25A8" w:rsidRPr="00694B0D">
              <w:rPr>
                <w:rFonts w:eastAsiaTheme="minorHAnsi"/>
                <w:color w:val="000000"/>
                <w:lang w:eastAsia="en-US"/>
              </w:rPr>
              <w:t xml:space="preserve">det fanns stöd för regeringens </w:t>
            </w:r>
            <w:r w:rsidR="002B25A8">
              <w:rPr>
                <w:rFonts w:eastAsiaTheme="minorHAnsi"/>
                <w:color w:val="000000"/>
                <w:lang w:eastAsia="en-US"/>
              </w:rPr>
              <w:t xml:space="preserve">ståndpunkt. SD- </w:t>
            </w:r>
            <w:r w:rsidR="002B25A8" w:rsidRPr="00734182">
              <w:rPr>
                <w:rFonts w:eastAsiaTheme="minorHAnsi"/>
                <w:color w:val="000000"/>
                <w:lang w:eastAsia="en-US"/>
              </w:rPr>
              <w:t>ledam</w:t>
            </w:r>
            <w:r w:rsidR="002B25A8">
              <w:rPr>
                <w:rFonts w:eastAsiaTheme="minorHAnsi"/>
                <w:color w:val="000000"/>
                <w:lang w:eastAsia="en-US"/>
              </w:rPr>
              <w:t>öterna</w:t>
            </w:r>
            <w:r w:rsidR="002B25A8" w:rsidRPr="00734182">
              <w:rPr>
                <w:rFonts w:eastAsiaTheme="minorHAnsi"/>
                <w:color w:val="000000"/>
                <w:lang w:eastAsia="en-US"/>
              </w:rPr>
              <w:t xml:space="preserve"> anmälde avvikande ståndpunk</w:t>
            </w:r>
            <w:r w:rsidR="002B25A8">
              <w:rPr>
                <w:rFonts w:eastAsiaTheme="minorHAnsi"/>
                <w:color w:val="000000"/>
                <w:lang w:eastAsia="en-US"/>
              </w:rPr>
              <w:t>t.</w:t>
            </w:r>
          </w:p>
          <w:p w14:paraId="3213799D" w14:textId="77777777" w:rsidR="00575140" w:rsidRDefault="00575140" w:rsidP="00575140">
            <w:pPr>
              <w:rPr>
                <w:rFonts w:eastAsiaTheme="minorHAnsi"/>
                <w:b/>
                <w:bCs/>
                <w:color w:val="000000"/>
                <w:lang w:eastAsia="en-US"/>
              </w:rPr>
            </w:pPr>
          </w:p>
          <w:p w14:paraId="79012D39" w14:textId="2F29D188" w:rsidR="0097482C" w:rsidRPr="00575140" w:rsidRDefault="00575140" w:rsidP="00575140">
            <w:pPr>
              <w:rPr>
                <w:rFonts w:eastAsiaTheme="minorHAnsi"/>
                <w:b/>
                <w:bCs/>
                <w:color w:val="000000"/>
                <w:lang w:eastAsia="en-US"/>
              </w:rPr>
            </w:pPr>
            <w:r>
              <w:rPr>
                <w:rFonts w:eastAsiaTheme="minorHAnsi"/>
                <w:b/>
                <w:bCs/>
                <w:color w:val="000000"/>
                <w:lang w:eastAsia="en-US"/>
              </w:rPr>
              <w:t xml:space="preserve">- </w:t>
            </w:r>
            <w:r w:rsidRPr="00575140">
              <w:rPr>
                <w:rFonts w:eastAsiaTheme="minorHAnsi"/>
                <w:b/>
                <w:bCs/>
                <w:color w:val="000000"/>
                <w:lang w:eastAsia="en-US"/>
              </w:rPr>
              <w:t>Den europeiska planeringsterminens framtid med en stark roll för den europeiska pelaren för sociala rättigheter</w:t>
            </w:r>
            <w:r w:rsidR="0097482C">
              <w:rPr>
                <w:rFonts w:eastAsiaTheme="minorHAnsi"/>
                <w:b/>
                <w:bCs/>
                <w:color w:val="000000"/>
                <w:lang w:eastAsia="en-US"/>
              </w:rPr>
              <w:br/>
            </w:r>
            <w:r w:rsidR="0097482C">
              <w:rPr>
                <w:rFonts w:eastAsiaTheme="minorHAnsi"/>
                <w:color w:val="000000"/>
                <w:lang w:eastAsia="en-US"/>
              </w:rPr>
              <w:t xml:space="preserve">Ordföranden konstaterade att </w:t>
            </w:r>
            <w:r w:rsidR="0097482C" w:rsidRPr="00694B0D">
              <w:rPr>
                <w:rFonts w:eastAsiaTheme="minorHAnsi"/>
                <w:color w:val="000000"/>
                <w:lang w:eastAsia="en-US"/>
              </w:rPr>
              <w:t xml:space="preserve">det fanns stöd för regeringens </w:t>
            </w:r>
            <w:r w:rsidR="0097482C">
              <w:rPr>
                <w:rFonts w:eastAsiaTheme="minorHAnsi"/>
                <w:color w:val="000000"/>
                <w:lang w:eastAsia="en-US"/>
              </w:rPr>
              <w:t xml:space="preserve">inriktning.  M- och KD- </w:t>
            </w:r>
            <w:r w:rsidR="0097482C" w:rsidRPr="00734182">
              <w:rPr>
                <w:rFonts w:eastAsiaTheme="minorHAnsi"/>
                <w:color w:val="000000"/>
                <w:lang w:eastAsia="en-US"/>
              </w:rPr>
              <w:t>ledam</w:t>
            </w:r>
            <w:r w:rsidR="0097482C">
              <w:rPr>
                <w:rFonts w:eastAsiaTheme="minorHAnsi"/>
                <w:color w:val="000000"/>
                <w:lang w:eastAsia="en-US"/>
              </w:rPr>
              <w:t>öterna</w:t>
            </w:r>
            <w:r w:rsidR="0097482C" w:rsidRPr="00734182">
              <w:rPr>
                <w:rFonts w:eastAsiaTheme="minorHAnsi"/>
                <w:color w:val="000000"/>
                <w:lang w:eastAsia="en-US"/>
              </w:rPr>
              <w:t xml:space="preserve"> anmälde avvikande ståndpunk</w:t>
            </w:r>
            <w:r w:rsidR="0097482C">
              <w:rPr>
                <w:rFonts w:eastAsiaTheme="minorHAnsi"/>
                <w:color w:val="000000"/>
                <w:lang w:eastAsia="en-US"/>
              </w:rPr>
              <w:t xml:space="preserve">t. SD- </w:t>
            </w:r>
            <w:r w:rsidR="0097482C" w:rsidRPr="00734182">
              <w:rPr>
                <w:rFonts w:eastAsiaTheme="minorHAnsi"/>
                <w:color w:val="000000"/>
                <w:lang w:eastAsia="en-US"/>
              </w:rPr>
              <w:t>ledam</w:t>
            </w:r>
            <w:r w:rsidR="0097482C">
              <w:rPr>
                <w:rFonts w:eastAsiaTheme="minorHAnsi"/>
                <w:color w:val="000000"/>
                <w:lang w:eastAsia="en-US"/>
              </w:rPr>
              <w:t>öterna</w:t>
            </w:r>
            <w:r w:rsidR="0097482C" w:rsidRPr="00734182">
              <w:rPr>
                <w:rFonts w:eastAsiaTheme="minorHAnsi"/>
                <w:color w:val="000000"/>
                <w:lang w:eastAsia="en-US"/>
              </w:rPr>
              <w:t xml:space="preserve"> anmälde avvikande ståndpunk</w:t>
            </w:r>
            <w:r w:rsidR="0097482C">
              <w:rPr>
                <w:rFonts w:eastAsiaTheme="minorHAnsi"/>
                <w:color w:val="000000"/>
                <w:lang w:eastAsia="en-US"/>
              </w:rPr>
              <w:t>t.</w:t>
            </w:r>
          </w:p>
          <w:p w14:paraId="65EA3440" w14:textId="64839FC2" w:rsidR="00575140" w:rsidRPr="00575140" w:rsidRDefault="00C4151A" w:rsidP="00575140">
            <w:pPr>
              <w:rPr>
                <w:rFonts w:eastAsiaTheme="minorHAnsi"/>
                <w:b/>
                <w:bCs/>
                <w:color w:val="000000"/>
                <w:lang w:eastAsia="en-US"/>
              </w:rPr>
            </w:pPr>
            <w:r>
              <w:rPr>
                <w:rFonts w:eastAsiaTheme="minorHAnsi"/>
                <w:b/>
                <w:bCs/>
                <w:color w:val="000000"/>
                <w:lang w:eastAsia="en-US"/>
              </w:rPr>
              <w:br/>
            </w:r>
            <w:r w:rsidR="00575140">
              <w:rPr>
                <w:rFonts w:eastAsiaTheme="minorHAnsi"/>
                <w:b/>
                <w:bCs/>
                <w:color w:val="000000"/>
                <w:lang w:eastAsia="en-US"/>
              </w:rPr>
              <w:t xml:space="preserve">- </w:t>
            </w:r>
            <w:r w:rsidR="00575140" w:rsidRPr="00575140">
              <w:rPr>
                <w:rFonts w:eastAsiaTheme="minorHAnsi"/>
                <w:b/>
                <w:bCs/>
                <w:color w:val="000000"/>
                <w:lang w:eastAsia="en-US"/>
              </w:rPr>
              <w:t>Fokus på säkerhet och hälsa i framtidens arbetsliv</w:t>
            </w:r>
          </w:p>
          <w:p w14:paraId="64E36678" w14:textId="13510CC7" w:rsidR="00575140" w:rsidRPr="00575140" w:rsidRDefault="00C4151A" w:rsidP="00575140">
            <w:pPr>
              <w:rPr>
                <w:rFonts w:eastAsiaTheme="minorHAnsi"/>
                <w:b/>
                <w:bCs/>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 xml:space="preserve">det fanns stöd för regeringens </w:t>
            </w:r>
            <w:r>
              <w:rPr>
                <w:rFonts w:eastAsiaTheme="minorHAnsi"/>
                <w:color w:val="000000"/>
                <w:lang w:eastAsia="en-US"/>
              </w:rPr>
              <w:t xml:space="preserve">inriktning. SD- </w:t>
            </w:r>
            <w:r w:rsidRPr="00734182">
              <w:rPr>
                <w:rFonts w:eastAsiaTheme="minorHAnsi"/>
                <w:color w:val="000000"/>
                <w:lang w:eastAsia="en-US"/>
              </w:rPr>
              <w:t>ledam</w:t>
            </w:r>
            <w:r>
              <w:rPr>
                <w:rFonts w:eastAsiaTheme="minorHAnsi"/>
                <w:color w:val="000000"/>
                <w:lang w:eastAsia="en-US"/>
              </w:rPr>
              <w:t>öterna</w:t>
            </w:r>
            <w:r w:rsidRPr="00734182">
              <w:rPr>
                <w:rFonts w:eastAsiaTheme="minorHAnsi"/>
                <w:color w:val="000000"/>
                <w:lang w:eastAsia="en-US"/>
              </w:rPr>
              <w:t xml:space="preserve"> anmälde avvikande ståndpunk</w:t>
            </w:r>
            <w:r>
              <w:rPr>
                <w:rFonts w:eastAsiaTheme="minorHAnsi"/>
                <w:color w:val="000000"/>
                <w:lang w:eastAsia="en-US"/>
              </w:rPr>
              <w:t>t.</w:t>
            </w:r>
            <w:r>
              <w:rPr>
                <w:rFonts w:eastAsiaTheme="minorHAnsi"/>
                <w:b/>
                <w:bCs/>
                <w:color w:val="000000"/>
                <w:lang w:eastAsia="en-US"/>
              </w:rPr>
              <w:br/>
            </w:r>
          </w:p>
          <w:p w14:paraId="411D4D91" w14:textId="779F1004" w:rsidR="00575140" w:rsidRPr="00575140" w:rsidRDefault="00575140" w:rsidP="00575140">
            <w:pPr>
              <w:rPr>
                <w:rFonts w:eastAsiaTheme="minorHAnsi"/>
                <w:b/>
                <w:bCs/>
                <w:color w:val="000000"/>
                <w:lang w:eastAsia="en-US"/>
              </w:rPr>
            </w:pPr>
            <w:r>
              <w:rPr>
                <w:rFonts w:eastAsiaTheme="minorHAnsi"/>
                <w:b/>
                <w:bCs/>
                <w:color w:val="000000"/>
                <w:lang w:eastAsia="en-US"/>
              </w:rPr>
              <w:lastRenderedPageBreak/>
              <w:t xml:space="preserve">- </w:t>
            </w:r>
            <w:r w:rsidRPr="00575140">
              <w:rPr>
                <w:rFonts w:eastAsiaTheme="minorHAnsi"/>
                <w:b/>
                <w:bCs/>
                <w:color w:val="000000"/>
                <w:lang w:eastAsia="en-US"/>
              </w:rPr>
              <w:t>Slutsatser om jämställdhetsintegrering i EU:s budget (revisionsrättens särskilda rapport nr 10/2021)</w:t>
            </w:r>
          </w:p>
          <w:p w14:paraId="4D4C4C16" w14:textId="39B7CF5E" w:rsidR="00575140" w:rsidRPr="00575140" w:rsidRDefault="00820C56" w:rsidP="00575140">
            <w:pPr>
              <w:rPr>
                <w:rFonts w:eastAsiaTheme="minorHAnsi"/>
                <w:b/>
                <w:bCs/>
                <w:color w:val="000000"/>
                <w:lang w:eastAsia="en-US"/>
              </w:rPr>
            </w:pPr>
            <w:r>
              <w:rPr>
                <w:rFonts w:eastAsiaTheme="minorHAnsi"/>
                <w:color w:val="000000"/>
                <w:lang w:eastAsia="en-US"/>
              </w:rPr>
              <w:t xml:space="preserve">Ordföranden konstaterade att </w:t>
            </w:r>
            <w:r w:rsidRPr="00694B0D">
              <w:rPr>
                <w:rFonts w:eastAsiaTheme="minorHAnsi"/>
                <w:color w:val="000000"/>
                <w:lang w:eastAsia="en-US"/>
              </w:rPr>
              <w:t xml:space="preserve">det fanns stöd för regeringens </w:t>
            </w:r>
            <w:r>
              <w:rPr>
                <w:rFonts w:eastAsiaTheme="minorHAnsi"/>
                <w:color w:val="000000"/>
                <w:lang w:eastAsia="en-US"/>
              </w:rPr>
              <w:t xml:space="preserve">inriktning. SD- </w:t>
            </w:r>
            <w:r w:rsidRPr="00734182">
              <w:rPr>
                <w:rFonts w:eastAsiaTheme="minorHAnsi"/>
                <w:color w:val="000000"/>
                <w:lang w:eastAsia="en-US"/>
              </w:rPr>
              <w:t>ledam</w:t>
            </w:r>
            <w:r>
              <w:rPr>
                <w:rFonts w:eastAsiaTheme="minorHAnsi"/>
                <w:color w:val="000000"/>
                <w:lang w:eastAsia="en-US"/>
              </w:rPr>
              <w:t>öterna</w:t>
            </w:r>
            <w:r w:rsidRPr="00734182">
              <w:rPr>
                <w:rFonts w:eastAsiaTheme="minorHAnsi"/>
                <w:color w:val="000000"/>
                <w:lang w:eastAsia="en-US"/>
              </w:rPr>
              <w:t xml:space="preserve"> anmälde avvikande ståndpunk</w:t>
            </w:r>
            <w:r>
              <w:rPr>
                <w:rFonts w:eastAsiaTheme="minorHAnsi"/>
                <w:color w:val="000000"/>
                <w:lang w:eastAsia="en-US"/>
              </w:rPr>
              <w:t>t.</w:t>
            </w:r>
            <w:r>
              <w:rPr>
                <w:rFonts w:eastAsiaTheme="minorHAnsi"/>
                <w:b/>
                <w:bCs/>
                <w:color w:val="000000"/>
                <w:lang w:eastAsia="en-US"/>
              </w:rPr>
              <w:br/>
            </w:r>
          </w:p>
          <w:p w14:paraId="030FB9E5" w14:textId="71524ED0" w:rsidR="00575140" w:rsidRPr="00575140" w:rsidRDefault="00575140" w:rsidP="00575140">
            <w:pPr>
              <w:rPr>
                <w:rFonts w:eastAsiaTheme="minorHAnsi"/>
                <w:b/>
                <w:bCs/>
                <w:color w:val="000000"/>
                <w:lang w:eastAsia="en-US"/>
              </w:rPr>
            </w:pPr>
            <w:r>
              <w:rPr>
                <w:rFonts w:eastAsiaTheme="minorHAnsi"/>
                <w:b/>
                <w:bCs/>
                <w:color w:val="000000"/>
                <w:lang w:eastAsia="en-US"/>
              </w:rPr>
              <w:t xml:space="preserve">- </w:t>
            </w:r>
            <w:r w:rsidRPr="00575140">
              <w:rPr>
                <w:rFonts w:eastAsiaTheme="minorHAnsi"/>
                <w:b/>
                <w:bCs/>
                <w:color w:val="000000"/>
                <w:lang w:eastAsia="en-US"/>
              </w:rPr>
              <w:t>Övriga frågor</w:t>
            </w:r>
          </w:p>
          <w:p w14:paraId="5D2CFB6B" w14:textId="34C2A61C" w:rsidR="00575140" w:rsidRPr="00575140" w:rsidRDefault="00575140" w:rsidP="00575140">
            <w:pPr>
              <w:rPr>
                <w:rFonts w:eastAsiaTheme="minorHAnsi"/>
                <w:b/>
                <w:bCs/>
                <w:color w:val="000000"/>
                <w:lang w:eastAsia="en-US"/>
              </w:rPr>
            </w:pPr>
            <w:r w:rsidRPr="00575140">
              <w:rPr>
                <w:rFonts w:eastAsiaTheme="minorHAnsi"/>
                <w:b/>
                <w:bCs/>
                <w:color w:val="000000"/>
                <w:lang w:eastAsia="en-US"/>
              </w:rPr>
              <w:t>a) En långsiktig vision för landsbygdsområden</w:t>
            </w:r>
          </w:p>
          <w:p w14:paraId="1C2D961A" w14:textId="27185680" w:rsidR="00CF2DDA" w:rsidRDefault="00CF2DDA" w:rsidP="00BB7E97">
            <w:pPr>
              <w:rPr>
                <w:rFonts w:eastAsiaTheme="minorHAnsi"/>
                <w:b/>
                <w:bCs/>
                <w:color w:val="000000"/>
                <w:lang w:eastAsia="en-US"/>
              </w:rPr>
            </w:pPr>
          </w:p>
        </w:tc>
      </w:tr>
      <w:tr w:rsidR="00E04298" w:rsidRPr="00DF4413" w14:paraId="0C9D0E3C" w14:textId="77777777" w:rsidTr="00BC3BA1">
        <w:trPr>
          <w:trHeight w:val="568"/>
        </w:trPr>
        <w:tc>
          <w:tcPr>
            <w:tcW w:w="567" w:type="dxa"/>
          </w:tcPr>
          <w:p w14:paraId="028AA4F6" w14:textId="44C43B18" w:rsidR="00E04298" w:rsidRDefault="00E04298"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37E48834" w14:textId="66655E4D" w:rsidR="00E04298" w:rsidRDefault="00D160C3" w:rsidP="002B6B2C">
            <w:pPr>
              <w:rPr>
                <w:rFonts w:eastAsiaTheme="minorHAnsi"/>
                <w:b/>
                <w:bCs/>
                <w:color w:val="000000"/>
                <w:lang w:eastAsia="en-US"/>
              </w:rPr>
            </w:pPr>
            <w:r>
              <w:rPr>
                <w:rFonts w:eastAsiaTheme="minorHAnsi"/>
                <w:b/>
                <w:bCs/>
                <w:color w:val="000000"/>
                <w:lang w:eastAsia="en-US"/>
              </w:rPr>
              <w:t>Utrikes frågor - utveckling</w:t>
            </w:r>
          </w:p>
          <w:p w14:paraId="1361846C" w14:textId="212DDDB4" w:rsidR="00D160C3" w:rsidRDefault="00D160C3" w:rsidP="002B6B2C">
            <w:pPr>
              <w:rPr>
                <w:rFonts w:eastAsiaTheme="minorHAnsi"/>
                <w:b/>
                <w:bCs/>
                <w:color w:val="000000"/>
                <w:lang w:eastAsia="en-US"/>
              </w:rPr>
            </w:pPr>
            <w:r>
              <w:rPr>
                <w:rFonts w:eastAsiaTheme="minorHAnsi"/>
                <w:color w:val="000000"/>
                <w:lang w:eastAsia="en-US"/>
              </w:rPr>
              <w:t xml:space="preserve">Statsrådet Per Olsson Fridh m. fl. </w:t>
            </w:r>
            <w:r w:rsidRPr="003B4995">
              <w:rPr>
                <w:rFonts w:eastAsiaTheme="minorHAnsi"/>
                <w:color w:val="000000"/>
                <w:lang w:eastAsia="en-US"/>
              </w:rPr>
              <w:t>från</w:t>
            </w:r>
            <w:r>
              <w:rPr>
                <w:rFonts w:eastAsiaTheme="minorHAnsi"/>
                <w:color w:val="000000"/>
                <w:lang w:eastAsia="en-US"/>
              </w:rPr>
              <w:t xml:space="preserve"> Utrikesdepartementet, informerade och samrådde inför extrainsatt videomöte </w:t>
            </w:r>
            <w:r w:rsidRPr="00B60504">
              <w:rPr>
                <w:rFonts w:eastAsiaTheme="minorHAnsi"/>
                <w:color w:val="000000"/>
                <w:lang w:eastAsia="en-US"/>
              </w:rPr>
              <w:t xml:space="preserve">den </w:t>
            </w:r>
            <w:r>
              <w:rPr>
                <w:rFonts w:eastAsiaTheme="minorHAnsi"/>
                <w:color w:val="000000"/>
                <w:lang w:eastAsia="en-US"/>
              </w:rPr>
              <w:t xml:space="preserve">11 oktober </w:t>
            </w:r>
            <w:r w:rsidRPr="00B60504">
              <w:rPr>
                <w:rFonts w:eastAsiaTheme="minorHAnsi"/>
                <w:color w:val="000000"/>
                <w:lang w:eastAsia="en-US"/>
              </w:rPr>
              <w:t>2021</w:t>
            </w:r>
            <w:r w:rsidRPr="003B4995">
              <w:rPr>
                <w:rFonts w:eastAsiaTheme="minorHAnsi"/>
                <w:color w:val="000000"/>
                <w:lang w:eastAsia="en-US"/>
              </w:rPr>
              <w:t>.</w:t>
            </w:r>
          </w:p>
          <w:p w14:paraId="1BE71F00" w14:textId="42F5FE28" w:rsidR="00D160C3" w:rsidRDefault="00BC21C8" w:rsidP="002B6B2C">
            <w:pPr>
              <w:rPr>
                <w:rFonts w:eastAsiaTheme="minorHAnsi"/>
                <w:b/>
                <w:bCs/>
                <w:color w:val="000000"/>
                <w:lang w:eastAsia="en-US"/>
              </w:rPr>
            </w:pPr>
            <w:r>
              <w:rPr>
                <w:rFonts w:eastAsiaTheme="minorHAnsi"/>
                <w:b/>
                <w:bCs/>
                <w:color w:val="000000"/>
                <w:lang w:eastAsia="en-US"/>
              </w:rPr>
              <w:br/>
            </w:r>
            <w:r w:rsidRPr="00BC21C8">
              <w:rPr>
                <w:rFonts w:eastAsiaTheme="minorHAnsi"/>
                <w:b/>
                <w:color w:val="000000"/>
                <w:lang w:eastAsia="en-US"/>
              </w:rPr>
              <w:t>- Återrapport från videomöte den 14 juni 2021</w:t>
            </w:r>
            <w:r>
              <w:rPr>
                <w:rFonts w:eastAsiaTheme="minorHAnsi"/>
                <w:b/>
                <w:bCs/>
                <w:color w:val="000000"/>
                <w:lang w:eastAsia="en-US"/>
              </w:rPr>
              <w:br/>
            </w:r>
            <w:r>
              <w:rPr>
                <w:rFonts w:eastAsiaTheme="minorHAnsi"/>
                <w:b/>
                <w:bCs/>
                <w:color w:val="000000"/>
                <w:lang w:eastAsia="en-US"/>
              </w:rPr>
              <w:br/>
              <w:t>- Afghanistan</w:t>
            </w:r>
            <w:r w:rsidR="005579B6">
              <w:rPr>
                <w:rFonts w:eastAsiaTheme="minorHAnsi"/>
                <w:b/>
                <w:bCs/>
                <w:color w:val="000000"/>
                <w:lang w:eastAsia="en-US"/>
              </w:rPr>
              <w:br/>
            </w:r>
            <w:r w:rsidR="005579B6">
              <w:rPr>
                <w:rFonts w:eastAsiaTheme="minorHAnsi"/>
                <w:color w:val="000000"/>
                <w:lang w:eastAsia="en-US"/>
              </w:rPr>
              <w:t xml:space="preserve">Ordföranden konstaterade att </w:t>
            </w:r>
            <w:r w:rsidR="005579B6" w:rsidRPr="00694B0D">
              <w:rPr>
                <w:rFonts w:eastAsiaTheme="minorHAnsi"/>
                <w:color w:val="000000"/>
                <w:lang w:eastAsia="en-US"/>
              </w:rPr>
              <w:t xml:space="preserve">det fanns stöd för regeringens </w:t>
            </w:r>
            <w:r w:rsidR="005579B6">
              <w:rPr>
                <w:rFonts w:eastAsiaTheme="minorHAnsi"/>
                <w:color w:val="000000"/>
                <w:lang w:eastAsia="en-US"/>
              </w:rPr>
              <w:t>inriktning.</w:t>
            </w:r>
            <w:r>
              <w:rPr>
                <w:rFonts w:eastAsiaTheme="minorHAnsi"/>
                <w:b/>
                <w:bCs/>
                <w:color w:val="000000"/>
                <w:lang w:eastAsia="en-US"/>
              </w:rPr>
              <w:br/>
            </w:r>
          </w:p>
        </w:tc>
      </w:tr>
      <w:tr w:rsidR="00E04298" w:rsidRPr="00DF4413" w14:paraId="6C44C2BE" w14:textId="77777777" w:rsidTr="00BC3BA1">
        <w:trPr>
          <w:trHeight w:val="568"/>
        </w:trPr>
        <w:tc>
          <w:tcPr>
            <w:tcW w:w="567" w:type="dxa"/>
          </w:tcPr>
          <w:p w14:paraId="684BA8B1" w14:textId="42EE2507" w:rsidR="00E04298" w:rsidRDefault="00E04298" w:rsidP="002F6181">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39938AE8" w14:textId="427D2C84" w:rsidR="00E04298" w:rsidRDefault="00D160C3" w:rsidP="002B6B2C">
            <w:pPr>
              <w:rPr>
                <w:rFonts w:eastAsiaTheme="minorHAnsi"/>
                <w:b/>
                <w:bCs/>
                <w:color w:val="000000"/>
                <w:lang w:eastAsia="en-US"/>
              </w:rPr>
            </w:pPr>
            <w:r>
              <w:rPr>
                <w:rFonts w:eastAsiaTheme="minorHAnsi"/>
                <w:b/>
                <w:bCs/>
                <w:color w:val="000000"/>
                <w:lang w:eastAsia="en-US"/>
              </w:rPr>
              <w:t>Justering</w:t>
            </w:r>
            <w:r>
              <w:rPr>
                <w:rFonts w:eastAsiaTheme="minorHAnsi"/>
                <w:b/>
                <w:bCs/>
                <w:color w:val="000000"/>
                <w:lang w:eastAsia="en-US"/>
              </w:rPr>
              <w:br/>
            </w:r>
            <w:r>
              <w:rPr>
                <w:rFonts w:eastAsiaTheme="minorHAnsi"/>
                <w:color w:val="000000"/>
                <w:lang w:eastAsia="en-US"/>
              </w:rPr>
              <w:t>Protokoll från sammanträdena den 1 och 5 oktober 2021, samt uppteckningar från sammanträdet den 24 september 2021.</w:t>
            </w:r>
            <w:r>
              <w:rPr>
                <w:rFonts w:eastAsiaTheme="minorHAnsi"/>
                <w:color w:val="000000"/>
                <w:lang w:eastAsia="en-US"/>
              </w:rPr>
              <w:br/>
            </w:r>
            <w:r>
              <w:rPr>
                <w:rFonts w:eastAsiaTheme="minorHAnsi"/>
                <w:b/>
                <w:bCs/>
                <w:color w:val="000000"/>
                <w:lang w:eastAsia="en-US"/>
              </w:rPr>
              <w:br/>
            </w: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Pr>
                <w:rFonts w:eastAsiaTheme="minorHAnsi"/>
                <w:color w:val="000000"/>
                <w:lang w:eastAsia="en-US"/>
              </w:rPr>
              <w:t>1</w:t>
            </w:r>
            <w:r w:rsidRPr="0078546E">
              <w:rPr>
                <w:rFonts w:eastAsiaTheme="minorHAnsi"/>
                <w:color w:val="000000"/>
                <w:lang w:eastAsia="en-US"/>
              </w:rPr>
              <w:t xml:space="preserve"> </w:t>
            </w:r>
            <w:r>
              <w:rPr>
                <w:rFonts w:eastAsiaTheme="minorHAnsi"/>
                <w:color w:val="000000"/>
                <w:lang w:eastAsia="en-US"/>
              </w:rPr>
              <w:t xml:space="preserve">oktober 2021 </w:t>
            </w:r>
            <w:r w:rsidRPr="00E71CAB">
              <w:rPr>
                <w:rFonts w:eastAsiaTheme="minorHAnsi"/>
                <w:color w:val="000000"/>
                <w:lang w:eastAsia="en-US"/>
              </w:rPr>
              <w:t>(återfinns i bilaga 2).</w:t>
            </w:r>
            <w:r>
              <w:rPr>
                <w:rFonts w:eastAsiaTheme="minorHAnsi"/>
                <w:color w:val="000000"/>
                <w:lang w:eastAsia="en-US"/>
              </w:rPr>
              <w:br/>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6EC5B105" w14:textId="458DDC90" w:rsidR="002B1034" w:rsidRDefault="00CA41A5" w:rsidP="00876288">
      <w:pPr>
        <w:widowControl/>
        <w:tabs>
          <w:tab w:val="left" w:pos="1470"/>
        </w:tabs>
        <w:spacing w:after="160" w:line="259" w:lineRule="auto"/>
      </w:pPr>
      <w:r>
        <w:tab/>
      </w:r>
      <w:r>
        <w:br/>
      </w:r>
    </w:p>
    <w:p w14:paraId="7243CF16" w14:textId="77777777" w:rsidR="002B1034" w:rsidRDefault="002B1034">
      <w:pPr>
        <w:widowControl/>
        <w:spacing w:after="160" w:line="259" w:lineRule="auto"/>
      </w:pPr>
    </w:p>
    <w:p w14:paraId="380FAF3A" w14:textId="517CD13C" w:rsidR="00C531C6" w:rsidRDefault="00C531C6" w:rsidP="004532CA">
      <w:pPr>
        <w:tabs>
          <w:tab w:val="left" w:pos="1701"/>
        </w:tabs>
        <w:spacing w:line="252" w:lineRule="auto"/>
      </w:pPr>
    </w:p>
    <w:p w14:paraId="3C73BBDF" w14:textId="11B896E9" w:rsidR="001256E8" w:rsidRDefault="001256E8">
      <w:pPr>
        <w:widowControl/>
        <w:spacing w:after="160" w:line="259" w:lineRule="auto"/>
        <w:rPr>
          <w:b/>
          <w:snapToGrid w:val="0"/>
          <w:lang w:eastAsia="en-US"/>
        </w:rPr>
      </w:pPr>
      <w:r>
        <w:rPr>
          <w:b/>
          <w:snapToGrid w:val="0"/>
          <w:lang w:eastAsia="en-US"/>
        </w:rPr>
        <w:br w:type="page"/>
      </w: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77777777" w:rsidR="001256E8" w:rsidRDefault="001256E8"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28C1F7F9" w14:textId="77777777" w:rsidR="001256E8" w:rsidRDefault="001256E8" w:rsidP="004532CA">
      <w:pPr>
        <w:tabs>
          <w:tab w:val="left" w:pos="1701"/>
        </w:tabs>
        <w:spacing w:line="252" w:lineRule="auto"/>
        <w:rPr>
          <w:b/>
          <w:snapToGrid w:val="0"/>
          <w:lang w:eastAsia="en-US"/>
        </w:rPr>
      </w:pPr>
    </w:p>
    <w:p w14:paraId="690B7F1C" w14:textId="77777777" w:rsidR="001256E8" w:rsidRDefault="001256E8" w:rsidP="004532CA">
      <w:pPr>
        <w:tabs>
          <w:tab w:val="left" w:pos="1701"/>
        </w:tabs>
        <w:spacing w:line="252" w:lineRule="auto"/>
        <w:rPr>
          <w:b/>
          <w:snapToGrid w:val="0"/>
          <w:lang w:eastAsia="en-US"/>
        </w:rPr>
      </w:pPr>
    </w:p>
    <w:p w14:paraId="142DBB03" w14:textId="396C2E5E" w:rsidR="00B975F5" w:rsidRDefault="00B975F5" w:rsidP="004532CA">
      <w:pPr>
        <w:tabs>
          <w:tab w:val="left" w:pos="1701"/>
        </w:tabs>
        <w:spacing w:line="252" w:lineRule="auto"/>
        <w:rPr>
          <w:b/>
          <w:snapToGrid w:val="0"/>
          <w:lang w:eastAsia="en-US"/>
        </w:rPr>
      </w:pPr>
    </w:p>
    <w:p w14:paraId="063BA28B" w14:textId="6BC63181" w:rsidR="00B975F5" w:rsidRDefault="00B975F5" w:rsidP="004532CA">
      <w:pPr>
        <w:tabs>
          <w:tab w:val="left" w:pos="1701"/>
        </w:tabs>
        <w:spacing w:line="252" w:lineRule="auto"/>
        <w:rPr>
          <w:b/>
          <w:snapToGrid w:val="0"/>
          <w:lang w:eastAsia="en-US"/>
        </w:rPr>
      </w:pPr>
    </w:p>
    <w:p w14:paraId="2D660E83" w14:textId="3F4779C0" w:rsidR="00D54EC2" w:rsidRDefault="00D54EC2" w:rsidP="004532CA">
      <w:pPr>
        <w:tabs>
          <w:tab w:val="left" w:pos="1701"/>
        </w:tabs>
        <w:spacing w:line="252" w:lineRule="auto"/>
        <w:rPr>
          <w:b/>
          <w:snapToGrid w:val="0"/>
          <w:lang w:eastAsia="en-US"/>
        </w:rPr>
      </w:pPr>
    </w:p>
    <w:p w14:paraId="3416A380" w14:textId="638B3CCA" w:rsidR="00D54EC2" w:rsidRDefault="00D54EC2" w:rsidP="004532CA">
      <w:pPr>
        <w:tabs>
          <w:tab w:val="left" w:pos="1701"/>
        </w:tabs>
        <w:spacing w:line="252" w:lineRule="auto"/>
        <w:rPr>
          <w:b/>
          <w:snapToGrid w:val="0"/>
          <w:lang w:eastAsia="en-US"/>
        </w:rPr>
      </w:pPr>
    </w:p>
    <w:p w14:paraId="6FA802AC" w14:textId="77777777" w:rsidR="00D54EC2" w:rsidRDefault="00D54EC2" w:rsidP="004532CA">
      <w:pPr>
        <w:tabs>
          <w:tab w:val="left" w:pos="1701"/>
        </w:tabs>
        <w:spacing w:line="252" w:lineRule="auto"/>
        <w:rPr>
          <w:b/>
          <w:snapToGrid w:val="0"/>
          <w:lang w:eastAsia="en-US"/>
        </w:rPr>
      </w:pPr>
    </w:p>
    <w:p w14:paraId="74EEEE25" w14:textId="77777777" w:rsidR="001256E8" w:rsidRDefault="001256E8"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4E3585E0" w14:textId="7996518A"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4B2CA3A9" w14:textId="42E96A73" w:rsidR="00D67773"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B975F5">
        <w:rPr>
          <w:b/>
          <w:snapToGrid w:val="0"/>
          <w:lang w:eastAsia="en-US"/>
        </w:rPr>
        <w:t>Filip Garpenby</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56E5F197"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2475FA">
              <w:rPr>
                <w:b/>
                <w:color w:val="000000"/>
                <w:lang w:val="en-GB" w:eastAsia="en-US"/>
              </w:rPr>
              <w:t>5</w:t>
            </w:r>
          </w:p>
        </w:tc>
      </w:tr>
      <w:tr w:rsidR="00DE5153" w:rsidRPr="00DE5153" w14:paraId="2B828F56"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0EC79B11"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1</w:t>
            </w:r>
            <w:r w:rsidR="00876288">
              <w:rPr>
                <w:b/>
                <w:color w:val="000000"/>
                <w:sz w:val="22"/>
                <w:szCs w:val="22"/>
                <w:lang w:val="en-GB" w:eastAsia="en-US"/>
              </w:rPr>
              <w:t>-4</w:t>
            </w:r>
          </w:p>
        </w:tc>
        <w:tc>
          <w:tcPr>
            <w:tcW w:w="728" w:type="dxa"/>
            <w:tcBorders>
              <w:top w:val="single" w:sz="12" w:space="0" w:color="auto"/>
              <w:left w:val="nil"/>
              <w:bottom w:val="single" w:sz="12" w:space="0" w:color="auto"/>
              <w:right w:val="single" w:sz="4" w:space="0" w:color="auto"/>
            </w:tcBorders>
            <w:noWrap/>
          </w:tcPr>
          <w:p w14:paraId="24B87F25" w14:textId="5D6412F0"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4F26CA2" w14:textId="7446DB9D"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3E538C" w14:textId="4CF5C274"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63377998"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349E359" w14:textId="03A0DE56"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4A3A5D2" w14:textId="3AFFD526"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8F2BB6E"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577CD9D4" w:rsidR="00DE5153" w:rsidRPr="00DE5153" w:rsidRDefault="002475FA"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4F6B5F14"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ACA10AA" w14:textId="4F8228FD"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4EE2C37" w14:textId="7F762A4E"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D7E4050"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456D226" w14:textId="77777777" w:rsidTr="004A3472">
        <w:trPr>
          <w:trHeight w:val="300"/>
        </w:trPr>
        <w:tc>
          <w:tcPr>
            <w:tcW w:w="4548" w:type="dxa"/>
            <w:tcBorders>
              <w:top w:val="nil"/>
              <w:left w:val="single" w:sz="4" w:space="0" w:color="auto"/>
              <w:bottom w:val="single" w:sz="4" w:space="0" w:color="auto"/>
              <w:right w:val="nil"/>
            </w:tcBorders>
            <w:noWrap/>
            <w:hideMark/>
          </w:tcPr>
          <w:p w14:paraId="230D3B10" w14:textId="77777777" w:rsidR="00DE5153" w:rsidRPr="00DE5153" w:rsidRDefault="00DE5153" w:rsidP="00DE5153">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0A7FB2BC"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7D3C250B" w14:textId="4F367E6A" w:rsidR="00DE5153" w:rsidRPr="0053205B"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7660140" w14:textId="652B750E" w:rsidR="00DE5153" w:rsidRPr="0053205B"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4A973D" w14:textId="1FFD2A94" w:rsidR="00DE5153" w:rsidRPr="0053205B"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B98F8B2" w14:textId="430B3500" w:rsidR="00DE5153" w:rsidRPr="0053205B"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689901E" w14:textId="5AD574A7" w:rsidR="00DE5153" w:rsidRPr="0053205B"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DE5153" w:rsidRPr="0053205B" w:rsidRDefault="00DE5153" w:rsidP="00DE5153">
            <w:pPr>
              <w:widowControl/>
              <w:spacing w:line="256" w:lineRule="auto"/>
              <w:rPr>
                <w:color w:val="000000"/>
                <w:sz w:val="22"/>
                <w:szCs w:val="22"/>
                <w:lang w:eastAsia="en-US"/>
              </w:rPr>
            </w:pPr>
          </w:p>
        </w:tc>
      </w:tr>
      <w:tr w:rsidR="00DE5153" w:rsidRPr="00DE5153" w14:paraId="772BD4DF" w14:textId="77777777" w:rsidTr="004A3472">
        <w:trPr>
          <w:trHeight w:val="300"/>
        </w:trPr>
        <w:tc>
          <w:tcPr>
            <w:tcW w:w="4548" w:type="dxa"/>
            <w:tcBorders>
              <w:top w:val="nil"/>
              <w:left w:val="single" w:sz="4" w:space="0" w:color="auto"/>
              <w:bottom w:val="single" w:sz="4" w:space="0" w:color="auto"/>
              <w:right w:val="nil"/>
            </w:tcBorders>
            <w:noWrap/>
            <w:hideMark/>
          </w:tcPr>
          <w:p w14:paraId="41C8F54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6BBD71D4" w:rsidR="00DE5153" w:rsidRPr="00DE5153" w:rsidRDefault="002475FA"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288073A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3EF48" w14:textId="789C8AA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F735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AC7B951" w14:textId="77777777" w:rsidTr="004A3472">
        <w:trPr>
          <w:trHeight w:val="300"/>
        </w:trPr>
        <w:tc>
          <w:tcPr>
            <w:tcW w:w="4548" w:type="dxa"/>
            <w:tcBorders>
              <w:top w:val="nil"/>
              <w:left w:val="single" w:sz="4" w:space="0" w:color="auto"/>
              <w:bottom w:val="single" w:sz="4" w:space="0" w:color="auto"/>
              <w:right w:val="nil"/>
            </w:tcBorders>
            <w:noWrap/>
            <w:hideMark/>
          </w:tcPr>
          <w:p w14:paraId="6792748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5FF89EC0"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3A13054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9699A26" w14:textId="77777777" w:rsidTr="004A3472">
        <w:trPr>
          <w:trHeight w:val="300"/>
        </w:trPr>
        <w:tc>
          <w:tcPr>
            <w:tcW w:w="4548" w:type="dxa"/>
            <w:tcBorders>
              <w:top w:val="nil"/>
              <w:left w:val="single" w:sz="4" w:space="0" w:color="auto"/>
              <w:bottom w:val="single" w:sz="4" w:space="0" w:color="auto"/>
              <w:right w:val="nil"/>
            </w:tcBorders>
            <w:noWrap/>
            <w:hideMark/>
          </w:tcPr>
          <w:p w14:paraId="3B1D4C3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06BF59D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D2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B803E8E" w14:textId="77777777" w:rsidTr="004A3472">
        <w:trPr>
          <w:trHeight w:val="300"/>
        </w:trPr>
        <w:tc>
          <w:tcPr>
            <w:tcW w:w="4548" w:type="dxa"/>
            <w:tcBorders>
              <w:top w:val="nil"/>
              <w:left w:val="single" w:sz="4" w:space="0" w:color="auto"/>
              <w:bottom w:val="single" w:sz="4" w:space="0" w:color="auto"/>
              <w:right w:val="nil"/>
            </w:tcBorders>
            <w:noWrap/>
            <w:hideMark/>
          </w:tcPr>
          <w:p w14:paraId="534B5C8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5318CFBE"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96530C1" w14:textId="0085F5B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C1E34" w14:textId="62E183B1"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DEF6C50" w14:textId="1AE58462"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883E665" w14:textId="77777777" w:rsidTr="004A3472">
        <w:trPr>
          <w:trHeight w:val="300"/>
        </w:trPr>
        <w:tc>
          <w:tcPr>
            <w:tcW w:w="4548" w:type="dxa"/>
            <w:tcBorders>
              <w:top w:val="nil"/>
              <w:left w:val="single" w:sz="4" w:space="0" w:color="auto"/>
              <w:bottom w:val="single" w:sz="4" w:space="0" w:color="auto"/>
              <w:right w:val="nil"/>
            </w:tcBorders>
            <w:noWrap/>
            <w:hideMark/>
          </w:tcPr>
          <w:p w14:paraId="21EC9C1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02AB6F66"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0A04F8" w14:textId="0F1B503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D5A1D" w14:textId="2E30543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136E54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8BBCEC2" w14:textId="77777777" w:rsidTr="004A3472">
        <w:trPr>
          <w:trHeight w:val="300"/>
        </w:trPr>
        <w:tc>
          <w:tcPr>
            <w:tcW w:w="4548" w:type="dxa"/>
            <w:tcBorders>
              <w:top w:val="nil"/>
              <w:left w:val="single" w:sz="4" w:space="0" w:color="auto"/>
              <w:bottom w:val="single" w:sz="4" w:space="0" w:color="auto"/>
              <w:right w:val="nil"/>
            </w:tcBorders>
            <w:noWrap/>
            <w:hideMark/>
          </w:tcPr>
          <w:p w14:paraId="272A985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36FB6480"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75E5E15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3DD3F9B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5EA011B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F795614" w14:textId="77777777" w:rsidTr="004A3472">
        <w:trPr>
          <w:trHeight w:val="300"/>
        </w:trPr>
        <w:tc>
          <w:tcPr>
            <w:tcW w:w="4548" w:type="dxa"/>
            <w:tcBorders>
              <w:top w:val="nil"/>
              <w:left w:val="single" w:sz="4" w:space="0" w:color="auto"/>
              <w:bottom w:val="single" w:sz="4" w:space="0" w:color="auto"/>
              <w:right w:val="nil"/>
            </w:tcBorders>
            <w:noWrap/>
            <w:hideMark/>
          </w:tcPr>
          <w:p w14:paraId="77F7B08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812A8D4" w14:textId="77777777" w:rsidTr="004A3472">
        <w:trPr>
          <w:trHeight w:val="300"/>
        </w:trPr>
        <w:tc>
          <w:tcPr>
            <w:tcW w:w="4548" w:type="dxa"/>
            <w:tcBorders>
              <w:top w:val="nil"/>
              <w:left w:val="single" w:sz="4" w:space="0" w:color="auto"/>
              <w:bottom w:val="single" w:sz="4" w:space="0" w:color="auto"/>
              <w:right w:val="nil"/>
            </w:tcBorders>
            <w:noWrap/>
            <w:hideMark/>
          </w:tcPr>
          <w:p w14:paraId="6CE8426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71E7579B"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04094D2" w14:textId="4E6BCF3A"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89A2616" w14:textId="25E146F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94B135" w14:textId="77777777" w:rsidTr="004A3472">
        <w:trPr>
          <w:trHeight w:val="300"/>
        </w:trPr>
        <w:tc>
          <w:tcPr>
            <w:tcW w:w="4548" w:type="dxa"/>
            <w:tcBorders>
              <w:top w:val="nil"/>
              <w:left w:val="single" w:sz="4" w:space="0" w:color="auto"/>
              <w:bottom w:val="single" w:sz="4" w:space="0" w:color="auto"/>
              <w:right w:val="nil"/>
            </w:tcBorders>
            <w:noWrap/>
            <w:hideMark/>
          </w:tcPr>
          <w:p w14:paraId="5EE3B9B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0F8A1AA1"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777A45" w14:textId="3F213EF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A88FA" w14:textId="18F9B85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5A57B" w14:textId="0131131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8F510F" w14:textId="77777777" w:rsidTr="004A3472">
        <w:trPr>
          <w:trHeight w:val="300"/>
        </w:trPr>
        <w:tc>
          <w:tcPr>
            <w:tcW w:w="4548" w:type="dxa"/>
            <w:tcBorders>
              <w:top w:val="nil"/>
              <w:left w:val="single" w:sz="4" w:space="0" w:color="auto"/>
              <w:bottom w:val="single" w:sz="4" w:space="0" w:color="auto"/>
              <w:right w:val="nil"/>
            </w:tcBorders>
            <w:noWrap/>
            <w:hideMark/>
          </w:tcPr>
          <w:p w14:paraId="0D5F1D6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B78DF5" w14:textId="63E4D6F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DB277" w14:textId="797A4CE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45D7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3A1F1C4" w14:textId="77777777" w:rsidTr="004A3472">
        <w:trPr>
          <w:trHeight w:val="300"/>
        </w:trPr>
        <w:tc>
          <w:tcPr>
            <w:tcW w:w="4548" w:type="dxa"/>
            <w:tcBorders>
              <w:top w:val="nil"/>
              <w:left w:val="single" w:sz="4" w:space="0" w:color="auto"/>
              <w:bottom w:val="single" w:sz="4" w:space="0" w:color="auto"/>
              <w:right w:val="nil"/>
            </w:tcBorders>
            <w:noWrap/>
            <w:hideMark/>
          </w:tcPr>
          <w:p w14:paraId="14255E5B" w14:textId="6D44DB36" w:rsidR="00DE5153" w:rsidRPr="00166DC1" w:rsidRDefault="00166DC1" w:rsidP="00DE5153">
            <w:pPr>
              <w:widowControl/>
              <w:spacing w:line="256" w:lineRule="auto"/>
              <w:rPr>
                <w:color w:val="000000"/>
                <w:sz w:val="18"/>
                <w:szCs w:val="18"/>
                <w:lang w:val="en-GB" w:eastAsia="en-US"/>
              </w:rPr>
            </w:pPr>
            <w:r w:rsidRPr="00166DC1">
              <w:rPr>
                <w:color w:val="000000"/>
                <w:sz w:val="18"/>
                <w:szCs w:val="18"/>
                <w:lang w:val="en-GB" w:eastAsia="en-US"/>
              </w:rPr>
              <w:t>Monica Haider</w:t>
            </w:r>
          </w:p>
        </w:tc>
        <w:tc>
          <w:tcPr>
            <w:tcW w:w="728" w:type="dxa"/>
            <w:tcBorders>
              <w:top w:val="nil"/>
              <w:left w:val="single" w:sz="4" w:space="0" w:color="auto"/>
              <w:bottom w:val="single" w:sz="4" w:space="0" w:color="auto"/>
              <w:right w:val="single" w:sz="4" w:space="0" w:color="auto"/>
            </w:tcBorders>
            <w:noWrap/>
          </w:tcPr>
          <w:p w14:paraId="78A186FC" w14:textId="654B458F" w:rsidR="00DE5153" w:rsidRPr="00DE5153" w:rsidRDefault="00DE5153" w:rsidP="00DE5153">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7C46366" w14:textId="77777777"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D96171" w14:textId="77777777" w:rsidTr="004A3472">
        <w:trPr>
          <w:trHeight w:val="300"/>
        </w:trPr>
        <w:tc>
          <w:tcPr>
            <w:tcW w:w="4548" w:type="dxa"/>
            <w:tcBorders>
              <w:top w:val="nil"/>
              <w:left w:val="single" w:sz="4" w:space="0" w:color="auto"/>
              <w:bottom w:val="single" w:sz="4" w:space="0" w:color="auto"/>
              <w:right w:val="nil"/>
            </w:tcBorders>
            <w:noWrap/>
            <w:hideMark/>
          </w:tcPr>
          <w:p w14:paraId="76C497A9" w14:textId="0AE71A6F" w:rsidR="00DE5153" w:rsidRPr="00DE5153" w:rsidRDefault="00166DC1" w:rsidP="00DE5153">
            <w:pPr>
              <w:widowControl/>
              <w:spacing w:line="256" w:lineRule="auto"/>
              <w:rPr>
                <w:color w:val="000000"/>
                <w:sz w:val="18"/>
                <w:szCs w:val="18"/>
                <w:lang w:val="en-GB" w:eastAsia="en-US"/>
              </w:rPr>
            </w:pPr>
            <w:r>
              <w:rPr>
                <w:color w:val="000000"/>
                <w:sz w:val="18"/>
                <w:szCs w:val="18"/>
                <w:lang w:val="en-GB" w:eastAsia="en-US"/>
              </w:rPr>
              <w:t>Maria Nilsson</w:t>
            </w:r>
          </w:p>
        </w:tc>
        <w:tc>
          <w:tcPr>
            <w:tcW w:w="728" w:type="dxa"/>
            <w:tcBorders>
              <w:top w:val="nil"/>
              <w:left w:val="single" w:sz="4" w:space="0" w:color="auto"/>
              <w:bottom w:val="single" w:sz="4" w:space="0" w:color="auto"/>
              <w:right w:val="single" w:sz="4" w:space="0" w:color="auto"/>
            </w:tcBorders>
            <w:noWrap/>
          </w:tcPr>
          <w:p w14:paraId="6EFB15B8" w14:textId="0F55550A"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17D204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BA4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C8970D3" w14:textId="77777777" w:rsidTr="004A3472">
        <w:trPr>
          <w:trHeight w:val="300"/>
        </w:trPr>
        <w:tc>
          <w:tcPr>
            <w:tcW w:w="4548" w:type="dxa"/>
            <w:tcBorders>
              <w:top w:val="nil"/>
              <w:left w:val="single" w:sz="4" w:space="0" w:color="auto"/>
              <w:bottom w:val="single" w:sz="4" w:space="0" w:color="auto"/>
              <w:right w:val="nil"/>
            </w:tcBorders>
            <w:noWrap/>
            <w:hideMark/>
          </w:tcPr>
          <w:p w14:paraId="147BE30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0309D158"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C429BC" w14:textId="7DDE87E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1CAC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B81A1F6" w14:textId="77777777" w:rsidTr="004A3472">
        <w:trPr>
          <w:trHeight w:val="300"/>
        </w:trPr>
        <w:tc>
          <w:tcPr>
            <w:tcW w:w="4548" w:type="dxa"/>
            <w:tcBorders>
              <w:top w:val="nil"/>
              <w:left w:val="single" w:sz="4" w:space="0" w:color="auto"/>
              <w:bottom w:val="single" w:sz="4" w:space="0" w:color="auto"/>
              <w:right w:val="nil"/>
            </w:tcBorders>
            <w:noWrap/>
            <w:hideMark/>
          </w:tcPr>
          <w:p w14:paraId="1FBA2C1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443A353D" w14:textId="2577896C"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19388F" w14:textId="07E0B6E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B7FCB" w14:textId="5324C2C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2714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41D130" w14:textId="77777777" w:rsidTr="004A3472">
        <w:trPr>
          <w:trHeight w:val="300"/>
        </w:trPr>
        <w:tc>
          <w:tcPr>
            <w:tcW w:w="4548" w:type="dxa"/>
            <w:tcBorders>
              <w:top w:val="nil"/>
              <w:left w:val="single" w:sz="4" w:space="0" w:color="auto"/>
              <w:bottom w:val="single" w:sz="12" w:space="0" w:color="auto"/>
              <w:right w:val="nil"/>
            </w:tcBorders>
            <w:noWrap/>
            <w:hideMark/>
          </w:tcPr>
          <w:p w14:paraId="172F410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5D1094A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2C72EFC"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FBC4EDC"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75A37F2E" w:rsidR="00DE5153" w:rsidRPr="00DE5153" w:rsidRDefault="00DE5153" w:rsidP="00DE5153">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64EE713" w14:textId="52D5C158"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03975F" w14:textId="0A96E265"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8B6207"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5DC4CDB9" w:rsidR="00DE5153" w:rsidRPr="00DE5153" w:rsidRDefault="002475FA"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1B9EFC1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6C0F74E"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DE5153" w:rsidRPr="00DE5153" w:rsidRDefault="00166DC1" w:rsidP="00DE5153">
            <w:pPr>
              <w:widowControl/>
              <w:spacing w:line="256" w:lineRule="auto"/>
              <w:rPr>
                <w:color w:val="000000"/>
                <w:sz w:val="18"/>
                <w:szCs w:val="18"/>
                <w:lang w:val="en-GB" w:eastAsia="en-US"/>
              </w:rPr>
            </w:pPr>
            <w:r>
              <w:rPr>
                <w:color w:val="000000"/>
                <w:sz w:val="18"/>
                <w:szCs w:val="18"/>
                <w:lang w:val="en-GB" w:eastAsia="en-US"/>
              </w:rPr>
              <w:t>Olle Thorell</w:t>
            </w:r>
            <w:r w:rsidR="00DE5153"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1369A6CE"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9A2265" w14:textId="12F3D4D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5D18940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6884DBF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22340D6" w14:textId="77777777" w:rsidTr="004A3472">
        <w:trPr>
          <w:trHeight w:val="300"/>
        </w:trPr>
        <w:tc>
          <w:tcPr>
            <w:tcW w:w="4548" w:type="dxa"/>
            <w:tcBorders>
              <w:top w:val="nil"/>
              <w:left w:val="single" w:sz="4" w:space="0" w:color="auto"/>
              <w:bottom w:val="single" w:sz="4" w:space="0" w:color="auto"/>
              <w:right w:val="nil"/>
            </w:tcBorders>
            <w:noWrap/>
            <w:hideMark/>
          </w:tcPr>
          <w:p w14:paraId="43DC59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60241F6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7B3B5E1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53A8511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FE05E36" w14:textId="77777777" w:rsidTr="004A3472">
        <w:trPr>
          <w:trHeight w:val="300"/>
        </w:trPr>
        <w:tc>
          <w:tcPr>
            <w:tcW w:w="4548" w:type="dxa"/>
            <w:tcBorders>
              <w:top w:val="nil"/>
              <w:left w:val="single" w:sz="4" w:space="0" w:color="auto"/>
              <w:bottom w:val="single" w:sz="4" w:space="0" w:color="auto"/>
              <w:right w:val="nil"/>
            </w:tcBorders>
            <w:noWrap/>
            <w:hideMark/>
          </w:tcPr>
          <w:p w14:paraId="1D7B0705"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71C76A7" w14:textId="77777777" w:rsidTr="004A3472">
        <w:trPr>
          <w:trHeight w:val="300"/>
        </w:trPr>
        <w:tc>
          <w:tcPr>
            <w:tcW w:w="4548" w:type="dxa"/>
            <w:tcBorders>
              <w:top w:val="nil"/>
              <w:left w:val="single" w:sz="4" w:space="0" w:color="auto"/>
              <w:bottom w:val="single" w:sz="4" w:space="0" w:color="auto"/>
              <w:right w:val="nil"/>
            </w:tcBorders>
            <w:noWrap/>
            <w:hideMark/>
          </w:tcPr>
          <w:p w14:paraId="1D8B241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75DFC3A8"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22404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D5DB303" w14:textId="77777777" w:rsidTr="004A3472">
        <w:trPr>
          <w:trHeight w:val="300"/>
        </w:trPr>
        <w:tc>
          <w:tcPr>
            <w:tcW w:w="4548" w:type="dxa"/>
            <w:tcBorders>
              <w:top w:val="nil"/>
              <w:left w:val="single" w:sz="4" w:space="0" w:color="auto"/>
              <w:bottom w:val="single" w:sz="4" w:space="0" w:color="auto"/>
              <w:right w:val="nil"/>
            </w:tcBorders>
            <w:noWrap/>
            <w:hideMark/>
          </w:tcPr>
          <w:p w14:paraId="7A00BD7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7EC9D3E" w14:textId="77777777" w:rsidTr="004A3472">
        <w:trPr>
          <w:trHeight w:val="300"/>
        </w:trPr>
        <w:tc>
          <w:tcPr>
            <w:tcW w:w="4548" w:type="dxa"/>
            <w:tcBorders>
              <w:top w:val="nil"/>
              <w:left w:val="single" w:sz="4" w:space="0" w:color="auto"/>
              <w:bottom w:val="single" w:sz="4" w:space="0" w:color="auto"/>
              <w:right w:val="nil"/>
            </w:tcBorders>
            <w:noWrap/>
            <w:hideMark/>
          </w:tcPr>
          <w:p w14:paraId="3EA95B7F"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227F61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7301931" w14:textId="77777777" w:rsidTr="004A3472">
        <w:trPr>
          <w:trHeight w:val="300"/>
        </w:trPr>
        <w:tc>
          <w:tcPr>
            <w:tcW w:w="4548" w:type="dxa"/>
            <w:tcBorders>
              <w:top w:val="nil"/>
              <w:left w:val="single" w:sz="4" w:space="0" w:color="auto"/>
              <w:bottom w:val="single" w:sz="4" w:space="0" w:color="auto"/>
              <w:right w:val="nil"/>
            </w:tcBorders>
            <w:noWrap/>
            <w:hideMark/>
          </w:tcPr>
          <w:p w14:paraId="5B593F6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1C52EC6B"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630235D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2F3A19F2"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749E43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C5D3A2D" w14:textId="77777777" w:rsidTr="004A3472">
        <w:trPr>
          <w:trHeight w:val="300"/>
        </w:trPr>
        <w:tc>
          <w:tcPr>
            <w:tcW w:w="4548" w:type="dxa"/>
            <w:tcBorders>
              <w:top w:val="nil"/>
              <w:left w:val="single" w:sz="4" w:space="0" w:color="auto"/>
              <w:bottom w:val="single" w:sz="4" w:space="0" w:color="auto"/>
              <w:right w:val="nil"/>
            </w:tcBorders>
            <w:noWrap/>
            <w:hideMark/>
          </w:tcPr>
          <w:p w14:paraId="2B4331A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0167337" w14:textId="77777777" w:rsidTr="004A3472">
        <w:trPr>
          <w:trHeight w:val="300"/>
        </w:trPr>
        <w:tc>
          <w:tcPr>
            <w:tcW w:w="4548" w:type="dxa"/>
            <w:tcBorders>
              <w:top w:val="nil"/>
              <w:left w:val="single" w:sz="4" w:space="0" w:color="auto"/>
              <w:bottom w:val="single" w:sz="4" w:space="0" w:color="auto"/>
              <w:right w:val="nil"/>
            </w:tcBorders>
            <w:noWrap/>
            <w:hideMark/>
          </w:tcPr>
          <w:p w14:paraId="0F8D8DA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7E4CD8E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66D7C27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39463D" w14:textId="77777777" w:rsidTr="004A3472">
        <w:trPr>
          <w:trHeight w:val="300"/>
        </w:trPr>
        <w:tc>
          <w:tcPr>
            <w:tcW w:w="4548" w:type="dxa"/>
            <w:tcBorders>
              <w:top w:val="nil"/>
              <w:left w:val="single" w:sz="4" w:space="0" w:color="auto"/>
              <w:bottom w:val="single" w:sz="4" w:space="0" w:color="auto"/>
              <w:right w:val="nil"/>
            </w:tcBorders>
            <w:noWrap/>
            <w:hideMark/>
          </w:tcPr>
          <w:p w14:paraId="784EB74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64D50CC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8CADA1D" w14:textId="77777777" w:rsidTr="004A3472">
        <w:trPr>
          <w:trHeight w:val="300"/>
        </w:trPr>
        <w:tc>
          <w:tcPr>
            <w:tcW w:w="4548" w:type="dxa"/>
            <w:tcBorders>
              <w:top w:val="nil"/>
              <w:left w:val="single" w:sz="4" w:space="0" w:color="auto"/>
              <w:bottom w:val="single" w:sz="4" w:space="0" w:color="auto"/>
              <w:right w:val="nil"/>
            </w:tcBorders>
            <w:noWrap/>
            <w:hideMark/>
          </w:tcPr>
          <w:p w14:paraId="66486EE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0D45F26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2982781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86A1A5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49F6AF4" w14:textId="77777777" w:rsidTr="004A3472">
        <w:trPr>
          <w:trHeight w:val="300"/>
        </w:trPr>
        <w:tc>
          <w:tcPr>
            <w:tcW w:w="4548" w:type="dxa"/>
            <w:tcBorders>
              <w:top w:val="nil"/>
              <w:left w:val="single" w:sz="4" w:space="0" w:color="auto"/>
              <w:bottom w:val="single" w:sz="4" w:space="0" w:color="auto"/>
              <w:right w:val="nil"/>
            </w:tcBorders>
            <w:noWrap/>
            <w:hideMark/>
          </w:tcPr>
          <w:p w14:paraId="091E517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6D32E82" w14:textId="77777777" w:rsidTr="004A3472">
        <w:trPr>
          <w:trHeight w:val="300"/>
        </w:trPr>
        <w:tc>
          <w:tcPr>
            <w:tcW w:w="4548" w:type="dxa"/>
            <w:tcBorders>
              <w:top w:val="nil"/>
              <w:left w:val="single" w:sz="4" w:space="0" w:color="auto"/>
              <w:bottom w:val="single" w:sz="4" w:space="0" w:color="auto"/>
              <w:right w:val="nil"/>
            </w:tcBorders>
            <w:noWrap/>
            <w:hideMark/>
          </w:tcPr>
          <w:p w14:paraId="12D6CC5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5C590DA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E8B0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0155357" w14:textId="77777777" w:rsidTr="004A3472">
        <w:trPr>
          <w:trHeight w:val="300"/>
        </w:trPr>
        <w:tc>
          <w:tcPr>
            <w:tcW w:w="4548" w:type="dxa"/>
            <w:tcBorders>
              <w:top w:val="nil"/>
              <w:left w:val="single" w:sz="4" w:space="0" w:color="auto"/>
              <w:bottom w:val="single" w:sz="4" w:space="0" w:color="auto"/>
              <w:right w:val="nil"/>
            </w:tcBorders>
            <w:noWrap/>
            <w:hideMark/>
          </w:tcPr>
          <w:p w14:paraId="4EAC2C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684218" w14:textId="77777777" w:rsidTr="004A3472">
        <w:trPr>
          <w:trHeight w:val="300"/>
        </w:trPr>
        <w:tc>
          <w:tcPr>
            <w:tcW w:w="4548" w:type="dxa"/>
            <w:tcBorders>
              <w:top w:val="nil"/>
              <w:left w:val="single" w:sz="4" w:space="0" w:color="auto"/>
              <w:bottom w:val="single" w:sz="4" w:space="0" w:color="auto"/>
              <w:right w:val="nil"/>
            </w:tcBorders>
            <w:noWrap/>
            <w:hideMark/>
          </w:tcPr>
          <w:p w14:paraId="5D2B194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2461F28D"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F7021E8" w14:textId="77777777" w:rsidTr="004A3472">
        <w:trPr>
          <w:trHeight w:val="300"/>
        </w:trPr>
        <w:tc>
          <w:tcPr>
            <w:tcW w:w="4548" w:type="dxa"/>
            <w:tcBorders>
              <w:top w:val="nil"/>
              <w:left w:val="single" w:sz="4" w:space="0" w:color="auto"/>
              <w:bottom w:val="single" w:sz="4" w:space="0" w:color="auto"/>
              <w:right w:val="nil"/>
            </w:tcBorders>
            <w:noWrap/>
            <w:hideMark/>
          </w:tcPr>
          <w:p w14:paraId="20BC44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3D251E9" w14:textId="77777777" w:rsidTr="004A3472">
        <w:trPr>
          <w:trHeight w:val="300"/>
        </w:trPr>
        <w:tc>
          <w:tcPr>
            <w:tcW w:w="4548" w:type="dxa"/>
            <w:tcBorders>
              <w:top w:val="nil"/>
              <w:left w:val="single" w:sz="4" w:space="0" w:color="auto"/>
              <w:bottom w:val="single" w:sz="4" w:space="0" w:color="auto"/>
              <w:right w:val="nil"/>
            </w:tcBorders>
            <w:noWrap/>
            <w:hideMark/>
          </w:tcPr>
          <w:p w14:paraId="4BD186B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5CA2E210"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5F6CCEA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D440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C3F158F" w14:textId="77777777" w:rsidTr="004A3472">
        <w:trPr>
          <w:trHeight w:val="300"/>
        </w:trPr>
        <w:tc>
          <w:tcPr>
            <w:tcW w:w="4548" w:type="dxa"/>
            <w:tcBorders>
              <w:top w:val="nil"/>
              <w:left w:val="single" w:sz="4" w:space="0" w:color="auto"/>
              <w:bottom w:val="single" w:sz="4" w:space="0" w:color="auto"/>
              <w:right w:val="nil"/>
            </w:tcBorders>
            <w:noWrap/>
            <w:hideMark/>
          </w:tcPr>
          <w:p w14:paraId="769D397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6FC76DA8"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7F0D3CB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ACC5D73" w14:textId="77777777" w:rsidTr="004A3472">
        <w:trPr>
          <w:trHeight w:val="300"/>
        </w:trPr>
        <w:tc>
          <w:tcPr>
            <w:tcW w:w="4548" w:type="dxa"/>
            <w:tcBorders>
              <w:top w:val="nil"/>
              <w:left w:val="single" w:sz="4" w:space="0" w:color="auto"/>
              <w:bottom w:val="single" w:sz="4" w:space="0" w:color="auto"/>
              <w:right w:val="nil"/>
            </w:tcBorders>
            <w:noWrap/>
            <w:hideMark/>
          </w:tcPr>
          <w:p w14:paraId="1B2B15A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5730D74F"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FDFF9B8" w14:textId="6C419FF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C14C9" w14:textId="12AB471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63020" w14:textId="6EBE395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2617A60" w14:textId="77777777" w:rsidTr="004A3472">
        <w:trPr>
          <w:trHeight w:val="300"/>
        </w:trPr>
        <w:tc>
          <w:tcPr>
            <w:tcW w:w="4548" w:type="dxa"/>
            <w:tcBorders>
              <w:top w:val="nil"/>
              <w:left w:val="single" w:sz="4" w:space="0" w:color="auto"/>
              <w:bottom w:val="single" w:sz="4" w:space="0" w:color="auto"/>
              <w:right w:val="nil"/>
            </w:tcBorders>
            <w:noWrap/>
            <w:hideMark/>
          </w:tcPr>
          <w:p w14:paraId="4D29D8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05DD3C94"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6311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53447F" w14:textId="77777777" w:rsidTr="004A3472">
        <w:trPr>
          <w:trHeight w:val="300"/>
        </w:trPr>
        <w:tc>
          <w:tcPr>
            <w:tcW w:w="4548" w:type="dxa"/>
            <w:tcBorders>
              <w:top w:val="nil"/>
              <w:left w:val="single" w:sz="4" w:space="0" w:color="auto"/>
              <w:bottom w:val="single" w:sz="2" w:space="0" w:color="auto"/>
              <w:right w:val="nil"/>
            </w:tcBorders>
            <w:noWrap/>
            <w:hideMark/>
          </w:tcPr>
          <w:p w14:paraId="70A058D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7738EE90"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9D164BD" w14:textId="77777777" w:rsidTr="004A3472">
        <w:trPr>
          <w:trHeight w:val="300"/>
        </w:trPr>
        <w:tc>
          <w:tcPr>
            <w:tcW w:w="4548" w:type="dxa"/>
            <w:tcBorders>
              <w:top w:val="nil"/>
              <w:left w:val="single" w:sz="4" w:space="0" w:color="auto"/>
              <w:bottom w:val="single" w:sz="4" w:space="0" w:color="auto"/>
              <w:right w:val="nil"/>
            </w:tcBorders>
            <w:noWrap/>
            <w:hideMark/>
          </w:tcPr>
          <w:p w14:paraId="5E24F2C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5C1418C5"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37EDE37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52AD9A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D5A2004" w14:textId="77777777" w:rsidTr="004A3472">
        <w:trPr>
          <w:trHeight w:val="300"/>
        </w:trPr>
        <w:tc>
          <w:tcPr>
            <w:tcW w:w="4548" w:type="dxa"/>
            <w:tcBorders>
              <w:top w:val="nil"/>
              <w:left w:val="single" w:sz="4" w:space="0" w:color="auto"/>
              <w:bottom w:val="single" w:sz="4" w:space="0" w:color="auto"/>
              <w:right w:val="nil"/>
            </w:tcBorders>
            <w:noWrap/>
            <w:hideMark/>
          </w:tcPr>
          <w:p w14:paraId="7112B30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50C6AACF"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2CA357E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1EE044E" w14:textId="77777777" w:rsidTr="004A3472">
        <w:trPr>
          <w:trHeight w:val="339"/>
        </w:trPr>
        <w:tc>
          <w:tcPr>
            <w:tcW w:w="4548" w:type="dxa"/>
            <w:tcBorders>
              <w:top w:val="nil"/>
              <w:left w:val="single" w:sz="4" w:space="0" w:color="auto"/>
              <w:bottom w:val="single" w:sz="4" w:space="0" w:color="auto"/>
              <w:right w:val="nil"/>
            </w:tcBorders>
            <w:noWrap/>
            <w:hideMark/>
          </w:tcPr>
          <w:p w14:paraId="558B016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2E4FE54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6FC3318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D6915D8" w14:textId="77777777" w:rsidTr="004A3472">
        <w:trPr>
          <w:trHeight w:val="300"/>
        </w:trPr>
        <w:tc>
          <w:tcPr>
            <w:tcW w:w="4548" w:type="dxa"/>
            <w:tcBorders>
              <w:top w:val="nil"/>
              <w:left w:val="single" w:sz="4" w:space="0" w:color="auto"/>
              <w:bottom w:val="single" w:sz="4" w:space="0" w:color="auto"/>
              <w:right w:val="nil"/>
            </w:tcBorders>
            <w:noWrap/>
            <w:hideMark/>
          </w:tcPr>
          <w:p w14:paraId="4327F6A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3FA25" w14:textId="6F24FD5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00647" w14:textId="3C3C44B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56C874" w14:textId="77777777" w:rsidTr="004A3472">
        <w:trPr>
          <w:trHeight w:val="300"/>
        </w:trPr>
        <w:tc>
          <w:tcPr>
            <w:tcW w:w="4548" w:type="dxa"/>
            <w:tcBorders>
              <w:top w:val="nil"/>
              <w:left w:val="single" w:sz="4" w:space="0" w:color="auto"/>
              <w:bottom w:val="single" w:sz="4" w:space="0" w:color="auto"/>
              <w:right w:val="nil"/>
            </w:tcBorders>
            <w:noWrap/>
            <w:hideMark/>
          </w:tcPr>
          <w:p w14:paraId="43780943"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F082AA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1E42051" w14:textId="77777777" w:rsidTr="004A3472">
        <w:trPr>
          <w:trHeight w:val="300"/>
        </w:trPr>
        <w:tc>
          <w:tcPr>
            <w:tcW w:w="4548" w:type="dxa"/>
            <w:tcBorders>
              <w:top w:val="nil"/>
              <w:left w:val="single" w:sz="4" w:space="0" w:color="auto"/>
              <w:bottom w:val="single" w:sz="4" w:space="0" w:color="auto"/>
              <w:right w:val="nil"/>
            </w:tcBorders>
            <w:noWrap/>
            <w:hideMark/>
          </w:tcPr>
          <w:p w14:paraId="6554FC7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EFFCC7A" w14:textId="77777777" w:rsidTr="004A3472">
        <w:trPr>
          <w:trHeight w:val="300"/>
        </w:trPr>
        <w:tc>
          <w:tcPr>
            <w:tcW w:w="4548" w:type="dxa"/>
            <w:tcBorders>
              <w:top w:val="nil"/>
              <w:left w:val="single" w:sz="4" w:space="0" w:color="auto"/>
              <w:bottom w:val="single" w:sz="4" w:space="0" w:color="auto"/>
              <w:right w:val="nil"/>
            </w:tcBorders>
            <w:noWrap/>
            <w:hideMark/>
          </w:tcPr>
          <w:p w14:paraId="57B8C11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D59A0B7" w14:textId="77777777" w:rsidTr="004A3472">
        <w:trPr>
          <w:trHeight w:val="300"/>
        </w:trPr>
        <w:tc>
          <w:tcPr>
            <w:tcW w:w="4548" w:type="dxa"/>
            <w:tcBorders>
              <w:top w:val="nil"/>
              <w:left w:val="single" w:sz="4" w:space="0" w:color="auto"/>
              <w:bottom w:val="single" w:sz="4" w:space="0" w:color="auto"/>
              <w:right w:val="nil"/>
            </w:tcBorders>
            <w:noWrap/>
            <w:hideMark/>
          </w:tcPr>
          <w:p w14:paraId="06542FE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34FFAAE" w14:textId="77777777" w:rsidTr="004A3472">
        <w:trPr>
          <w:trHeight w:val="300"/>
        </w:trPr>
        <w:tc>
          <w:tcPr>
            <w:tcW w:w="4548" w:type="dxa"/>
            <w:tcBorders>
              <w:top w:val="nil"/>
              <w:left w:val="single" w:sz="4" w:space="0" w:color="auto"/>
              <w:bottom w:val="single" w:sz="4" w:space="0" w:color="auto"/>
              <w:right w:val="nil"/>
            </w:tcBorders>
            <w:noWrap/>
            <w:hideMark/>
          </w:tcPr>
          <w:p w14:paraId="22776BF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A5DFCEA" w14:textId="77777777" w:rsidTr="004A3472">
        <w:trPr>
          <w:trHeight w:val="300"/>
        </w:trPr>
        <w:tc>
          <w:tcPr>
            <w:tcW w:w="4548" w:type="dxa"/>
            <w:tcBorders>
              <w:top w:val="nil"/>
              <w:left w:val="single" w:sz="4" w:space="0" w:color="auto"/>
              <w:bottom w:val="single" w:sz="4" w:space="0" w:color="auto"/>
              <w:right w:val="nil"/>
            </w:tcBorders>
            <w:noWrap/>
            <w:hideMark/>
          </w:tcPr>
          <w:p w14:paraId="7E50ADF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7093ACE0"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2D4DBB" w14:textId="77777777" w:rsidTr="004A3472">
        <w:trPr>
          <w:trHeight w:val="300"/>
        </w:trPr>
        <w:tc>
          <w:tcPr>
            <w:tcW w:w="4548" w:type="dxa"/>
            <w:tcBorders>
              <w:top w:val="nil"/>
              <w:left w:val="single" w:sz="4" w:space="0" w:color="auto"/>
              <w:bottom w:val="single" w:sz="4" w:space="0" w:color="auto"/>
              <w:right w:val="nil"/>
            </w:tcBorders>
            <w:noWrap/>
            <w:hideMark/>
          </w:tcPr>
          <w:p w14:paraId="52BC53C8" w14:textId="77777777" w:rsidR="00DE5153" w:rsidRPr="00DE5153" w:rsidRDefault="00DE5153" w:rsidP="00DE5153">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DE5153" w:rsidRPr="00DE5153"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DE5153" w:rsidRPr="00DE5153" w:rsidRDefault="00DE5153" w:rsidP="00DE5153">
            <w:pPr>
              <w:widowControl/>
              <w:spacing w:line="256" w:lineRule="auto"/>
              <w:rPr>
                <w:color w:val="000000"/>
                <w:sz w:val="22"/>
                <w:szCs w:val="22"/>
                <w:lang w:eastAsia="en-US"/>
              </w:rPr>
            </w:pPr>
          </w:p>
        </w:tc>
      </w:tr>
      <w:tr w:rsidR="00DE5153" w:rsidRPr="00DE5153" w14:paraId="26EBA88C" w14:textId="77777777" w:rsidTr="004A3472">
        <w:trPr>
          <w:trHeight w:val="300"/>
        </w:trPr>
        <w:tc>
          <w:tcPr>
            <w:tcW w:w="4548" w:type="dxa"/>
            <w:tcBorders>
              <w:top w:val="nil"/>
              <w:left w:val="single" w:sz="4" w:space="0" w:color="auto"/>
              <w:bottom w:val="single" w:sz="4" w:space="0" w:color="auto"/>
              <w:right w:val="nil"/>
            </w:tcBorders>
            <w:noWrap/>
            <w:hideMark/>
          </w:tcPr>
          <w:p w14:paraId="640BAF6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ECD3424" w14:textId="77777777" w:rsidTr="004A3472">
        <w:trPr>
          <w:trHeight w:val="300"/>
        </w:trPr>
        <w:tc>
          <w:tcPr>
            <w:tcW w:w="4548" w:type="dxa"/>
            <w:tcBorders>
              <w:top w:val="nil"/>
              <w:left w:val="single" w:sz="4" w:space="0" w:color="auto"/>
              <w:bottom w:val="single" w:sz="4" w:space="0" w:color="auto"/>
              <w:right w:val="nil"/>
            </w:tcBorders>
            <w:noWrap/>
            <w:hideMark/>
          </w:tcPr>
          <w:p w14:paraId="39ADD70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F78FB23" w14:textId="77777777" w:rsidTr="004A3472">
        <w:trPr>
          <w:trHeight w:val="300"/>
        </w:trPr>
        <w:tc>
          <w:tcPr>
            <w:tcW w:w="4548" w:type="dxa"/>
            <w:tcBorders>
              <w:top w:val="nil"/>
              <w:left w:val="single" w:sz="4" w:space="0" w:color="auto"/>
              <w:bottom w:val="single" w:sz="4" w:space="0" w:color="auto"/>
              <w:right w:val="nil"/>
            </w:tcBorders>
            <w:noWrap/>
            <w:hideMark/>
          </w:tcPr>
          <w:p w14:paraId="51564C6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2B8F5B9" w14:textId="77777777" w:rsidTr="004A3472">
        <w:trPr>
          <w:trHeight w:val="300"/>
        </w:trPr>
        <w:tc>
          <w:tcPr>
            <w:tcW w:w="4548" w:type="dxa"/>
            <w:tcBorders>
              <w:top w:val="nil"/>
              <w:left w:val="single" w:sz="4" w:space="0" w:color="auto"/>
              <w:bottom w:val="single" w:sz="4" w:space="0" w:color="auto"/>
              <w:right w:val="nil"/>
            </w:tcBorders>
            <w:noWrap/>
            <w:hideMark/>
          </w:tcPr>
          <w:p w14:paraId="3F474E99" w14:textId="77777777" w:rsidR="00DE5153" w:rsidRPr="00DE5153" w:rsidRDefault="00DE5153" w:rsidP="00DE5153">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DE5153" w:rsidRPr="00DE5153"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DE5153" w:rsidRPr="00DE5153" w:rsidRDefault="00DE5153" w:rsidP="00DE5153">
            <w:pPr>
              <w:widowControl/>
              <w:spacing w:line="256" w:lineRule="auto"/>
              <w:rPr>
                <w:color w:val="000000"/>
                <w:sz w:val="22"/>
                <w:szCs w:val="22"/>
                <w:lang w:eastAsia="en-US"/>
              </w:rPr>
            </w:pPr>
          </w:p>
        </w:tc>
      </w:tr>
      <w:tr w:rsidR="00DE5153" w:rsidRPr="00DE5153" w14:paraId="1A892BB3" w14:textId="77777777" w:rsidTr="004A3472">
        <w:trPr>
          <w:trHeight w:val="300"/>
        </w:trPr>
        <w:tc>
          <w:tcPr>
            <w:tcW w:w="4548" w:type="dxa"/>
            <w:tcBorders>
              <w:top w:val="nil"/>
              <w:left w:val="single" w:sz="4" w:space="0" w:color="auto"/>
              <w:bottom w:val="single" w:sz="4" w:space="0" w:color="auto"/>
              <w:right w:val="nil"/>
            </w:tcBorders>
            <w:noWrap/>
            <w:hideMark/>
          </w:tcPr>
          <w:p w14:paraId="6CB7A9B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931D6C2" w14:textId="77777777" w:rsidTr="004A3472">
        <w:trPr>
          <w:trHeight w:val="300"/>
        </w:trPr>
        <w:tc>
          <w:tcPr>
            <w:tcW w:w="4548" w:type="dxa"/>
            <w:tcBorders>
              <w:top w:val="nil"/>
              <w:left w:val="single" w:sz="4" w:space="0" w:color="auto"/>
              <w:bottom w:val="single" w:sz="4" w:space="0" w:color="auto"/>
              <w:right w:val="nil"/>
            </w:tcBorders>
            <w:noWrap/>
            <w:hideMark/>
          </w:tcPr>
          <w:p w14:paraId="1B5E40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909AA74" w14:textId="77777777" w:rsidTr="004A3472">
        <w:trPr>
          <w:trHeight w:val="300"/>
        </w:trPr>
        <w:tc>
          <w:tcPr>
            <w:tcW w:w="4548" w:type="dxa"/>
            <w:tcBorders>
              <w:top w:val="nil"/>
              <w:left w:val="single" w:sz="4" w:space="0" w:color="auto"/>
              <w:bottom w:val="single" w:sz="4" w:space="0" w:color="auto"/>
              <w:right w:val="nil"/>
            </w:tcBorders>
            <w:noWrap/>
            <w:hideMark/>
          </w:tcPr>
          <w:p w14:paraId="0808C63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9240C91" w14:textId="77777777" w:rsidTr="004A3472">
        <w:trPr>
          <w:trHeight w:val="300"/>
        </w:trPr>
        <w:tc>
          <w:tcPr>
            <w:tcW w:w="4548" w:type="dxa"/>
            <w:tcBorders>
              <w:top w:val="nil"/>
              <w:left w:val="single" w:sz="4" w:space="0" w:color="auto"/>
              <w:bottom w:val="single" w:sz="4" w:space="0" w:color="auto"/>
              <w:right w:val="nil"/>
            </w:tcBorders>
            <w:noWrap/>
            <w:hideMark/>
          </w:tcPr>
          <w:p w14:paraId="52DCDF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5BDB0146" w:rsidR="00DE5153" w:rsidRPr="00DE5153" w:rsidRDefault="002475FA"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94694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FA85AE" w14:textId="77777777" w:rsidTr="004A3472">
        <w:trPr>
          <w:trHeight w:val="300"/>
        </w:trPr>
        <w:tc>
          <w:tcPr>
            <w:tcW w:w="4548" w:type="dxa"/>
            <w:tcBorders>
              <w:top w:val="nil"/>
              <w:left w:val="single" w:sz="4" w:space="0" w:color="auto"/>
              <w:bottom w:val="single" w:sz="4" w:space="0" w:color="auto"/>
              <w:right w:val="nil"/>
            </w:tcBorders>
            <w:noWrap/>
            <w:hideMark/>
          </w:tcPr>
          <w:p w14:paraId="2702FD1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3013A83" w14:textId="77777777" w:rsidTr="004A3472">
        <w:trPr>
          <w:trHeight w:val="300"/>
        </w:trPr>
        <w:tc>
          <w:tcPr>
            <w:tcW w:w="4548" w:type="dxa"/>
            <w:tcBorders>
              <w:top w:val="nil"/>
              <w:left w:val="single" w:sz="4" w:space="0" w:color="auto"/>
              <w:bottom w:val="single" w:sz="4" w:space="0" w:color="auto"/>
              <w:right w:val="nil"/>
            </w:tcBorders>
            <w:noWrap/>
            <w:hideMark/>
          </w:tcPr>
          <w:p w14:paraId="24E72C5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454B5B7" w14:textId="77777777" w:rsidTr="004A3472">
        <w:trPr>
          <w:trHeight w:val="300"/>
        </w:trPr>
        <w:tc>
          <w:tcPr>
            <w:tcW w:w="4548" w:type="dxa"/>
            <w:tcBorders>
              <w:top w:val="nil"/>
              <w:left w:val="single" w:sz="4" w:space="0" w:color="auto"/>
              <w:bottom w:val="single" w:sz="4" w:space="0" w:color="auto"/>
              <w:right w:val="nil"/>
            </w:tcBorders>
            <w:noWrap/>
            <w:hideMark/>
          </w:tcPr>
          <w:p w14:paraId="112EB03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52B86BA" w14:textId="77777777" w:rsidTr="004A3472">
        <w:trPr>
          <w:trHeight w:val="300"/>
        </w:trPr>
        <w:tc>
          <w:tcPr>
            <w:tcW w:w="4548" w:type="dxa"/>
            <w:tcBorders>
              <w:top w:val="nil"/>
              <w:left w:val="single" w:sz="4" w:space="0" w:color="auto"/>
              <w:bottom w:val="single" w:sz="4" w:space="0" w:color="auto"/>
              <w:right w:val="nil"/>
            </w:tcBorders>
            <w:noWrap/>
            <w:hideMark/>
          </w:tcPr>
          <w:p w14:paraId="70CC35C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367E36" w14:textId="77777777" w:rsidTr="004A3472">
        <w:trPr>
          <w:trHeight w:val="300"/>
        </w:trPr>
        <w:tc>
          <w:tcPr>
            <w:tcW w:w="4548" w:type="dxa"/>
            <w:tcBorders>
              <w:top w:val="nil"/>
              <w:left w:val="single" w:sz="4" w:space="0" w:color="auto"/>
              <w:bottom w:val="single" w:sz="4" w:space="0" w:color="auto"/>
              <w:right w:val="nil"/>
            </w:tcBorders>
            <w:noWrap/>
            <w:hideMark/>
          </w:tcPr>
          <w:p w14:paraId="31DC6CA8"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061A82D" w14:textId="77777777" w:rsidTr="004A3472">
        <w:trPr>
          <w:trHeight w:val="300"/>
        </w:trPr>
        <w:tc>
          <w:tcPr>
            <w:tcW w:w="4548" w:type="dxa"/>
            <w:tcBorders>
              <w:top w:val="nil"/>
              <w:left w:val="single" w:sz="4" w:space="0" w:color="auto"/>
              <w:bottom w:val="single" w:sz="4" w:space="0" w:color="auto"/>
              <w:right w:val="nil"/>
            </w:tcBorders>
            <w:noWrap/>
            <w:hideMark/>
          </w:tcPr>
          <w:p w14:paraId="0E94D46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6FB8484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1C010F6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6C3437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D95A7AF" w14:textId="77777777" w:rsidTr="004A3472">
        <w:trPr>
          <w:trHeight w:val="300"/>
        </w:trPr>
        <w:tc>
          <w:tcPr>
            <w:tcW w:w="4548" w:type="dxa"/>
            <w:tcBorders>
              <w:top w:val="nil"/>
              <w:left w:val="single" w:sz="4" w:space="0" w:color="auto"/>
              <w:bottom w:val="single" w:sz="4" w:space="0" w:color="auto"/>
              <w:right w:val="nil"/>
            </w:tcBorders>
            <w:noWrap/>
            <w:hideMark/>
          </w:tcPr>
          <w:p w14:paraId="3D7D6F7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B1FE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3FB0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A58247B" w14:textId="77777777" w:rsidTr="004A3472">
        <w:trPr>
          <w:trHeight w:val="300"/>
        </w:trPr>
        <w:tc>
          <w:tcPr>
            <w:tcW w:w="4548" w:type="dxa"/>
            <w:tcBorders>
              <w:top w:val="nil"/>
              <w:left w:val="single" w:sz="4" w:space="0" w:color="auto"/>
              <w:bottom w:val="single" w:sz="4" w:space="0" w:color="auto"/>
              <w:right w:val="nil"/>
            </w:tcBorders>
            <w:noWrap/>
            <w:hideMark/>
          </w:tcPr>
          <w:p w14:paraId="414E9055"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C21012" w14:textId="77777777" w:rsidTr="004A3472">
        <w:trPr>
          <w:trHeight w:val="300"/>
        </w:trPr>
        <w:tc>
          <w:tcPr>
            <w:tcW w:w="4548" w:type="dxa"/>
            <w:tcBorders>
              <w:top w:val="nil"/>
              <w:left w:val="single" w:sz="4" w:space="0" w:color="auto"/>
              <w:bottom w:val="single" w:sz="4" w:space="0" w:color="auto"/>
              <w:right w:val="nil"/>
            </w:tcBorders>
            <w:noWrap/>
            <w:hideMark/>
          </w:tcPr>
          <w:p w14:paraId="727C332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1F8DBA74"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8B73E23" w14:textId="77777777" w:rsidTr="004A3472">
        <w:trPr>
          <w:trHeight w:val="300"/>
        </w:trPr>
        <w:tc>
          <w:tcPr>
            <w:tcW w:w="4548" w:type="dxa"/>
            <w:tcBorders>
              <w:top w:val="nil"/>
              <w:left w:val="single" w:sz="4" w:space="0" w:color="auto"/>
              <w:bottom w:val="single" w:sz="4" w:space="0" w:color="auto"/>
              <w:right w:val="nil"/>
            </w:tcBorders>
            <w:noWrap/>
            <w:hideMark/>
          </w:tcPr>
          <w:p w14:paraId="65EF51B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0D3C3602"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C47F58F" w14:textId="0BB949D9"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77777777"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AFF0F30" w14:textId="77777777" w:rsidTr="004A3472">
        <w:trPr>
          <w:trHeight w:val="300"/>
        </w:trPr>
        <w:tc>
          <w:tcPr>
            <w:tcW w:w="4548" w:type="dxa"/>
            <w:tcBorders>
              <w:top w:val="nil"/>
              <w:left w:val="single" w:sz="4" w:space="0" w:color="auto"/>
              <w:bottom w:val="single" w:sz="4" w:space="0" w:color="auto"/>
              <w:right w:val="nil"/>
            </w:tcBorders>
            <w:noWrap/>
            <w:hideMark/>
          </w:tcPr>
          <w:p w14:paraId="08D79C8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CA8BC85" w14:textId="77777777" w:rsidTr="004A3472">
        <w:trPr>
          <w:trHeight w:val="300"/>
        </w:trPr>
        <w:tc>
          <w:tcPr>
            <w:tcW w:w="4548" w:type="dxa"/>
            <w:tcBorders>
              <w:top w:val="nil"/>
              <w:left w:val="single" w:sz="4" w:space="0" w:color="auto"/>
              <w:bottom w:val="single" w:sz="4" w:space="0" w:color="auto"/>
              <w:right w:val="nil"/>
            </w:tcBorders>
            <w:noWrap/>
            <w:hideMark/>
          </w:tcPr>
          <w:p w14:paraId="15F67F2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30258734" w14:textId="77777777" w:rsidTr="004A3472">
        <w:trPr>
          <w:trHeight w:val="300"/>
        </w:trPr>
        <w:tc>
          <w:tcPr>
            <w:tcW w:w="4548" w:type="dxa"/>
            <w:tcBorders>
              <w:top w:val="nil"/>
              <w:left w:val="single" w:sz="4" w:space="0" w:color="auto"/>
              <w:bottom w:val="single" w:sz="4" w:space="0" w:color="auto"/>
              <w:right w:val="nil"/>
            </w:tcBorders>
            <w:noWrap/>
            <w:hideMark/>
          </w:tcPr>
          <w:p w14:paraId="505524F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0A0AEC06" w14:textId="77777777" w:rsidTr="004A3472">
        <w:trPr>
          <w:trHeight w:val="300"/>
        </w:trPr>
        <w:tc>
          <w:tcPr>
            <w:tcW w:w="4548" w:type="dxa"/>
            <w:tcBorders>
              <w:top w:val="nil"/>
              <w:left w:val="single" w:sz="4" w:space="0" w:color="auto"/>
              <w:bottom w:val="single" w:sz="4" w:space="0" w:color="auto"/>
              <w:right w:val="nil"/>
            </w:tcBorders>
            <w:noWrap/>
            <w:hideMark/>
          </w:tcPr>
          <w:p w14:paraId="2AC096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3968158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2B7A6D4" w14:textId="77777777" w:rsidTr="004A3472">
        <w:trPr>
          <w:trHeight w:val="300"/>
        </w:trPr>
        <w:tc>
          <w:tcPr>
            <w:tcW w:w="4548" w:type="dxa"/>
            <w:tcBorders>
              <w:top w:val="nil"/>
              <w:left w:val="single" w:sz="4" w:space="0" w:color="auto"/>
              <w:bottom w:val="single" w:sz="4" w:space="0" w:color="auto"/>
              <w:right w:val="nil"/>
            </w:tcBorders>
            <w:noWrap/>
            <w:hideMark/>
          </w:tcPr>
          <w:p w14:paraId="600D670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168345D" w14:textId="77777777" w:rsidTr="004A3472">
        <w:trPr>
          <w:trHeight w:val="300"/>
        </w:trPr>
        <w:tc>
          <w:tcPr>
            <w:tcW w:w="4548" w:type="dxa"/>
            <w:tcBorders>
              <w:top w:val="nil"/>
              <w:left w:val="single" w:sz="4" w:space="0" w:color="auto"/>
              <w:bottom w:val="single" w:sz="4" w:space="0" w:color="auto"/>
              <w:right w:val="nil"/>
            </w:tcBorders>
            <w:noWrap/>
            <w:hideMark/>
          </w:tcPr>
          <w:p w14:paraId="2A87C9F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FAEADEF" w14:textId="77777777" w:rsidTr="004A3472">
        <w:trPr>
          <w:trHeight w:val="300"/>
        </w:trPr>
        <w:tc>
          <w:tcPr>
            <w:tcW w:w="4548" w:type="dxa"/>
            <w:tcBorders>
              <w:top w:val="nil"/>
              <w:left w:val="single" w:sz="4" w:space="0" w:color="auto"/>
              <w:bottom w:val="single" w:sz="4" w:space="0" w:color="auto"/>
              <w:right w:val="nil"/>
            </w:tcBorders>
            <w:noWrap/>
            <w:hideMark/>
          </w:tcPr>
          <w:p w14:paraId="75ADCE11" w14:textId="0B8362B5" w:rsidR="00DE5153" w:rsidRPr="00DE5153" w:rsidRDefault="005C1372" w:rsidP="00DE5153">
            <w:pPr>
              <w:widowControl/>
              <w:spacing w:line="256" w:lineRule="auto"/>
              <w:rPr>
                <w:color w:val="000000"/>
                <w:sz w:val="18"/>
                <w:szCs w:val="18"/>
                <w:lang w:val="en-GB" w:eastAsia="en-US"/>
              </w:rPr>
            </w:pPr>
            <w:r>
              <w:rPr>
                <w:color w:val="000000"/>
                <w:sz w:val="18"/>
                <w:szCs w:val="18"/>
                <w:lang w:val="en-GB" w:eastAsia="en-US"/>
              </w:rPr>
              <w:t xml:space="preserve">Malin </w:t>
            </w:r>
            <w:proofErr w:type="spellStart"/>
            <w:r>
              <w:rPr>
                <w:color w:val="000000"/>
                <w:sz w:val="18"/>
                <w:szCs w:val="18"/>
                <w:lang w:val="en-GB" w:eastAsia="en-US"/>
              </w:rPr>
              <w:t>Björk</w:t>
            </w:r>
            <w:proofErr w:type="spellEnd"/>
            <w:r w:rsidR="00DE5153"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4EF992AD" w:rsidR="00DE5153" w:rsidRPr="00DE5153" w:rsidRDefault="002475FA"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3DA1A3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E0F7B40" w14:textId="77777777" w:rsidTr="004A3472">
        <w:trPr>
          <w:trHeight w:val="300"/>
        </w:trPr>
        <w:tc>
          <w:tcPr>
            <w:tcW w:w="4548" w:type="dxa"/>
            <w:tcBorders>
              <w:top w:val="nil"/>
              <w:left w:val="single" w:sz="4" w:space="0" w:color="auto"/>
              <w:bottom w:val="single" w:sz="4" w:space="0" w:color="auto"/>
              <w:right w:val="nil"/>
            </w:tcBorders>
            <w:noWrap/>
            <w:hideMark/>
          </w:tcPr>
          <w:p w14:paraId="7B53919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4837C69" w14:textId="77777777" w:rsidTr="004A3472">
        <w:trPr>
          <w:trHeight w:val="300"/>
        </w:trPr>
        <w:tc>
          <w:tcPr>
            <w:tcW w:w="4548" w:type="dxa"/>
            <w:tcBorders>
              <w:top w:val="nil"/>
              <w:left w:val="single" w:sz="4" w:space="0" w:color="auto"/>
              <w:bottom w:val="single" w:sz="4" w:space="0" w:color="auto"/>
              <w:right w:val="nil"/>
            </w:tcBorders>
            <w:noWrap/>
            <w:hideMark/>
          </w:tcPr>
          <w:p w14:paraId="62F8455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C8ECC69" w14:textId="77777777" w:rsidTr="004A3472">
        <w:trPr>
          <w:trHeight w:val="300"/>
        </w:trPr>
        <w:tc>
          <w:tcPr>
            <w:tcW w:w="4548" w:type="dxa"/>
            <w:tcBorders>
              <w:top w:val="nil"/>
              <w:left w:val="single" w:sz="4" w:space="0" w:color="auto"/>
              <w:bottom w:val="single" w:sz="4" w:space="0" w:color="auto"/>
              <w:right w:val="nil"/>
            </w:tcBorders>
            <w:noWrap/>
            <w:hideMark/>
          </w:tcPr>
          <w:p w14:paraId="0348A03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01114A20"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9DCDA5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B1D7A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38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12487F2" w14:textId="77777777" w:rsidTr="004A3472">
        <w:trPr>
          <w:trHeight w:val="218"/>
        </w:trPr>
        <w:tc>
          <w:tcPr>
            <w:tcW w:w="4548" w:type="dxa"/>
            <w:tcBorders>
              <w:top w:val="nil"/>
              <w:left w:val="single" w:sz="4" w:space="0" w:color="auto"/>
              <w:bottom w:val="single" w:sz="4" w:space="0" w:color="auto"/>
              <w:right w:val="nil"/>
            </w:tcBorders>
            <w:noWrap/>
            <w:hideMark/>
          </w:tcPr>
          <w:p w14:paraId="7D4493A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3C95A7E" w14:textId="77777777" w:rsidTr="004A3472">
        <w:trPr>
          <w:trHeight w:val="300"/>
        </w:trPr>
        <w:tc>
          <w:tcPr>
            <w:tcW w:w="4548" w:type="dxa"/>
            <w:tcBorders>
              <w:top w:val="nil"/>
              <w:left w:val="single" w:sz="4" w:space="0" w:color="auto"/>
              <w:bottom w:val="single" w:sz="4" w:space="0" w:color="auto"/>
              <w:right w:val="nil"/>
            </w:tcBorders>
            <w:noWrap/>
            <w:hideMark/>
          </w:tcPr>
          <w:p w14:paraId="71800D1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7EDA2D0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79DF8BC" w14:textId="77777777" w:rsidTr="004A3472">
        <w:trPr>
          <w:trHeight w:val="300"/>
        </w:trPr>
        <w:tc>
          <w:tcPr>
            <w:tcW w:w="4548" w:type="dxa"/>
            <w:tcBorders>
              <w:top w:val="nil"/>
              <w:left w:val="single" w:sz="4" w:space="0" w:color="auto"/>
              <w:bottom w:val="single" w:sz="4" w:space="0" w:color="auto"/>
              <w:right w:val="nil"/>
            </w:tcBorders>
            <w:noWrap/>
            <w:hideMark/>
          </w:tcPr>
          <w:p w14:paraId="3EA18A4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7492F49" w14:textId="77777777" w:rsidTr="004A3472">
        <w:trPr>
          <w:trHeight w:val="300"/>
        </w:trPr>
        <w:tc>
          <w:tcPr>
            <w:tcW w:w="4548" w:type="dxa"/>
            <w:tcBorders>
              <w:top w:val="nil"/>
              <w:left w:val="single" w:sz="4" w:space="0" w:color="auto"/>
              <w:bottom w:val="single" w:sz="4" w:space="0" w:color="auto"/>
              <w:right w:val="nil"/>
            </w:tcBorders>
            <w:noWrap/>
            <w:hideMark/>
          </w:tcPr>
          <w:p w14:paraId="225BFC6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E533C15" w14:textId="77777777" w:rsidTr="004A3472">
        <w:trPr>
          <w:trHeight w:val="300"/>
        </w:trPr>
        <w:tc>
          <w:tcPr>
            <w:tcW w:w="4548" w:type="dxa"/>
            <w:tcBorders>
              <w:top w:val="nil"/>
              <w:left w:val="single" w:sz="4" w:space="0" w:color="auto"/>
              <w:bottom w:val="single" w:sz="2" w:space="0" w:color="auto"/>
              <w:right w:val="nil"/>
            </w:tcBorders>
            <w:noWrap/>
            <w:hideMark/>
          </w:tcPr>
          <w:p w14:paraId="3DA7CFB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1EE4C7F"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7AED6D8" w14:textId="77777777" w:rsidTr="004A3472">
        <w:trPr>
          <w:trHeight w:val="300"/>
        </w:trPr>
        <w:tc>
          <w:tcPr>
            <w:tcW w:w="4548" w:type="dxa"/>
            <w:tcBorders>
              <w:top w:val="nil"/>
              <w:left w:val="single" w:sz="4" w:space="0" w:color="auto"/>
              <w:bottom w:val="single" w:sz="4" w:space="0" w:color="auto"/>
              <w:right w:val="nil"/>
            </w:tcBorders>
            <w:noWrap/>
            <w:hideMark/>
          </w:tcPr>
          <w:p w14:paraId="6DF975C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CEECD9F" w14:textId="77777777" w:rsidTr="004A3472">
        <w:trPr>
          <w:trHeight w:val="300"/>
        </w:trPr>
        <w:tc>
          <w:tcPr>
            <w:tcW w:w="4548" w:type="dxa"/>
            <w:tcBorders>
              <w:top w:val="nil"/>
              <w:left w:val="single" w:sz="4" w:space="0" w:color="auto"/>
              <w:bottom w:val="single" w:sz="4" w:space="0" w:color="auto"/>
              <w:right w:val="nil"/>
            </w:tcBorders>
            <w:noWrap/>
            <w:hideMark/>
          </w:tcPr>
          <w:p w14:paraId="1974E4D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70A7FD15" w14:textId="77777777" w:rsidTr="004A3472">
        <w:trPr>
          <w:trHeight w:val="300"/>
        </w:trPr>
        <w:tc>
          <w:tcPr>
            <w:tcW w:w="4548" w:type="dxa"/>
            <w:tcBorders>
              <w:top w:val="nil"/>
              <w:left w:val="single" w:sz="4" w:space="0" w:color="auto"/>
              <w:bottom w:val="single" w:sz="4" w:space="0" w:color="auto"/>
              <w:right w:val="nil"/>
            </w:tcBorders>
            <w:noWrap/>
            <w:hideMark/>
          </w:tcPr>
          <w:p w14:paraId="6053153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235534F" w14:textId="77777777" w:rsidTr="004A3472">
        <w:trPr>
          <w:trHeight w:val="300"/>
        </w:trPr>
        <w:tc>
          <w:tcPr>
            <w:tcW w:w="4548" w:type="dxa"/>
            <w:tcBorders>
              <w:top w:val="nil"/>
              <w:left w:val="single" w:sz="4" w:space="0" w:color="auto"/>
              <w:bottom w:val="single" w:sz="4" w:space="0" w:color="auto"/>
              <w:right w:val="nil"/>
            </w:tcBorders>
            <w:noWrap/>
            <w:hideMark/>
          </w:tcPr>
          <w:p w14:paraId="77A50FBA"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4E7118B" w14:textId="77777777" w:rsidTr="004A3472">
        <w:trPr>
          <w:trHeight w:val="300"/>
        </w:trPr>
        <w:tc>
          <w:tcPr>
            <w:tcW w:w="4548" w:type="dxa"/>
            <w:tcBorders>
              <w:top w:val="nil"/>
              <w:left w:val="single" w:sz="4" w:space="0" w:color="auto"/>
              <w:bottom w:val="single" w:sz="4" w:space="0" w:color="auto"/>
              <w:right w:val="nil"/>
            </w:tcBorders>
            <w:noWrap/>
            <w:hideMark/>
          </w:tcPr>
          <w:p w14:paraId="62C9EA5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74A5321" w14:textId="77777777" w:rsidTr="004A3472">
        <w:trPr>
          <w:trHeight w:val="300"/>
        </w:trPr>
        <w:tc>
          <w:tcPr>
            <w:tcW w:w="4548" w:type="dxa"/>
            <w:tcBorders>
              <w:top w:val="nil"/>
              <w:left w:val="single" w:sz="4" w:space="0" w:color="auto"/>
              <w:bottom w:val="single" w:sz="4" w:space="0" w:color="auto"/>
              <w:right w:val="nil"/>
            </w:tcBorders>
            <w:noWrap/>
            <w:hideMark/>
          </w:tcPr>
          <w:p w14:paraId="0F98DE4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5ECA176" w14:textId="77777777" w:rsidTr="004A3472">
        <w:trPr>
          <w:trHeight w:val="300"/>
        </w:trPr>
        <w:tc>
          <w:tcPr>
            <w:tcW w:w="4548" w:type="dxa"/>
            <w:tcBorders>
              <w:top w:val="nil"/>
              <w:left w:val="single" w:sz="4" w:space="0" w:color="auto"/>
              <w:bottom w:val="single" w:sz="4" w:space="0" w:color="auto"/>
              <w:right w:val="nil"/>
            </w:tcBorders>
            <w:noWrap/>
            <w:hideMark/>
          </w:tcPr>
          <w:p w14:paraId="1963E05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59F0AC5D"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F3C348" w14:textId="68BAC35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4B1B132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28D33EC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B27F001" w14:textId="77777777" w:rsidTr="004A3472">
        <w:trPr>
          <w:trHeight w:val="300"/>
        </w:trPr>
        <w:tc>
          <w:tcPr>
            <w:tcW w:w="4548" w:type="dxa"/>
            <w:tcBorders>
              <w:top w:val="nil"/>
              <w:left w:val="single" w:sz="4" w:space="0" w:color="auto"/>
              <w:bottom w:val="single" w:sz="4" w:space="0" w:color="auto"/>
              <w:right w:val="nil"/>
            </w:tcBorders>
            <w:noWrap/>
            <w:hideMark/>
          </w:tcPr>
          <w:p w14:paraId="01FAEE8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57AC28F0" w:rsidR="00DE5153" w:rsidRPr="00DE5153" w:rsidRDefault="00D160C3"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2FD8C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BD9F20" w14:textId="77777777" w:rsidTr="004A3472">
        <w:trPr>
          <w:trHeight w:val="300"/>
        </w:trPr>
        <w:tc>
          <w:tcPr>
            <w:tcW w:w="4548" w:type="dxa"/>
            <w:tcBorders>
              <w:top w:val="nil"/>
              <w:left w:val="single" w:sz="4" w:space="0" w:color="auto"/>
              <w:bottom w:val="single" w:sz="4" w:space="0" w:color="auto"/>
              <w:right w:val="nil"/>
            </w:tcBorders>
            <w:noWrap/>
            <w:hideMark/>
          </w:tcPr>
          <w:p w14:paraId="562F369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C4D619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170B66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6494927" w14:textId="77777777" w:rsidTr="004A3472">
        <w:trPr>
          <w:trHeight w:val="300"/>
        </w:trPr>
        <w:tc>
          <w:tcPr>
            <w:tcW w:w="4548" w:type="dxa"/>
            <w:tcBorders>
              <w:top w:val="nil"/>
              <w:left w:val="single" w:sz="4" w:space="0" w:color="auto"/>
              <w:bottom w:val="single" w:sz="4" w:space="0" w:color="auto"/>
              <w:right w:val="nil"/>
            </w:tcBorders>
            <w:noWrap/>
            <w:hideMark/>
          </w:tcPr>
          <w:p w14:paraId="3B8E65B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4D02C37D"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45512CD" w14:textId="77777777" w:rsidTr="004A3472">
        <w:trPr>
          <w:trHeight w:val="300"/>
        </w:trPr>
        <w:tc>
          <w:tcPr>
            <w:tcW w:w="4548" w:type="dxa"/>
            <w:tcBorders>
              <w:top w:val="nil"/>
              <w:left w:val="single" w:sz="4" w:space="0" w:color="auto"/>
              <w:bottom w:val="single" w:sz="4" w:space="0" w:color="auto"/>
              <w:right w:val="nil"/>
            </w:tcBorders>
            <w:noWrap/>
            <w:hideMark/>
          </w:tcPr>
          <w:p w14:paraId="04882B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6F21388" w14:textId="77777777" w:rsidTr="004A3472">
        <w:trPr>
          <w:trHeight w:val="300"/>
        </w:trPr>
        <w:tc>
          <w:tcPr>
            <w:tcW w:w="4548" w:type="dxa"/>
            <w:tcBorders>
              <w:top w:val="nil"/>
              <w:left w:val="single" w:sz="4" w:space="0" w:color="auto"/>
              <w:bottom w:val="single" w:sz="4" w:space="0" w:color="auto"/>
              <w:right w:val="nil"/>
            </w:tcBorders>
            <w:noWrap/>
            <w:hideMark/>
          </w:tcPr>
          <w:p w14:paraId="3EBEFF8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E61DD6" w14:textId="77777777" w:rsidTr="004A3472">
        <w:trPr>
          <w:trHeight w:val="300"/>
        </w:trPr>
        <w:tc>
          <w:tcPr>
            <w:tcW w:w="4548" w:type="dxa"/>
            <w:tcBorders>
              <w:top w:val="nil"/>
              <w:left w:val="single" w:sz="4" w:space="0" w:color="auto"/>
              <w:bottom w:val="single" w:sz="4" w:space="0" w:color="auto"/>
              <w:right w:val="nil"/>
            </w:tcBorders>
            <w:noWrap/>
            <w:hideMark/>
          </w:tcPr>
          <w:p w14:paraId="3FE4306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C9AE2E6" w14:textId="77777777" w:rsidTr="004A3472">
        <w:trPr>
          <w:trHeight w:val="300"/>
        </w:trPr>
        <w:tc>
          <w:tcPr>
            <w:tcW w:w="4548" w:type="dxa"/>
            <w:tcBorders>
              <w:top w:val="nil"/>
              <w:left w:val="single" w:sz="4" w:space="0" w:color="auto"/>
              <w:bottom w:val="single" w:sz="4" w:space="0" w:color="auto"/>
              <w:right w:val="nil"/>
            </w:tcBorders>
            <w:noWrap/>
            <w:hideMark/>
          </w:tcPr>
          <w:p w14:paraId="7D136B4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41043BC" w14:textId="77777777" w:rsidTr="004A3472">
        <w:trPr>
          <w:trHeight w:val="300"/>
        </w:trPr>
        <w:tc>
          <w:tcPr>
            <w:tcW w:w="4548" w:type="dxa"/>
            <w:tcBorders>
              <w:top w:val="nil"/>
              <w:left w:val="single" w:sz="4" w:space="0" w:color="auto"/>
              <w:bottom w:val="single" w:sz="4" w:space="0" w:color="auto"/>
              <w:right w:val="nil"/>
            </w:tcBorders>
            <w:noWrap/>
            <w:hideMark/>
          </w:tcPr>
          <w:p w14:paraId="2CFF571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479E83A" w14:textId="77777777" w:rsidTr="004A3472">
        <w:trPr>
          <w:trHeight w:val="300"/>
        </w:trPr>
        <w:tc>
          <w:tcPr>
            <w:tcW w:w="4548" w:type="dxa"/>
            <w:tcBorders>
              <w:top w:val="nil"/>
              <w:left w:val="single" w:sz="4" w:space="0" w:color="auto"/>
              <w:bottom w:val="single" w:sz="4" w:space="0" w:color="auto"/>
              <w:right w:val="nil"/>
            </w:tcBorders>
            <w:noWrap/>
            <w:hideMark/>
          </w:tcPr>
          <w:p w14:paraId="7F03482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0D32036" w14:textId="77777777" w:rsidTr="004A3472">
        <w:trPr>
          <w:trHeight w:val="300"/>
        </w:trPr>
        <w:tc>
          <w:tcPr>
            <w:tcW w:w="4548" w:type="dxa"/>
            <w:tcBorders>
              <w:top w:val="nil"/>
              <w:left w:val="single" w:sz="4" w:space="0" w:color="auto"/>
              <w:bottom w:val="single" w:sz="4" w:space="0" w:color="auto"/>
              <w:right w:val="nil"/>
            </w:tcBorders>
            <w:noWrap/>
            <w:hideMark/>
          </w:tcPr>
          <w:p w14:paraId="23CEB58A"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409C81B" w14:textId="77777777" w:rsidTr="004A3472">
        <w:trPr>
          <w:trHeight w:val="300"/>
        </w:trPr>
        <w:tc>
          <w:tcPr>
            <w:tcW w:w="4548" w:type="dxa"/>
            <w:tcBorders>
              <w:top w:val="nil"/>
              <w:left w:val="single" w:sz="4" w:space="0" w:color="auto"/>
              <w:bottom w:val="single" w:sz="4" w:space="0" w:color="auto"/>
              <w:right w:val="nil"/>
            </w:tcBorders>
            <w:noWrap/>
            <w:hideMark/>
          </w:tcPr>
          <w:p w14:paraId="2E878E2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78A0AC" w14:textId="77777777" w:rsidTr="004A3472">
        <w:trPr>
          <w:trHeight w:val="300"/>
        </w:trPr>
        <w:tc>
          <w:tcPr>
            <w:tcW w:w="4548" w:type="dxa"/>
            <w:tcBorders>
              <w:top w:val="nil"/>
              <w:left w:val="single" w:sz="4" w:space="0" w:color="auto"/>
              <w:bottom w:val="single" w:sz="4" w:space="0" w:color="auto"/>
              <w:right w:val="nil"/>
            </w:tcBorders>
            <w:noWrap/>
            <w:hideMark/>
          </w:tcPr>
          <w:p w14:paraId="264E854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1914252" w14:textId="77777777" w:rsidTr="004A3472">
        <w:trPr>
          <w:trHeight w:val="300"/>
        </w:trPr>
        <w:tc>
          <w:tcPr>
            <w:tcW w:w="4548" w:type="dxa"/>
            <w:tcBorders>
              <w:top w:val="nil"/>
              <w:left w:val="single" w:sz="4" w:space="0" w:color="auto"/>
              <w:bottom w:val="single" w:sz="4" w:space="0" w:color="auto"/>
              <w:right w:val="nil"/>
            </w:tcBorders>
            <w:noWrap/>
            <w:hideMark/>
          </w:tcPr>
          <w:p w14:paraId="77B8D00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8FDCE59" w14:textId="77777777" w:rsidTr="004A3472">
        <w:trPr>
          <w:trHeight w:val="300"/>
        </w:trPr>
        <w:tc>
          <w:tcPr>
            <w:tcW w:w="4548" w:type="dxa"/>
            <w:tcBorders>
              <w:top w:val="nil"/>
              <w:left w:val="single" w:sz="4" w:space="0" w:color="auto"/>
              <w:bottom w:val="single" w:sz="4" w:space="0" w:color="auto"/>
              <w:right w:val="nil"/>
            </w:tcBorders>
            <w:noWrap/>
            <w:hideMark/>
          </w:tcPr>
          <w:p w14:paraId="3CAA00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CCC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E4DCE8E" w14:textId="77777777" w:rsidTr="004A3472">
        <w:trPr>
          <w:trHeight w:val="300"/>
        </w:trPr>
        <w:tc>
          <w:tcPr>
            <w:tcW w:w="4548" w:type="dxa"/>
            <w:tcBorders>
              <w:top w:val="nil"/>
              <w:left w:val="single" w:sz="4" w:space="0" w:color="auto"/>
              <w:bottom w:val="single" w:sz="4" w:space="0" w:color="auto"/>
              <w:right w:val="nil"/>
            </w:tcBorders>
            <w:noWrap/>
            <w:hideMark/>
          </w:tcPr>
          <w:p w14:paraId="1BE211D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54DF33F" w14:textId="77777777" w:rsidTr="004A3472">
        <w:trPr>
          <w:trHeight w:val="300"/>
        </w:trPr>
        <w:tc>
          <w:tcPr>
            <w:tcW w:w="4548" w:type="dxa"/>
            <w:tcBorders>
              <w:top w:val="nil"/>
              <w:left w:val="single" w:sz="4" w:space="0" w:color="auto"/>
              <w:bottom w:val="single" w:sz="4" w:space="0" w:color="auto"/>
              <w:right w:val="nil"/>
            </w:tcBorders>
            <w:noWrap/>
            <w:hideMark/>
          </w:tcPr>
          <w:p w14:paraId="09FA1254" w14:textId="186C59C6" w:rsidR="00DE5153" w:rsidRPr="00DE5153" w:rsidRDefault="005C1372" w:rsidP="00DE515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sidR="00DE5153"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9007D3D"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55301CD" w14:textId="77777777" w:rsidTr="004A3472">
        <w:trPr>
          <w:trHeight w:val="300"/>
        </w:trPr>
        <w:tc>
          <w:tcPr>
            <w:tcW w:w="4548" w:type="dxa"/>
            <w:tcBorders>
              <w:top w:val="single" w:sz="4" w:space="0" w:color="auto"/>
              <w:left w:val="single" w:sz="4" w:space="0" w:color="auto"/>
              <w:bottom w:val="single" w:sz="8" w:space="0" w:color="auto"/>
              <w:right w:val="nil"/>
            </w:tcBorders>
            <w:noWrap/>
            <w:hideMark/>
          </w:tcPr>
          <w:p w14:paraId="42D13E7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05622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337BA5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976C0E8" w14:textId="256ECB3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BD343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2C0EBA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E1C03A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8" w:space="0" w:color="auto"/>
              <w:right w:val="single" w:sz="4" w:space="0" w:color="auto"/>
            </w:tcBorders>
            <w:noWrap/>
          </w:tcPr>
          <w:p w14:paraId="53C6310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8FDD40B" w14:textId="77777777" w:rsidTr="004A3472">
        <w:trPr>
          <w:trHeight w:val="300"/>
        </w:trPr>
        <w:tc>
          <w:tcPr>
            <w:tcW w:w="4548" w:type="dxa"/>
            <w:tcBorders>
              <w:top w:val="single" w:sz="8" w:space="0" w:color="auto"/>
              <w:left w:val="single" w:sz="8" w:space="0" w:color="auto"/>
              <w:bottom w:val="single" w:sz="18" w:space="0" w:color="auto"/>
              <w:right w:val="single" w:sz="8" w:space="0" w:color="auto"/>
            </w:tcBorders>
            <w:noWrap/>
          </w:tcPr>
          <w:p w14:paraId="0C78FAC7" w14:textId="77777777" w:rsidR="00DE5153" w:rsidRPr="00F61746" w:rsidRDefault="00DE5153" w:rsidP="00DE5153">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18396DF3" w14:textId="107C35FA" w:rsidR="00DE5153" w:rsidRPr="00F61746" w:rsidRDefault="00DE5153" w:rsidP="00DE5153">
            <w:pPr>
              <w:widowControl/>
              <w:spacing w:line="256" w:lineRule="auto"/>
              <w:rPr>
                <w:color w:val="000000"/>
                <w:sz w:val="22"/>
                <w:szCs w:val="22"/>
                <w:lang w:eastAsia="en-US"/>
              </w:rPr>
            </w:pPr>
          </w:p>
        </w:tc>
        <w:tc>
          <w:tcPr>
            <w:tcW w:w="728" w:type="dxa"/>
            <w:tcBorders>
              <w:top w:val="single" w:sz="8" w:space="0" w:color="auto"/>
              <w:left w:val="single" w:sz="8" w:space="0" w:color="auto"/>
              <w:bottom w:val="single" w:sz="18" w:space="0" w:color="auto"/>
              <w:right w:val="single" w:sz="8" w:space="0" w:color="auto"/>
            </w:tcBorders>
            <w:noWrap/>
          </w:tcPr>
          <w:p w14:paraId="6E3BCBF5" w14:textId="77777777" w:rsidR="00DE5153" w:rsidRPr="00F61746" w:rsidRDefault="00DE5153" w:rsidP="00DE5153">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070C5731" w14:textId="77777777" w:rsidR="00DE5153" w:rsidRPr="00F61746" w:rsidRDefault="00DE5153" w:rsidP="00DE5153">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7F79968A" w14:textId="77777777" w:rsidR="00DE5153" w:rsidRPr="00F61746" w:rsidRDefault="00DE5153" w:rsidP="00DE5153">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76911E9F" w14:textId="77777777" w:rsidR="00DE5153" w:rsidRPr="00F61746" w:rsidRDefault="00DE5153" w:rsidP="00DE5153">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3850A895" w14:textId="77777777" w:rsidR="00DE5153" w:rsidRPr="00F61746" w:rsidRDefault="00DE5153" w:rsidP="00DE5153">
            <w:pPr>
              <w:widowControl/>
              <w:spacing w:line="256" w:lineRule="auto"/>
              <w:rPr>
                <w:color w:val="000000"/>
                <w:sz w:val="22"/>
                <w:szCs w:val="22"/>
                <w:lang w:eastAsia="en-US"/>
              </w:rPr>
            </w:pPr>
          </w:p>
        </w:tc>
        <w:tc>
          <w:tcPr>
            <w:tcW w:w="732" w:type="dxa"/>
            <w:tcBorders>
              <w:top w:val="single" w:sz="8" w:space="0" w:color="auto"/>
              <w:left w:val="single" w:sz="8" w:space="0" w:color="auto"/>
              <w:bottom w:val="single" w:sz="18" w:space="0" w:color="auto"/>
              <w:right w:val="single" w:sz="8" w:space="0" w:color="auto"/>
            </w:tcBorders>
            <w:noWrap/>
          </w:tcPr>
          <w:p w14:paraId="0960287C" w14:textId="77777777" w:rsidR="00DE5153" w:rsidRPr="00F61746" w:rsidRDefault="00DE5153" w:rsidP="00DE5153">
            <w:pPr>
              <w:widowControl/>
              <w:spacing w:line="256" w:lineRule="auto"/>
              <w:rPr>
                <w:color w:val="000000"/>
                <w:sz w:val="22"/>
                <w:szCs w:val="22"/>
                <w:lang w:eastAsia="en-US"/>
              </w:rPr>
            </w:pPr>
          </w:p>
        </w:tc>
      </w:tr>
      <w:tr w:rsidR="007E02E7" w:rsidRPr="00DE5153" w14:paraId="0CCF05A3" w14:textId="77777777" w:rsidTr="004A3472">
        <w:trPr>
          <w:trHeight w:val="300"/>
        </w:trPr>
        <w:tc>
          <w:tcPr>
            <w:tcW w:w="4548" w:type="dxa"/>
            <w:tcBorders>
              <w:top w:val="single" w:sz="4" w:space="0" w:color="auto"/>
              <w:left w:val="single" w:sz="8" w:space="0" w:color="auto"/>
              <w:bottom w:val="single" w:sz="4" w:space="0" w:color="auto"/>
              <w:right w:val="single" w:sz="8" w:space="0" w:color="auto"/>
            </w:tcBorders>
            <w:noWrap/>
          </w:tcPr>
          <w:p w14:paraId="2E6B21F4" w14:textId="2F7A0094" w:rsidR="007E02E7" w:rsidRDefault="007E02E7" w:rsidP="00166DC1">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single" w:sz="4" w:space="0" w:color="auto"/>
              <w:left w:val="single" w:sz="8" w:space="0" w:color="auto"/>
              <w:bottom w:val="single" w:sz="4" w:space="0" w:color="auto"/>
              <w:right w:val="single" w:sz="8" w:space="0" w:color="auto"/>
            </w:tcBorders>
            <w:noWrap/>
          </w:tcPr>
          <w:p w14:paraId="5F0260E2" w14:textId="621507D9" w:rsidR="007E02E7" w:rsidRDefault="002475FA" w:rsidP="00166DC1">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single" w:sz="8" w:space="0" w:color="auto"/>
              <w:bottom w:val="single" w:sz="4" w:space="0" w:color="auto"/>
              <w:right w:val="single" w:sz="8" w:space="0" w:color="auto"/>
            </w:tcBorders>
            <w:noWrap/>
          </w:tcPr>
          <w:p w14:paraId="794BB6BC" w14:textId="77777777" w:rsidR="007E02E7" w:rsidRPr="00DE5153" w:rsidRDefault="007E02E7" w:rsidP="00166DC1">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68AE3511" w14:textId="77777777" w:rsidR="007E02E7" w:rsidRPr="00DE5153" w:rsidRDefault="007E02E7" w:rsidP="00166DC1">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7E36C73B" w14:textId="77777777" w:rsidR="007E02E7" w:rsidRPr="00DE5153" w:rsidRDefault="007E02E7" w:rsidP="00166DC1">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16861E85" w14:textId="77777777" w:rsidR="007E02E7" w:rsidRPr="00DE5153" w:rsidRDefault="007E02E7" w:rsidP="00166DC1">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324D8000" w14:textId="77777777" w:rsidR="007E02E7" w:rsidRPr="00DE5153" w:rsidRDefault="007E02E7" w:rsidP="00166DC1">
            <w:pPr>
              <w:widowControl/>
              <w:spacing w:line="256" w:lineRule="auto"/>
              <w:rPr>
                <w:color w:val="000000"/>
                <w:sz w:val="22"/>
                <w:szCs w:val="22"/>
                <w:lang w:val="en-GB" w:eastAsia="en-US"/>
              </w:rPr>
            </w:pPr>
          </w:p>
        </w:tc>
        <w:tc>
          <w:tcPr>
            <w:tcW w:w="732" w:type="dxa"/>
            <w:tcBorders>
              <w:top w:val="single" w:sz="4" w:space="0" w:color="auto"/>
              <w:left w:val="single" w:sz="8" w:space="0" w:color="auto"/>
              <w:bottom w:val="single" w:sz="4" w:space="0" w:color="auto"/>
              <w:right w:val="single" w:sz="8" w:space="0" w:color="auto"/>
            </w:tcBorders>
            <w:noWrap/>
          </w:tcPr>
          <w:p w14:paraId="623455DE" w14:textId="77777777" w:rsidR="007E02E7" w:rsidRPr="00DE5153" w:rsidRDefault="007E02E7" w:rsidP="00166DC1">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4C400FC8"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w:t>
            </w:r>
            <w:r w:rsidR="00F86A81">
              <w:rPr>
                <w:color w:val="000000" w:themeColor="text1"/>
                <w:sz w:val="20"/>
                <w:lang w:eastAsia="en-US"/>
              </w:rPr>
              <w:t xml:space="preserve"> kl.</w:t>
            </w:r>
          </w:p>
          <w:p w14:paraId="0E94F526" w14:textId="6DE41261"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F86A81">
              <w:rPr>
                <w:color w:val="000000" w:themeColor="text1"/>
                <w:sz w:val="20"/>
                <w:lang w:eastAsia="en-US"/>
              </w:rPr>
              <w:t xml:space="preserve"> kl.</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1A949BD7" w:rsidR="00B52F21" w:rsidRDefault="00B52F21">
      <w:pPr>
        <w:widowControl/>
        <w:spacing w:after="160" w:line="259" w:lineRule="auto"/>
        <w:rPr>
          <w:sz w:val="22"/>
          <w:szCs w:val="22"/>
        </w:rPr>
      </w:pPr>
    </w:p>
    <w:p w14:paraId="522B5794" w14:textId="63CBA5C0" w:rsidR="00876288" w:rsidRDefault="00876288">
      <w:pPr>
        <w:widowControl/>
        <w:spacing w:after="160" w:line="259" w:lineRule="auto"/>
        <w:rPr>
          <w:sz w:val="22"/>
          <w:szCs w:val="22"/>
        </w:rPr>
      </w:pPr>
    </w:p>
    <w:p w14:paraId="16A2A08D" w14:textId="77F606FA" w:rsidR="00876288" w:rsidRDefault="00876288">
      <w:pPr>
        <w:widowControl/>
        <w:spacing w:after="160" w:line="259" w:lineRule="auto"/>
        <w:rPr>
          <w:sz w:val="22"/>
          <w:szCs w:val="22"/>
        </w:rPr>
      </w:pPr>
    </w:p>
    <w:p w14:paraId="4187E76F" w14:textId="79E23C3B" w:rsidR="006C7DE6" w:rsidRDefault="00876288" w:rsidP="00C809D5">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Pr>
          <w:b/>
          <w:color w:val="000000"/>
          <w:lang w:eastAsia="en-US"/>
        </w:rPr>
        <w:t>5</w:t>
      </w:r>
      <w:r w:rsidRPr="00577962">
        <w:rPr>
          <w:b/>
          <w:color w:val="000000"/>
          <w:lang w:eastAsia="en-US"/>
        </w:rPr>
        <w:br/>
      </w:r>
    </w:p>
    <w:p w14:paraId="772D9446" w14:textId="77777777" w:rsidR="00060232" w:rsidRPr="00C809D5" w:rsidRDefault="00060232" w:rsidP="00C809D5"/>
    <w:p w14:paraId="76F93D42" w14:textId="3CE95CBB" w:rsidR="006C7DE6" w:rsidRPr="00C809D5" w:rsidRDefault="00C809D5" w:rsidP="005579B6">
      <w:pPr>
        <w:widowControl/>
        <w:spacing w:after="160" w:line="259" w:lineRule="auto"/>
        <w:rPr>
          <w:b/>
          <w:sz w:val="22"/>
          <w:szCs w:val="22"/>
        </w:rPr>
      </w:pPr>
      <w:r w:rsidRPr="00C809D5">
        <w:rPr>
          <w:b/>
          <w:sz w:val="22"/>
          <w:szCs w:val="22"/>
        </w:rPr>
        <w:t>Skriftligt samråd med EU-nämnden avseende A-punkter v. 40</w:t>
      </w:r>
      <w:r>
        <w:rPr>
          <w:b/>
          <w:sz w:val="22"/>
          <w:szCs w:val="22"/>
        </w:rPr>
        <w:br/>
      </w:r>
      <w:r w:rsidRPr="00992B5A">
        <w:t xml:space="preserve">Samrådet avslutades den </w:t>
      </w:r>
      <w:r>
        <w:t>7</w:t>
      </w:r>
      <w:r w:rsidRPr="00992B5A">
        <w:t xml:space="preserve"> oktober 2021.</w:t>
      </w:r>
      <w:r>
        <w:t xml:space="preserve"> </w:t>
      </w:r>
      <w:r w:rsidRPr="00124F3A">
        <w:t>Det fanns stöd för regeringens ståndpunkt</w:t>
      </w:r>
      <w:r>
        <w:t>er</w:t>
      </w:r>
      <w:r w:rsidRPr="00124F3A">
        <w:t>.</w:t>
      </w:r>
    </w:p>
    <w:p w14:paraId="42080E7F" w14:textId="77777777" w:rsidR="00C809D5" w:rsidRPr="00C809D5" w:rsidRDefault="00C809D5" w:rsidP="00C809D5">
      <w:pPr>
        <w:widowControl/>
        <w:spacing w:after="160" w:line="259" w:lineRule="auto"/>
        <w:rPr>
          <w:sz w:val="20"/>
          <w:szCs w:val="22"/>
          <w:u w:val="single"/>
        </w:rPr>
      </w:pPr>
      <w:r w:rsidRPr="00C809D5">
        <w:rPr>
          <w:sz w:val="20"/>
          <w:szCs w:val="22"/>
          <w:u w:val="single"/>
        </w:rPr>
        <w:t>Följande avvikande ståndpunkt har inkommit från Moderaterna, Kristdemokraterna och Liberalerna avseende p. 5:</w:t>
      </w:r>
    </w:p>
    <w:p w14:paraId="65B7FC0A" w14:textId="0CCFC787" w:rsidR="00C809D5" w:rsidRPr="00C809D5" w:rsidRDefault="00C809D5" w:rsidP="00C809D5">
      <w:pPr>
        <w:widowControl/>
        <w:spacing w:after="160" w:line="259" w:lineRule="auto"/>
        <w:rPr>
          <w:sz w:val="20"/>
          <w:szCs w:val="22"/>
        </w:rPr>
      </w:pPr>
      <w:r w:rsidRPr="00C809D5">
        <w:rPr>
          <w:sz w:val="20"/>
          <w:szCs w:val="22"/>
        </w:rPr>
        <w:t>”Vi har av Regeringen efterfrågat det nya utkast som cirkulerat men inte fått möjlighet att ta del av det. Då det inte finns något underlag att ta ställning till lämnar Moderaterna, Kristdemokraterna och Liberalerna en avvikande ståndpunkt. Vill dock poängtera att det troligen inte finns någon åsiktsskillnad i sak.”</w:t>
      </w:r>
    </w:p>
    <w:p w14:paraId="5E4CEEE9" w14:textId="77777777" w:rsidR="00C809D5" w:rsidRPr="00C809D5" w:rsidRDefault="00C809D5" w:rsidP="00C809D5">
      <w:pPr>
        <w:widowControl/>
        <w:spacing w:after="160" w:line="259" w:lineRule="auto"/>
        <w:rPr>
          <w:sz w:val="20"/>
          <w:szCs w:val="22"/>
          <w:u w:val="single"/>
        </w:rPr>
      </w:pPr>
      <w:r w:rsidRPr="00C809D5">
        <w:rPr>
          <w:sz w:val="20"/>
          <w:szCs w:val="22"/>
          <w:u w:val="single"/>
        </w:rPr>
        <w:t>Följande avvikande ståndpunkt har inkommit från Sverigedemokraterna avseende p. 3:</w:t>
      </w:r>
    </w:p>
    <w:p w14:paraId="7E8E2C19" w14:textId="1A264DC1" w:rsidR="00C809D5" w:rsidRPr="00C809D5" w:rsidRDefault="00C809D5" w:rsidP="00C809D5">
      <w:pPr>
        <w:widowControl/>
        <w:spacing w:after="160" w:line="259" w:lineRule="auto"/>
        <w:rPr>
          <w:sz w:val="20"/>
          <w:szCs w:val="22"/>
        </w:rPr>
      </w:pPr>
      <w:r w:rsidRPr="00C809D5">
        <w:rPr>
          <w:sz w:val="20"/>
          <w:szCs w:val="22"/>
        </w:rPr>
        <w:t>”Sverigedemokraterna röstar nej till punkt 3 i de troliga A-punkterna med svar idag.</w:t>
      </w:r>
    </w:p>
    <w:p w14:paraId="2F3EB883" w14:textId="77777777" w:rsidR="00C809D5" w:rsidRPr="00C809D5" w:rsidRDefault="00C809D5" w:rsidP="00C809D5">
      <w:pPr>
        <w:widowControl/>
        <w:spacing w:after="160" w:line="259" w:lineRule="auto"/>
        <w:rPr>
          <w:sz w:val="20"/>
          <w:szCs w:val="22"/>
        </w:rPr>
      </w:pPr>
      <w:r w:rsidRPr="00C809D5">
        <w:rPr>
          <w:sz w:val="20"/>
          <w:szCs w:val="22"/>
        </w:rPr>
        <w:t xml:space="preserve">Århuskonventionen riktar sig till medborgarna. </w:t>
      </w:r>
      <w:proofErr w:type="spellStart"/>
      <w:r w:rsidRPr="00C809D5">
        <w:rPr>
          <w:sz w:val="20"/>
          <w:szCs w:val="22"/>
        </w:rPr>
        <w:t>ACCC:s</w:t>
      </w:r>
      <w:proofErr w:type="spellEnd"/>
      <w:r w:rsidRPr="00C809D5">
        <w:rPr>
          <w:sz w:val="20"/>
          <w:szCs w:val="22"/>
        </w:rPr>
        <w:t xml:space="preserve"> slutsatser bör tydligt ta upp frågan om organisationers legitimitet som företrädare för medborgarna och ställer inte krav på dem för en ökad demokratisk legitimitet. Kraven bör minst vara desamma som i den svenska tillämpningen.</w:t>
      </w:r>
    </w:p>
    <w:p w14:paraId="14395621" w14:textId="77777777" w:rsidR="00C809D5" w:rsidRPr="00C809D5" w:rsidRDefault="00C809D5" w:rsidP="00C809D5">
      <w:pPr>
        <w:widowControl/>
        <w:spacing w:after="160" w:line="259" w:lineRule="auto"/>
        <w:rPr>
          <w:sz w:val="20"/>
          <w:szCs w:val="22"/>
        </w:rPr>
      </w:pPr>
      <w:r w:rsidRPr="00C809D5">
        <w:rPr>
          <w:sz w:val="20"/>
          <w:szCs w:val="22"/>
        </w:rPr>
        <w:t>Slutsatserna borde också hantera frågan om medborgarnas möjlighet till insyn, deltagande och rättslig prövning för andra värden än miljövärden i frågor som kallas miljöfrågor.</w:t>
      </w:r>
    </w:p>
    <w:p w14:paraId="76A9EFF9" w14:textId="77777777" w:rsidR="00C809D5" w:rsidRPr="00C809D5" w:rsidRDefault="00C809D5" w:rsidP="00C809D5">
      <w:pPr>
        <w:widowControl/>
        <w:spacing w:after="160" w:line="259" w:lineRule="auto"/>
        <w:rPr>
          <w:sz w:val="20"/>
          <w:szCs w:val="22"/>
        </w:rPr>
      </w:pPr>
      <w:r w:rsidRPr="00C809D5">
        <w:rPr>
          <w:sz w:val="20"/>
          <w:szCs w:val="22"/>
        </w:rPr>
        <w:t>Slutligen borde slutsatserna tydligt ta upp problem med missbruk av de rättigheter som konventionen kan utsättas för.</w:t>
      </w:r>
    </w:p>
    <w:p w14:paraId="31ABF624" w14:textId="7C106DE6" w:rsidR="00E320ED" w:rsidRPr="00C809D5" w:rsidRDefault="00C809D5" w:rsidP="005579B6">
      <w:pPr>
        <w:widowControl/>
        <w:spacing w:after="160" w:line="259" w:lineRule="auto"/>
        <w:rPr>
          <w:sz w:val="20"/>
          <w:szCs w:val="22"/>
        </w:rPr>
      </w:pPr>
      <w:r w:rsidRPr="00C809D5">
        <w:rPr>
          <w:sz w:val="20"/>
          <w:szCs w:val="22"/>
        </w:rPr>
        <w:t>När slutsatserna inte tar upp dessa balanserande faktorer tillräckligt blir slutsatserna och den tillämpning som följer av dem obalanserad, varför slutsatserna inte bör godkännas.”</w:t>
      </w:r>
    </w:p>
    <w:p w14:paraId="5EA7B74F" w14:textId="1544E238" w:rsidR="00E320ED" w:rsidRDefault="006C7DE6" w:rsidP="005579B6">
      <w:pPr>
        <w:widowControl/>
        <w:spacing w:after="160" w:line="259" w:lineRule="auto"/>
        <w:rPr>
          <w:sz w:val="22"/>
          <w:szCs w:val="22"/>
        </w:rPr>
      </w:pPr>
      <w:r w:rsidRPr="006C7DE6">
        <w:rPr>
          <w:b/>
          <w:szCs w:val="22"/>
        </w:rPr>
        <w:t>Skriftligt samråd med EU-nämnden avseende tre frågor på utrikesområdet</w:t>
      </w:r>
      <w:r>
        <w:rPr>
          <w:sz w:val="22"/>
          <w:szCs w:val="22"/>
        </w:rPr>
        <w:br/>
      </w:r>
      <w:r w:rsidRPr="00992B5A">
        <w:t xml:space="preserve">Samrådet avslutades den </w:t>
      </w:r>
      <w:r>
        <w:t>6</w:t>
      </w:r>
      <w:r w:rsidRPr="00992B5A">
        <w:t xml:space="preserve"> oktober 2021.</w:t>
      </w:r>
      <w:r>
        <w:t xml:space="preserve"> </w:t>
      </w:r>
      <w:r w:rsidRPr="00124F3A">
        <w:t>Det fanns stöd för regeringens ståndpunkt</w:t>
      </w:r>
      <w:r>
        <w:t>er</w:t>
      </w:r>
      <w:r w:rsidRPr="00124F3A">
        <w:t>. Ingen avvikande ståndpunkt har inkommit.</w:t>
      </w:r>
    </w:p>
    <w:p w14:paraId="0A53B9E2" w14:textId="62765750" w:rsidR="00992B5A" w:rsidRPr="00992B5A" w:rsidRDefault="00992B5A" w:rsidP="005579B6">
      <w:pPr>
        <w:widowControl/>
        <w:spacing w:after="160" w:line="259" w:lineRule="auto"/>
      </w:pPr>
      <w:r w:rsidRPr="00992B5A">
        <w:rPr>
          <w:b/>
        </w:rPr>
        <w:t>Skriftligt samråd med EU-nämnden avseende förslag till ändringsbudget 5/2021</w:t>
      </w:r>
      <w:r w:rsidRPr="00992B5A">
        <w:rPr>
          <w:b/>
        </w:rPr>
        <w:br/>
      </w:r>
      <w:r w:rsidRPr="00992B5A">
        <w:t>Samrådet avslutades den 1 oktober 2021. Det fanns stöd för regeringens ståndpunkt.</w:t>
      </w:r>
    </w:p>
    <w:p w14:paraId="561325AE" w14:textId="38B7BE68" w:rsidR="00992B5A" w:rsidRPr="00C809D5" w:rsidRDefault="00992B5A" w:rsidP="00992B5A">
      <w:pPr>
        <w:widowControl/>
        <w:spacing w:after="160" w:line="259" w:lineRule="auto"/>
        <w:rPr>
          <w:sz w:val="22"/>
          <w:szCs w:val="22"/>
          <w:u w:val="single"/>
        </w:rPr>
      </w:pPr>
      <w:r w:rsidRPr="00C809D5">
        <w:rPr>
          <w:sz w:val="22"/>
          <w:szCs w:val="22"/>
          <w:u w:val="single"/>
        </w:rPr>
        <w:t xml:space="preserve">Följande avvikande ståndpunkt har </w:t>
      </w:r>
      <w:r w:rsidR="00C809D5" w:rsidRPr="00C809D5">
        <w:rPr>
          <w:sz w:val="22"/>
          <w:szCs w:val="22"/>
          <w:u w:val="single"/>
        </w:rPr>
        <w:t xml:space="preserve">inkommit från </w:t>
      </w:r>
      <w:r w:rsidRPr="00C809D5">
        <w:rPr>
          <w:sz w:val="22"/>
          <w:szCs w:val="22"/>
          <w:u w:val="single"/>
        </w:rPr>
        <w:t>Vänsterpartiet:</w:t>
      </w:r>
    </w:p>
    <w:p w14:paraId="7EB823F8" w14:textId="77777777" w:rsidR="00992B5A" w:rsidRPr="00992B5A" w:rsidRDefault="00992B5A" w:rsidP="00992B5A">
      <w:pPr>
        <w:widowControl/>
        <w:spacing w:after="160" w:line="259" w:lineRule="auto"/>
        <w:rPr>
          <w:sz w:val="22"/>
          <w:szCs w:val="22"/>
        </w:rPr>
      </w:pPr>
      <w:r w:rsidRPr="00992B5A">
        <w:rPr>
          <w:sz w:val="22"/>
          <w:szCs w:val="22"/>
        </w:rPr>
        <w:t xml:space="preserve">Regeringen borde rösta nej till förslaget med hänvisning till att det bygger på det gemensamma migrationsuttalandet 2016 och faciliteten för flyktingar i Turkiet. Istället för att köpa sig fri från att ta ansvar för de flyktingar som söker sig till Europa måste EU ta ett större ansvar.  </w:t>
      </w:r>
    </w:p>
    <w:p w14:paraId="6D39BA51" w14:textId="5B26911C" w:rsidR="005579B6" w:rsidRDefault="00992B5A" w:rsidP="005579B6">
      <w:pPr>
        <w:widowControl/>
        <w:spacing w:after="160" w:line="259" w:lineRule="auto"/>
        <w:rPr>
          <w:sz w:val="22"/>
          <w:szCs w:val="22"/>
        </w:rPr>
      </w:pPr>
      <w:r w:rsidRPr="00992B5A">
        <w:rPr>
          <w:sz w:val="22"/>
          <w:szCs w:val="22"/>
        </w:rPr>
        <w:t>I grunden är det riktigt att EU, som en rik region, bistår flyktingar men detta måste ske utan de avtal som försätter unionen i ett beroendeförhållande till bl.a. Turkiet.</w:t>
      </w:r>
    </w:p>
    <w:p w14:paraId="2E02BD8D" w14:textId="54BC203F" w:rsidR="005579B6" w:rsidRPr="00992B5A" w:rsidRDefault="005579B6" w:rsidP="005579B6">
      <w:pPr>
        <w:widowControl/>
        <w:spacing w:after="160" w:line="259" w:lineRule="auto"/>
        <w:rPr>
          <w:sz w:val="22"/>
          <w:szCs w:val="22"/>
        </w:rPr>
      </w:pPr>
      <w:r w:rsidRPr="005579B6">
        <w:rPr>
          <w:b/>
        </w:rPr>
        <w:t>Skriftligt samråd med EU-nämnden om avseende A-punkter v. 39</w:t>
      </w:r>
      <w:r>
        <w:rPr>
          <w:b/>
        </w:rPr>
        <w:t xml:space="preserve"> - komplettering</w:t>
      </w:r>
      <w:r w:rsidR="00124F3A">
        <w:rPr>
          <w:b/>
        </w:rPr>
        <w:br/>
      </w:r>
      <w:r w:rsidRPr="00124F3A">
        <w:rPr>
          <w:szCs w:val="22"/>
        </w:rPr>
        <w:t xml:space="preserve">Samrådet avslutades den 1 oktober 2021. </w:t>
      </w:r>
      <w:r w:rsidRPr="00124F3A">
        <w:t>Det fanns stöd för regeringens ståndpunkt. Ingen avvikande ståndpunkt har inkommit.</w:t>
      </w:r>
      <w:r w:rsidR="00B150E8">
        <w:rPr>
          <w:sz w:val="22"/>
          <w:szCs w:val="22"/>
        </w:rPr>
        <w:br/>
      </w:r>
      <w:r w:rsidR="00B150E8">
        <w:rPr>
          <w:sz w:val="22"/>
          <w:szCs w:val="22"/>
        </w:rPr>
        <w:br/>
      </w:r>
      <w:r w:rsidR="00B150E8" w:rsidRPr="005579B6">
        <w:rPr>
          <w:b/>
        </w:rPr>
        <w:t xml:space="preserve">Skriftligt samråd med EU-nämnden om </w:t>
      </w:r>
      <w:r w:rsidRPr="005579B6">
        <w:rPr>
          <w:b/>
        </w:rPr>
        <w:t xml:space="preserve">avseende </w:t>
      </w:r>
      <w:r w:rsidR="00B150E8" w:rsidRPr="005579B6">
        <w:rPr>
          <w:b/>
        </w:rPr>
        <w:t xml:space="preserve">A-punkter </w:t>
      </w:r>
      <w:r w:rsidRPr="005579B6">
        <w:rPr>
          <w:b/>
        </w:rPr>
        <w:t>v. 39</w:t>
      </w:r>
      <w:r w:rsidRPr="005579B6">
        <w:rPr>
          <w:b/>
        </w:rPr>
        <w:br/>
      </w:r>
      <w:r w:rsidRPr="00124F3A">
        <w:rPr>
          <w:szCs w:val="22"/>
        </w:rPr>
        <w:t xml:space="preserve">Samrådet avslutades den 1 oktober 2021. </w:t>
      </w:r>
      <w:r w:rsidRPr="00124F3A">
        <w:t>Det fanns stöd för regeringens ståndpunkter.</w:t>
      </w:r>
      <w:r>
        <w:br/>
      </w:r>
      <w:r>
        <w:br/>
      </w:r>
      <w:proofErr w:type="spellStart"/>
      <w:r w:rsidRPr="00C809D5">
        <w:rPr>
          <w:sz w:val="22"/>
          <w:u w:val="single"/>
          <w:lang w:val="en-GB"/>
        </w:rPr>
        <w:t>Följande</w:t>
      </w:r>
      <w:proofErr w:type="spellEnd"/>
      <w:r w:rsidRPr="00C809D5">
        <w:rPr>
          <w:sz w:val="22"/>
          <w:u w:val="single"/>
          <w:lang w:val="en-GB"/>
        </w:rPr>
        <w:t xml:space="preserve"> </w:t>
      </w:r>
      <w:proofErr w:type="spellStart"/>
      <w:r w:rsidRPr="00C809D5">
        <w:rPr>
          <w:sz w:val="22"/>
          <w:u w:val="single"/>
          <w:lang w:val="en-GB"/>
        </w:rPr>
        <w:t>avvikande</w:t>
      </w:r>
      <w:proofErr w:type="spellEnd"/>
      <w:r w:rsidRPr="00C809D5">
        <w:rPr>
          <w:sz w:val="22"/>
          <w:u w:val="single"/>
          <w:lang w:val="en-GB"/>
        </w:rPr>
        <w:t xml:space="preserve"> </w:t>
      </w:r>
      <w:proofErr w:type="spellStart"/>
      <w:r w:rsidRPr="00C809D5">
        <w:rPr>
          <w:sz w:val="22"/>
          <w:u w:val="single"/>
          <w:lang w:val="en-GB"/>
        </w:rPr>
        <w:t>ståndpunkter</w:t>
      </w:r>
      <w:proofErr w:type="spellEnd"/>
      <w:r w:rsidRPr="00C809D5">
        <w:rPr>
          <w:sz w:val="22"/>
          <w:u w:val="single"/>
          <w:lang w:val="en-GB"/>
        </w:rPr>
        <w:t xml:space="preserve"> har </w:t>
      </w:r>
      <w:proofErr w:type="spellStart"/>
      <w:r w:rsidRPr="00C809D5">
        <w:rPr>
          <w:sz w:val="22"/>
          <w:u w:val="single"/>
          <w:lang w:val="en-GB"/>
        </w:rPr>
        <w:t>inkommit</w:t>
      </w:r>
      <w:proofErr w:type="spellEnd"/>
      <w:r w:rsidRPr="00C809D5">
        <w:rPr>
          <w:sz w:val="22"/>
          <w:u w:val="single"/>
          <w:lang w:val="en-GB"/>
        </w:rPr>
        <w:t xml:space="preserve"> </w:t>
      </w:r>
      <w:proofErr w:type="spellStart"/>
      <w:r w:rsidRPr="00C809D5">
        <w:rPr>
          <w:sz w:val="22"/>
          <w:u w:val="single"/>
          <w:lang w:val="en-GB"/>
        </w:rPr>
        <w:t>från</w:t>
      </w:r>
      <w:proofErr w:type="spellEnd"/>
      <w:r w:rsidRPr="00C809D5">
        <w:rPr>
          <w:sz w:val="22"/>
          <w:u w:val="single"/>
          <w:lang w:val="en-GB"/>
        </w:rPr>
        <w:t xml:space="preserve"> </w:t>
      </w:r>
      <w:proofErr w:type="spellStart"/>
      <w:r w:rsidRPr="00C809D5">
        <w:rPr>
          <w:sz w:val="22"/>
          <w:u w:val="single"/>
          <w:lang w:val="en-GB"/>
        </w:rPr>
        <w:t>Vänsterpartiet</w:t>
      </w:r>
      <w:proofErr w:type="spellEnd"/>
      <w:r w:rsidRPr="00C809D5">
        <w:rPr>
          <w:sz w:val="22"/>
          <w:u w:val="single"/>
          <w:lang w:val="en-GB"/>
        </w:rPr>
        <w:t>:</w:t>
      </w:r>
    </w:p>
    <w:p w14:paraId="2A056F3D" w14:textId="5B10F680" w:rsidR="005579B6" w:rsidRPr="0053205B" w:rsidRDefault="005579B6" w:rsidP="005579B6">
      <w:pPr>
        <w:widowControl/>
        <w:spacing w:after="160" w:line="259" w:lineRule="auto"/>
        <w:rPr>
          <w:sz w:val="22"/>
          <w:lang w:val="en-GB"/>
        </w:rPr>
      </w:pPr>
      <w:r w:rsidRPr="0053205B">
        <w:rPr>
          <w:sz w:val="22"/>
          <w:lang w:val="en-GB"/>
        </w:rPr>
        <w:t>“13. Council Decision on the conclusion of the Agreement amending the Visa Facilitation Agreement between EU and Cabo Verde</w:t>
      </w:r>
    </w:p>
    <w:p w14:paraId="02CDDA09" w14:textId="4AAA5D6F" w:rsidR="005579B6" w:rsidRPr="005579B6" w:rsidRDefault="005579B6" w:rsidP="005579B6">
      <w:pPr>
        <w:widowControl/>
        <w:spacing w:after="160" w:line="259" w:lineRule="auto"/>
        <w:rPr>
          <w:sz w:val="22"/>
        </w:rPr>
      </w:pPr>
      <w:r w:rsidRPr="005579B6">
        <w:rPr>
          <w:sz w:val="22"/>
        </w:rPr>
        <w:lastRenderedPageBreak/>
        <w:t xml:space="preserve">Sverige borde rösta nej till den del som avser  att koppla visumavtal med återtagandesamarbete. </w:t>
      </w:r>
    </w:p>
    <w:p w14:paraId="5A500388" w14:textId="21E7680A" w:rsidR="005579B6" w:rsidRPr="0053205B" w:rsidRDefault="005579B6" w:rsidP="005579B6">
      <w:pPr>
        <w:widowControl/>
        <w:spacing w:after="160" w:line="259" w:lineRule="auto"/>
        <w:rPr>
          <w:sz w:val="22"/>
          <w:lang w:val="en-GB"/>
        </w:rPr>
      </w:pPr>
      <w:r w:rsidRPr="0053205B">
        <w:rPr>
          <w:sz w:val="22"/>
          <w:lang w:val="en-GB"/>
        </w:rPr>
        <w:t>14. Council implementing decision regarding visa measures against The Gambia</w:t>
      </w:r>
    </w:p>
    <w:p w14:paraId="3476A925" w14:textId="4AA46055" w:rsidR="00876288" w:rsidRDefault="005579B6" w:rsidP="005579B6">
      <w:pPr>
        <w:widowControl/>
        <w:spacing w:after="160" w:line="259" w:lineRule="auto"/>
        <w:rPr>
          <w:sz w:val="22"/>
          <w:szCs w:val="22"/>
        </w:rPr>
      </w:pPr>
      <w:r w:rsidRPr="005579B6">
        <w:rPr>
          <w:sz w:val="22"/>
        </w:rPr>
        <w:t>Sverige borde rösta nej till att frågor som avser visering ska användas som påtryckning för återtagandeavtal. Varken viseringar, handel eller bistånd borde villkoras utifrån hur länderna arbetar med återtagande.”</w:t>
      </w:r>
      <w:r>
        <w:br/>
      </w:r>
      <w:r>
        <w:br/>
      </w:r>
      <w:r>
        <w:br/>
      </w:r>
      <w:r>
        <w:br/>
      </w:r>
      <w:r>
        <w:br/>
      </w:r>
    </w:p>
    <w:sectPr w:rsidR="00876288"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74E4" w14:textId="77777777" w:rsidR="009336C6" w:rsidRDefault="009336C6" w:rsidP="00011EB2">
      <w:r>
        <w:separator/>
      </w:r>
    </w:p>
  </w:endnote>
  <w:endnote w:type="continuationSeparator" w:id="0">
    <w:p w14:paraId="2203FCD8" w14:textId="77777777" w:rsidR="009336C6" w:rsidRDefault="009336C6"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20DB" w14:textId="77777777" w:rsidR="009336C6" w:rsidRDefault="009336C6" w:rsidP="00011EB2">
      <w:r>
        <w:separator/>
      </w:r>
    </w:p>
  </w:footnote>
  <w:footnote w:type="continuationSeparator" w:id="0">
    <w:p w14:paraId="7A734F61" w14:textId="77777777" w:rsidR="009336C6" w:rsidRDefault="009336C6"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1"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3"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4"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C801F2A"/>
    <w:multiLevelType w:val="hybridMultilevel"/>
    <w:tmpl w:val="DCA2ED1E"/>
    <w:lvl w:ilvl="0" w:tplc="12FEFAC4">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4"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8"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1"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8"/>
  </w:num>
  <w:num w:numId="2">
    <w:abstractNumId w:val="3"/>
  </w:num>
  <w:num w:numId="3">
    <w:abstractNumId w:val="5"/>
  </w:num>
  <w:num w:numId="4">
    <w:abstractNumId w:val="8"/>
  </w:num>
  <w:num w:numId="5">
    <w:abstractNumId w:val="7"/>
  </w:num>
  <w:num w:numId="6">
    <w:abstractNumId w:val="41"/>
  </w:num>
  <w:num w:numId="7">
    <w:abstractNumId w:val="0"/>
  </w:num>
  <w:num w:numId="8">
    <w:abstractNumId w:val="30"/>
  </w:num>
  <w:num w:numId="9">
    <w:abstractNumId w:val="15"/>
  </w:num>
  <w:num w:numId="10">
    <w:abstractNumId w:val="37"/>
  </w:num>
  <w:num w:numId="11">
    <w:abstractNumId w:val="10"/>
  </w:num>
  <w:num w:numId="12">
    <w:abstractNumId w:val="23"/>
  </w:num>
  <w:num w:numId="13">
    <w:abstractNumId w:val="34"/>
  </w:num>
  <w:num w:numId="14">
    <w:abstractNumId w:val="18"/>
  </w:num>
  <w:num w:numId="15">
    <w:abstractNumId w:val="6"/>
  </w:num>
  <w:num w:numId="16">
    <w:abstractNumId w:val="13"/>
  </w:num>
  <w:num w:numId="17">
    <w:abstractNumId w:val="31"/>
  </w:num>
  <w:num w:numId="18">
    <w:abstractNumId w:val="17"/>
  </w:num>
  <w:num w:numId="19">
    <w:abstractNumId w:val="16"/>
  </w:num>
  <w:num w:numId="20">
    <w:abstractNumId w:val="20"/>
  </w:num>
  <w:num w:numId="21">
    <w:abstractNumId w:val="33"/>
  </w:num>
  <w:num w:numId="22">
    <w:abstractNumId w:val="40"/>
  </w:num>
  <w:num w:numId="23">
    <w:abstractNumId w:val="1"/>
  </w:num>
  <w:num w:numId="24">
    <w:abstractNumId w:val="39"/>
  </w:num>
  <w:num w:numId="25">
    <w:abstractNumId w:val="22"/>
  </w:num>
  <w:num w:numId="26">
    <w:abstractNumId w:val="42"/>
  </w:num>
  <w:num w:numId="27">
    <w:abstractNumId w:val="4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9"/>
  </w:num>
  <w:num w:numId="29">
    <w:abstractNumId w:val="35"/>
  </w:num>
  <w:num w:numId="30">
    <w:abstractNumId w:val="2"/>
  </w:num>
  <w:num w:numId="31">
    <w:abstractNumId w:val="24"/>
  </w:num>
  <w:num w:numId="32">
    <w:abstractNumId w:val="14"/>
  </w:num>
  <w:num w:numId="33">
    <w:abstractNumId w:val="12"/>
  </w:num>
  <w:num w:numId="34">
    <w:abstractNumId w:val="4"/>
  </w:num>
  <w:num w:numId="35">
    <w:abstractNumId w:val="25"/>
  </w:num>
  <w:num w:numId="36">
    <w:abstractNumId w:val="38"/>
  </w:num>
  <w:num w:numId="37">
    <w:abstractNumId w:val="21"/>
  </w:num>
  <w:num w:numId="38">
    <w:abstractNumId w:val="36"/>
  </w:num>
  <w:num w:numId="39">
    <w:abstractNumId w:val="27"/>
  </w:num>
  <w:num w:numId="40">
    <w:abstractNumId w:val="9"/>
  </w:num>
  <w:num w:numId="41">
    <w:abstractNumId w:val="32"/>
  </w:num>
  <w:num w:numId="42">
    <w:abstractNumId w:val="11"/>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827"/>
    <w:rsid w:val="00030B72"/>
    <w:rsid w:val="0003112F"/>
    <w:rsid w:val="00031BD2"/>
    <w:rsid w:val="00031EEF"/>
    <w:rsid w:val="0003205F"/>
    <w:rsid w:val="00034289"/>
    <w:rsid w:val="00035020"/>
    <w:rsid w:val="00035C3E"/>
    <w:rsid w:val="00036769"/>
    <w:rsid w:val="00036D86"/>
    <w:rsid w:val="00037B24"/>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C9A"/>
    <w:rsid w:val="00066A5F"/>
    <w:rsid w:val="00067F43"/>
    <w:rsid w:val="000701C4"/>
    <w:rsid w:val="00070605"/>
    <w:rsid w:val="00071166"/>
    <w:rsid w:val="000726A5"/>
    <w:rsid w:val="00072835"/>
    <w:rsid w:val="00074FA7"/>
    <w:rsid w:val="000762EB"/>
    <w:rsid w:val="00077C14"/>
    <w:rsid w:val="000801BB"/>
    <w:rsid w:val="00080666"/>
    <w:rsid w:val="00080E28"/>
    <w:rsid w:val="00080F8D"/>
    <w:rsid w:val="000810B7"/>
    <w:rsid w:val="000817FD"/>
    <w:rsid w:val="000819A1"/>
    <w:rsid w:val="00082C5F"/>
    <w:rsid w:val="00082FE6"/>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DF3"/>
    <w:rsid w:val="00096209"/>
    <w:rsid w:val="00096707"/>
    <w:rsid w:val="000973F6"/>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1F8"/>
    <w:rsid w:val="000F7659"/>
    <w:rsid w:val="001002B1"/>
    <w:rsid w:val="00100FAE"/>
    <w:rsid w:val="00103352"/>
    <w:rsid w:val="00103677"/>
    <w:rsid w:val="00104DAD"/>
    <w:rsid w:val="00107264"/>
    <w:rsid w:val="001072BA"/>
    <w:rsid w:val="00107698"/>
    <w:rsid w:val="00110D81"/>
    <w:rsid w:val="00110EFD"/>
    <w:rsid w:val="00110F2E"/>
    <w:rsid w:val="001115CC"/>
    <w:rsid w:val="00111CFE"/>
    <w:rsid w:val="00114519"/>
    <w:rsid w:val="00114844"/>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4F3A"/>
    <w:rsid w:val="001256E8"/>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51F3"/>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5304"/>
    <w:rsid w:val="00186A7D"/>
    <w:rsid w:val="00190386"/>
    <w:rsid w:val="00190449"/>
    <w:rsid w:val="00190ECA"/>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40"/>
    <w:rsid w:val="001A5EBB"/>
    <w:rsid w:val="001A69A3"/>
    <w:rsid w:val="001A7CF5"/>
    <w:rsid w:val="001A7ED9"/>
    <w:rsid w:val="001B1AF8"/>
    <w:rsid w:val="001B2F6B"/>
    <w:rsid w:val="001B300F"/>
    <w:rsid w:val="001B3CDD"/>
    <w:rsid w:val="001B43CC"/>
    <w:rsid w:val="001B6CAA"/>
    <w:rsid w:val="001C05EA"/>
    <w:rsid w:val="001C105E"/>
    <w:rsid w:val="001C186B"/>
    <w:rsid w:val="001C1BF8"/>
    <w:rsid w:val="001C302C"/>
    <w:rsid w:val="001C3206"/>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314C"/>
    <w:rsid w:val="001E349D"/>
    <w:rsid w:val="001E35D6"/>
    <w:rsid w:val="001E399D"/>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A81"/>
    <w:rsid w:val="001F4EC1"/>
    <w:rsid w:val="001F4EED"/>
    <w:rsid w:val="001F7BE8"/>
    <w:rsid w:val="0020006C"/>
    <w:rsid w:val="00200BEB"/>
    <w:rsid w:val="002013AB"/>
    <w:rsid w:val="002017B1"/>
    <w:rsid w:val="002024AA"/>
    <w:rsid w:val="00202915"/>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745"/>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4B55"/>
    <w:rsid w:val="00254D76"/>
    <w:rsid w:val="0025501D"/>
    <w:rsid w:val="00255ADC"/>
    <w:rsid w:val="00255B81"/>
    <w:rsid w:val="0025605F"/>
    <w:rsid w:val="00256C50"/>
    <w:rsid w:val="002576F3"/>
    <w:rsid w:val="002578AB"/>
    <w:rsid w:val="00260E5A"/>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1856"/>
    <w:rsid w:val="00292846"/>
    <w:rsid w:val="002949F1"/>
    <w:rsid w:val="00295E2B"/>
    <w:rsid w:val="00295FA7"/>
    <w:rsid w:val="00296168"/>
    <w:rsid w:val="00296183"/>
    <w:rsid w:val="00296453"/>
    <w:rsid w:val="002969B6"/>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25A8"/>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5A"/>
    <w:rsid w:val="002D0DEF"/>
    <w:rsid w:val="002D0FD7"/>
    <w:rsid w:val="002D1567"/>
    <w:rsid w:val="002D198D"/>
    <w:rsid w:val="002D27DC"/>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3B7"/>
    <w:rsid w:val="002E6C51"/>
    <w:rsid w:val="002F0950"/>
    <w:rsid w:val="002F0CF1"/>
    <w:rsid w:val="002F34A0"/>
    <w:rsid w:val="002F39C4"/>
    <w:rsid w:val="002F4959"/>
    <w:rsid w:val="002F5333"/>
    <w:rsid w:val="002F5CBB"/>
    <w:rsid w:val="002F6181"/>
    <w:rsid w:val="002F63F6"/>
    <w:rsid w:val="00304E80"/>
    <w:rsid w:val="00304F7D"/>
    <w:rsid w:val="00305BD6"/>
    <w:rsid w:val="0030614A"/>
    <w:rsid w:val="00306E2E"/>
    <w:rsid w:val="003071E1"/>
    <w:rsid w:val="003078B8"/>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35D1"/>
    <w:rsid w:val="003640B6"/>
    <w:rsid w:val="00364639"/>
    <w:rsid w:val="00364CC8"/>
    <w:rsid w:val="00364D87"/>
    <w:rsid w:val="003655CB"/>
    <w:rsid w:val="00366EA9"/>
    <w:rsid w:val="0037052A"/>
    <w:rsid w:val="003715DA"/>
    <w:rsid w:val="003726CD"/>
    <w:rsid w:val="00374C72"/>
    <w:rsid w:val="00375FE0"/>
    <w:rsid w:val="00376F09"/>
    <w:rsid w:val="00377318"/>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6A2B"/>
    <w:rsid w:val="003A0314"/>
    <w:rsid w:val="003A0E8F"/>
    <w:rsid w:val="003A1AC8"/>
    <w:rsid w:val="003A1FD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18D2"/>
    <w:rsid w:val="003C2505"/>
    <w:rsid w:val="003C2DA2"/>
    <w:rsid w:val="003C3517"/>
    <w:rsid w:val="003C371C"/>
    <w:rsid w:val="003C4669"/>
    <w:rsid w:val="003C503A"/>
    <w:rsid w:val="003C50DE"/>
    <w:rsid w:val="003C5833"/>
    <w:rsid w:val="003C6831"/>
    <w:rsid w:val="003C7843"/>
    <w:rsid w:val="003D1291"/>
    <w:rsid w:val="003D1863"/>
    <w:rsid w:val="003D2664"/>
    <w:rsid w:val="003D4684"/>
    <w:rsid w:val="003D6924"/>
    <w:rsid w:val="003D6E70"/>
    <w:rsid w:val="003E0F6B"/>
    <w:rsid w:val="003E1E8C"/>
    <w:rsid w:val="003E2806"/>
    <w:rsid w:val="003E32E5"/>
    <w:rsid w:val="003E4A3B"/>
    <w:rsid w:val="003E59F9"/>
    <w:rsid w:val="003E7311"/>
    <w:rsid w:val="003E79CD"/>
    <w:rsid w:val="003F077D"/>
    <w:rsid w:val="003F1E86"/>
    <w:rsid w:val="003F20E8"/>
    <w:rsid w:val="003F5664"/>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609E"/>
    <w:rsid w:val="004363BF"/>
    <w:rsid w:val="00436950"/>
    <w:rsid w:val="00437981"/>
    <w:rsid w:val="004406D8"/>
    <w:rsid w:val="00440FBA"/>
    <w:rsid w:val="004412A4"/>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5FD"/>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2C19"/>
    <w:rsid w:val="00494765"/>
    <w:rsid w:val="00494E5D"/>
    <w:rsid w:val="00495078"/>
    <w:rsid w:val="00495A4A"/>
    <w:rsid w:val="00496122"/>
    <w:rsid w:val="0049618B"/>
    <w:rsid w:val="00496A44"/>
    <w:rsid w:val="0049749C"/>
    <w:rsid w:val="004A090D"/>
    <w:rsid w:val="004A0C4E"/>
    <w:rsid w:val="004A1273"/>
    <w:rsid w:val="004A33ED"/>
    <w:rsid w:val="004A355B"/>
    <w:rsid w:val="004A411D"/>
    <w:rsid w:val="004A54ED"/>
    <w:rsid w:val="004A7D22"/>
    <w:rsid w:val="004A7D56"/>
    <w:rsid w:val="004B01E1"/>
    <w:rsid w:val="004B180E"/>
    <w:rsid w:val="004B30B3"/>
    <w:rsid w:val="004B32AE"/>
    <w:rsid w:val="004B3DAD"/>
    <w:rsid w:val="004B5042"/>
    <w:rsid w:val="004B5667"/>
    <w:rsid w:val="004B58FF"/>
    <w:rsid w:val="004B6102"/>
    <w:rsid w:val="004B6F67"/>
    <w:rsid w:val="004B7AA9"/>
    <w:rsid w:val="004B7FCC"/>
    <w:rsid w:val="004C0534"/>
    <w:rsid w:val="004C12B1"/>
    <w:rsid w:val="004C162F"/>
    <w:rsid w:val="004C219E"/>
    <w:rsid w:val="004C3467"/>
    <w:rsid w:val="004C4611"/>
    <w:rsid w:val="004C4DC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6AD4"/>
    <w:rsid w:val="004E7C4F"/>
    <w:rsid w:val="004F138B"/>
    <w:rsid w:val="004F20A3"/>
    <w:rsid w:val="004F23BA"/>
    <w:rsid w:val="004F25A5"/>
    <w:rsid w:val="004F3229"/>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0EA"/>
    <w:rsid w:val="0052351A"/>
    <w:rsid w:val="005248B1"/>
    <w:rsid w:val="00525261"/>
    <w:rsid w:val="00525372"/>
    <w:rsid w:val="005256CA"/>
    <w:rsid w:val="00525C7F"/>
    <w:rsid w:val="00525F3B"/>
    <w:rsid w:val="00526C3C"/>
    <w:rsid w:val="0052701C"/>
    <w:rsid w:val="00527D00"/>
    <w:rsid w:val="00527E56"/>
    <w:rsid w:val="005315D0"/>
    <w:rsid w:val="0053200B"/>
    <w:rsid w:val="0053205B"/>
    <w:rsid w:val="00532321"/>
    <w:rsid w:val="0053303B"/>
    <w:rsid w:val="0053334B"/>
    <w:rsid w:val="00533F54"/>
    <w:rsid w:val="00534023"/>
    <w:rsid w:val="00535E88"/>
    <w:rsid w:val="0053610B"/>
    <w:rsid w:val="005361C3"/>
    <w:rsid w:val="00536E30"/>
    <w:rsid w:val="00536F39"/>
    <w:rsid w:val="0054170A"/>
    <w:rsid w:val="00541F55"/>
    <w:rsid w:val="00543533"/>
    <w:rsid w:val="00545B92"/>
    <w:rsid w:val="00545C55"/>
    <w:rsid w:val="00546B7E"/>
    <w:rsid w:val="00546D91"/>
    <w:rsid w:val="005516D7"/>
    <w:rsid w:val="00553C0C"/>
    <w:rsid w:val="00553C22"/>
    <w:rsid w:val="00553ECD"/>
    <w:rsid w:val="00554798"/>
    <w:rsid w:val="00554907"/>
    <w:rsid w:val="00554D0A"/>
    <w:rsid w:val="005579B6"/>
    <w:rsid w:val="00557ACF"/>
    <w:rsid w:val="00557F60"/>
    <w:rsid w:val="00560CB7"/>
    <w:rsid w:val="0056169C"/>
    <w:rsid w:val="00561869"/>
    <w:rsid w:val="005630DE"/>
    <w:rsid w:val="005636BC"/>
    <w:rsid w:val="00565FFC"/>
    <w:rsid w:val="005669F4"/>
    <w:rsid w:val="00566A32"/>
    <w:rsid w:val="0057013F"/>
    <w:rsid w:val="005717E1"/>
    <w:rsid w:val="00573410"/>
    <w:rsid w:val="00574540"/>
    <w:rsid w:val="0057463C"/>
    <w:rsid w:val="00575140"/>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3345"/>
    <w:rsid w:val="005C4180"/>
    <w:rsid w:val="005C4D3B"/>
    <w:rsid w:val="005C4DEF"/>
    <w:rsid w:val="005C57D3"/>
    <w:rsid w:val="005C5B20"/>
    <w:rsid w:val="005C656A"/>
    <w:rsid w:val="005C7BB8"/>
    <w:rsid w:val="005D041A"/>
    <w:rsid w:val="005D1ACF"/>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CEF"/>
    <w:rsid w:val="005F2D81"/>
    <w:rsid w:val="005F3AD9"/>
    <w:rsid w:val="005F3FBB"/>
    <w:rsid w:val="005F6757"/>
    <w:rsid w:val="006002F8"/>
    <w:rsid w:val="0060080E"/>
    <w:rsid w:val="00600E6C"/>
    <w:rsid w:val="006014B5"/>
    <w:rsid w:val="00601C68"/>
    <w:rsid w:val="00602F25"/>
    <w:rsid w:val="00603846"/>
    <w:rsid w:val="0060402E"/>
    <w:rsid w:val="006046DE"/>
    <w:rsid w:val="0060557F"/>
    <w:rsid w:val="0060564B"/>
    <w:rsid w:val="00605C7B"/>
    <w:rsid w:val="006060B0"/>
    <w:rsid w:val="0061084F"/>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0C90"/>
    <w:rsid w:val="00661700"/>
    <w:rsid w:val="00661ABE"/>
    <w:rsid w:val="00662653"/>
    <w:rsid w:val="00662DB5"/>
    <w:rsid w:val="006633F2"/>
    <w:rsid w:val="00663670"/>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80"/>
    <w:rsid w:val="006B5735"/>
    <w:rsid w:val="006B6919"/>
    <w:rsid w:val="006B6B1A"/>
    <w:rsid w:val="006B7A60"/>
    <w:rsid w:val="006C0C4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956"/>
    <w:rsid w:val="006E1D16"/>
    <w:rsid w:val="006E1D44"/>
    <w:rsid w:val="006E46AA"/>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260AC"/>
    <w:rsid w:val="00734182"/>
    <w:rsid w:val="00735C9B"/>
    <w:rsid w:val="007370DC"/>
    <w:rsid w:val="007402A2"/>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0CE"/>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4B30"/>
    <w:rsid w:val="007D4F8F"/>
    <w:rsid w:val="007D5154"/>
    <w:rsid w:val="007D5C9F"/>
    <w:rsid w:val="007D5DF6"/>
    <w:rsid w:val="007D5E41"/>
    <w:rsid w:val="007D5F07"/>
    <w:rsid w:val="007D5F2B"/>
    <w:rsid w:val="007D6579"/>
    <w:rsid w:val="007D78E1"/>
    <w:rsid w:val="007D7EEE"/>
    <w:rsid w:val="007D7F38"/>
    <w:rsid w:val="007E02E7"/>
    <w:rsid w:val="007E0362"/>
    <w:rsid w:val="007E11FF"/>
    <w:rsid w:val="007E1D97"/>
    <w:rsid w:val="007E28C9"/>
    <w:rsid w:val="007E2AF8"/>
    <w:rsid w:val="007E3C7D"/>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9C3"/>
    <w:rsid w:val="0080651E"/>
    <w:rsid w:val="00806C02"/>
    <w:rsid w:val="00807D98"/>
    <w:rsid w:val="008101ED"/>
    <w:rsid w:val="00810907"/>
    <w:rsid w:val="0081220F"/>
    <w:rsid w:val="00812300"/>
    <w:rsid w:val="008128CC"/>
    <w:rsid w:val="00812F3A"/>
    <w:rsid w:val="00813C8C"/>
    <w:rsid w:val="00815EDF"/>
    <w:rsid w:val="00816AE3"/>
    <w:rsid w:val="00817ED4"/>
    <w:rsid w:val="00820C56"/>
    <w:rsid w:val="008215D4"/>
    <w:rsid w:val="00821DF5"/>
    <w:rsid w:val="00821FFE"/>
    <w:rsid w:val="008230D0"/>
    <w:rsid w:val="008233BD"/>
    <w:rsid w:val="00823FDB"/>
    <w:rsid w:val="00824C24"/>
    <w:rsid w:val="00825AE8"/>
    <w:rsid w:val="008304A4"/>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60469"/>
    <w:rsid w:val="00860E56"/>
    <w:rsid w:val="00861C6B"/>
    <w:rsid w:val="00862245"/>
    <w:rsid w:val="008629A2"/>
    <w:rsid w:val="00862F6D"/>
    <w:rsid w:val="00863018"/>
    <w:rsid w:val="00866876"/>
    <w:rsid w:val="00866F86"/>
    <w:rsid w:val="0087254D"/>
    <w:rsid w:val="00872690"/>
    <w:rsid w:val="00874635"/>
    <w:rsid w:val="00874A67"/>
    <w:rsid w:val="00875069"/>
    <w:rsid w:val="00875376"/>
    <w:rsid w:val="008757FD"/>
    <w:rsid w:val="00876288"/>
    <w:rsid w:val="008807AF"/>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064"/>
    <w:rsid w:val="008D16FE"/>
    <w:rsid w:val="008D36A6"/>
    <w:rsid w:val="008D3BE8"/>
    <w:rsid w:val="008D40B2"/>
    <w:rsid w:val="008D4731"/>
    <w:rsid w:val="008D4AD9"/>
    <w:rsid w:val="008D5C77"/>
    <w:rsid w:val="008D6F19"/>
    <w:rsid w:val="008D71C4"/>
    <w:rsid w:val="008D7ECB"/>
    <w:rsid w:val="008E0577"/>
    <w:rsid w:val="008E14BE"/>
    <w:rsid w:val="008E190A"/>
    <w:rsid w:val="008E298D"/>
    <w:rsid w:val="008E37A5"/>
    <w:rsid w:val="008E40E4"/>
    <w:rsid w:val="008E556D"/>
    <w:rsid w:val="008E580B"/>
    <w:rsid w:val="008E6AF8"/>
    <w:rsid w:val="008E7B53"/>
    <w:rsid w:val="008E7FE9"/>
    <w:rsid w:val="008F276E"/>
    <w:rsid w:val="008F3A7B"/>
    <w:rsid w:val="008F3C54"/>
    <w:rsid w:val="008F3F44"/>
    <w:rsid w:val="008F5430"/>
    <w:rsid w:val="008F5C48"/>
    <w:rsid w:val="008F71FF"/>
    <w:rsid w:val="008F7B94"/>
    <w:rsid w:val="008F7FC8"/>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44B4"/>
    <w:rsid w:val="009244F4"/>
    <w:rsid w:val="00925EF5"/>
    <w:rsid w:val="00926247"/>
    <w:rsid w:val="00926A16"/>
    <w:rsid w:val="00926A17"/>
    <w:rsid w:val="0092747D"/>
    <w:rsid w:val="00930141"/>
    <w:rsid w:val="009304D9"/>
    <w:rsid w:val="009310D4"/>
    <w:rsid w:val="00931BC5"/>
    <w:rsid w:val="0093220B"/>
    <w:rsid w:val="00932852"/>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60B"/>
    <w:rsid w:val="009478AE"/>
    <w:rsid w:val="00947E8C"/>
    <w:rsid w:val="009502F7"/>
    <w:rsid w:val="00950931"/>
    <w:rsid w:val="00950CB1"/>
    <w:rsid w:val="00950D42"/>
    <w:rsid w:val="009513B3"/>
    <w:rsid w:val="00951735"/>
    <w:rsid w:val="00951F2C"/>
    <w:rsid w:val="00953AE5"/>
    <w:rsid w:val="00953C65"/>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30E0"/>
    <w:rsid w:val="00983497"/>
    <w:rsid w:val="00984482"/>
    <w:rsid w:val="009855B9"/>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A49"/>
    <w:rsid w:val="009F3E8C"/>
    <w:rsid w:val="009F43E3"/>
    <w:rsid w:val="009F505E"/>
    <w:rsid w:val="009F595C"/>
    <w:rsid w:val="009F65F8"/>
    <w:rsid w:val="009F6B0C"/>
    <w:rsid w:val="009F7055"/>
    <w:rsid w:val="009F70A3"/>
    <w:rsid w:val="009F74D3"/>
    <w:rsid w:val="00A005AE"/>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0E3F"/>
    <w:rsid w:val="00A6203D"/>
    <w:rsid w:val="00A627AF"/>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2874"/>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5203"/>
    <w:rsid w:val="00A96D4C"/>
    <w:rsid w:val="00AA07C3"/>
    <w:rsid w:val="00AA2174"/>
    <w:rsid w:val="00AA324D"/>
    <w:rsid w:val="00AA4E9E"/>
    <w:rsid w:val="00AA5543"/>
    <w:rsid w:val="00AA6922"/>
    <w:rsid w:val="00AA7448"/>
    <w:rsid w:val="00AA75A5"/>
    <w:rsid w:val="00AA7A62"/>
    <w:rsid w:val="00AB06CC"/>
    <w:rsid w:val="00AB0BD7"/>
    <w:rsid w:val="00AB14B9"/>
    <w:rsid w:val="00AB14CB"/>
    <w:rsid w:val="00AB2672"/>
    <w:rsid w:val="00AB3DA9"/>
    <w:rsid w:val="00AB5067"/>
    <w:rsid w:val="00AB770D"/>
    <w:rsid w:val="00AC174D"/>
    <w:rsid w:val="00AC376E"/>
    <w:rsid w:val="00AC49F7"/>
    <w:rsid w:val="00AC54D9"/>
    <w:rsid w:val="00AC5ACD"/>
    <w:rsid w:val="00AC6CF6"/>
    <w:rsid w:val="00AC75C0"/>
    <w:rsid w:val="00AD302F"/>
    <w:rsid w:val="00AD3A26"/>
    <w:rsid w:val="00AD495C"/>
    <w:rsid w:val="00AD5C75"/>
    <w:rsid w:val="00AE21F0"/>
    <w:rsid w:val="00AE22A2"/>
    <w:rsid w:val="00AE25D1"/>
    <w:rsid w:val="00AE2E7B"/>
    <w:rsid w:val="00AE4805"/>
    <w:rsid w:val="00AE4BBA"/>
    <w:rsid w:val="00AE5EDD"/>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3211"/>
    <w:rsid w:val="00B13295"/>
    <w:rsid w:val="00B13F9D"/>
    <w:rsid w:val="00B150E8"/>
    <w:rsid w:val="00B15499"/>
    <w:rsid w:val="00B16320"/>
    <w:rsid w:val="00B17B15"/>
    <w:rsid w:val="00B17B5F"/>
    <w:rsid w:val="00B20105"/>
    <w:rsid w:val="00B21F60"/>
    <w:rsid w:val="00B221C7"/>
    <w:rsid w:val="00B22E2E"/>
    <w:rsid w:val="00B2409A"/>
    <w:rsid w:val="00B245AD"/>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CC9"/>
    <w:rsid w:val="00B972D1"/>
    <w:rsid w:val="00B975F5"/>
    <w:rsid w:val="00B97884"/>
    <w:rsid w:val="00BA0BA4"/>
    <w:rsid w:val="00BA1271"/>
    <w:rsid w:val="00BA1428"/>
    <w:rsid w:val="00BA15B0"/>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BA1"/>
    <w:rsid w:val="00BC4A75"/>
    <w:rsid w:val="00BC4F16"/>
    <w:rsid w:val="00BC6203"/>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ACB"/>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14FE"/>
    <w:rsid w:val="00C4151A"/>
    <w:rsid w:val="00C42C72"/>
    <w:rsid w:val="00C42FE6"/>
    <w:rsid w:val="00C430A2"/>
    <w:rsid w:val="00C43516"/>
    <w:rsid w:val="00C463CD"/>
    <w:rsid w:val="00C464FD"/>
    <w:rsid w:val="00C46A36"/>
    <w:rsid w:val="00C46FA2"/>
    <w:rsid w:val="00C47DCE"/>
    <w:rsid w:val="00C50C00"/>
    <w:rsid w:val="00C51B4A"/>
    <w:rsid w:val="00C5226C"/>
    <w:rsid w:val="00C522C0"/>
    <w:rsid w:val="00C531C6"/>
    <w:rsid w:val="00C531CC"/>
    <w:rsid w:val="00C531CE"/>
    <w:rsid w:val="00C53BC8"/>
    <w:rsid w:val="00C55888"/>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809D5"/>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43D"/>
    <w:rsid w:val="00CB1278"/>
    <w:rsid w:val="00CB1683"/>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8AC"/>
    <w:rsid w:val="00CF2BD5"/>
    <w:rsid w:val="00CF2DDA"/>
    <w:rsid w:val="00CF4ED3"/>
    <w:rsid w:val="00CF5BB7"/>
    <w:rsid w:val="00CF5F02"/>
    <w:rsid w:val="00CF6161"/>
    <w:rsid w:val="00CF708C"/>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4417"/>
    <w:rsid w:val="00D4535D"/>
    <w:rsid w:val="00D46EAA"/>
    <w:rsid w:val="00D46F04"/>
    <w:rsid w:val="00D470C2"/>
    <w:rsid w:val="00D47967"/>
    <w:rsid w:val="00D525F9"/>
    <w:rsid w:val="00D533AA"/>
    <w:rsid w:val="00D5349D"/>
    <w:rsid w:val="00D53F95"/>
    <w:rsid w:val="00D54128"/>
    <w:rsid w:val="00D5471E"/>
    <w:rsid w:val="00D54DF0"/>
    <w:rsid w:val="00D54EC2"/>
    <w:rsid w:val="00D57BB1"/>
    <w:rsid w:val="00D57EB9"/>
    <w:rsid w:val="00D57FFD"/>
    <w:rsid w:val="00D602AE"/>
    <w:rsid w:val="00D6077A"/>
    <w:rsid w:val="00D6283A"/>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28C7"/>
    <w:rsid w:val="00D8308F"/>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E71"/>
    <w:rsid w:val="00DB1A42"/>
    <w:rsid w:val="00DB1F6A"/>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D046C"/>
    <w:rsid w:val="00DD272E"/>
    <w:rsid w:val="00DD2757"/>
    <w:rsid w:val="00DD38DD"/>
    <w:rsid w:val="00DD469D"/>
    <w:rsid w:val="00DD4DC7"/>
    <w:rsid w:val="00DD53D2"/>
    <w:rsid w:val="00DD57AC"/>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AB8"/>
    <w:rsid w:val="00E26F6F"/>
    <w:rsid w:val="00E27270"/>
    <w:rsid w:val="00E27287"/>
    <w:rsid w:val="00E27A74"/>
    <w:rsid w:val="00E30E69"/>
    <w:rsid w:val="00E310B0"/>
    <w:rsid w:val="00E311C8"/>
    <w:rsid w:val="00E31572"/>
    <w:rsid w:val="00E31DA6"/>
    <w:rsid w:val="00E320ED"/>
    <w:rsid w:val="00E32A7A"/>
    <w:rsid w:val="00E33171"/>
    <w:rsid w:val="00E333AF"/>
    <w:rsid w:val="00E340F5"/>
    <w:rsid w:val="00E34B2D"/>
    <w:rsid w:val="00E35283"/>
    <w:rsid w:val="00E3547B"/>
    <w:rsid w:val="00E35559"/>
    <w:rsid w:val="00E359CB"/>
    <w:rsid w:val="00E35F76"/>
    <w:rsid w:val="00E36CE0"/>
    <w:rsid w:val="00E36E9D"/>
    <w:rsid w:val="00E36FBE"/>
    <w:rsid w:val="00E372C1"/>
    <w:rsid w:val="00E377AA"/>
    <w:rsid w:val="00E42B74"/>
    <w:rsid w:val="00E44757"/>
    <w:rsid w:val="00E44922"/>
    <w:rsid w:val="00E44CC0"/>
    <w:rsid w:val="00E463F9"/>
    <w:rsid w:val="00E46907"/>
    <w:rsid w:val="00E51534"/>
    <w:rsid w:val="00E52CEA"/>
    <w:rsid w:val="00E53A71"/>
    <w:rsid w:val="00E559D0"/>
    <w:rsid w:val="00E56059"/>
    <w:rsid w:val="00E57FD5"/>
    <w:rsid w:val="00E6013A"/>
    <w:rsid w:val="00E603E3"/>
    <w:rsid w:val="00E6087B"/>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22F6"/>
    <w:rsid w:val="00EB25F2"/>
    <w:rsid w:val="00EB300F"/>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587"/>
    <w:rsid w:val="00EE7EB2"/>
    <w:rsid w:val="00EF0910"/>
    <w:rsid w:val="00EF5714"/>
    <w:rsid w:val="00EF69A9"/>
    <w:rsid w:val="00EF6A1E"/>
    <w:rsid w:val="00EF7551"/>
    <w:rsid w:val="00EF7E56"/>
    <w:rsid w:val="00F00CED"/>
    <w:rsid w:val="00F02E1C"/>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4258"/>
    <w:rsid w:val="00F14891"/>
    <w:rsid w:val="00F15062"/>
    <w:rsid w:val="00F154B7"/>
    <w:rsid w:val="00F200A6"/>
    <w:rsid w:val="00F201DA"/>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DF"/>
    <w:rsid w:val="00F37F47"/>
    <w:rsid w:val="00F40A12"/>
    <w:rsid w:val="00F411A4"/>
    <w:rsid w:val="00F41DBE"/>
    <w:rsid w:val="00F422CA"/>
    <w:rsid w:val="00F4316A"/>
    <w:rsid w:val="00F4413D"/>
    <w:rsid w:val="00F444E8"/>
    <w:rsid w:val="00F503DE"/>
    <w:rsid w:val="00F51914"/>
    <w:rsid w:val="00F51AE5"/>
    <w:rsid w:val="00F52E08"/>
    <w:rsid w:val="00F53DBA"/>
    <w:rsid w:val="00F53F49"/>
    <w:rsid w:val="00F53F6D"/>
    <w:rsid w:val="00F543A8"/>
    <w:rsid w:val="00F543B5"/>
    <w:rsid w:val="00F54E27"/>
    <w:rsid w:val="00F5511C"/>
    <w:rsid w:val="00F5702E"/>
    <w:rsid w:val="00F61746"/>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A34"/>
    <w:rsid w:val="00F77C9E"/>
    <w:rsid w:val="00F77FCE"/>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23CA"/>
    <w:rsid w:val="00FA2CC0"/>
    <w:rsid w:val="00FA3028"/>
    <w:rsid w:val="00FA3FD6"/>
    <w:rsid w:val="00FA4443"/>
    <w:rsid w:val="00FA4C4D"/>
    <w:rsid w:val="00FA575D"/>
    <w:rsid w:val="00FA598A"/>
    <w:rsid w:val="00FA6B12"/>
    <w:rsid w:val="00FA7036"/>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57E"/>
    <w:rsid w:val="00FF1705"/>
    <w:rsid w:val="00FF238F"/>
    <w:rsid w:val="00FF24B0"/>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D69C0-E328-4EFE-9A04-DD70483B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215</TotalTime>
  <Pages>9</Pages>
  <Words>1684</Words>
  <Characters>10023</Characters>
  <Application>Microsoft Office Word</Application>
  <DocSecurity>0</DocSecurity>
  <Lines>1431</Lines>
  <Paragraphs>272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49</cp:revision>
  <cp:lastPrinted>2021-10-11T13:07:00Z</cp:lastPrinted>
  <dcterms:created xsi:type="dcterms:W3CDTF">2021-10-08T06:54:00Z</dcterms:created>
  <dcterms:modified xsi:type="dcterms:W3CDTF">2021-10-14T11:42:00Z</dcterms:modified>
</cp:coreProperties>
</file>