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8399B" w:rsidRDefault="00831B44" w14:paraId="170F7C1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8FB09BD777A4189B19AB3C88AA4749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03c58d6-b1a6-4310-8bd0-1074708e384b"/>
        <w:id w:val="-648279503"/>
        <w:lock w:val="sdtLocked"/>
      </w:sdtPr>
      <w:sdtEndPr/>
      <w:sdtContent>
        <w:p w:rsidR="00094BED" w:rsidRDefault="002F4C51" w14:paraId="7896072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andelen fastighetsboxar i familjehusbeståndet ska öka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C9E81B2B9204F549EAB1EB551883B84"/>
        </w:placeholder>
        <w:text/>
      </w:sdtPr>
      <w:sdtEndPr/>
      <w:sdtContent>
        <w:p w:rsidRPr="009B062B" w:rsidR="006D79C9" w:rsidP="00333E95" w:rsidRDefault="006D79C9" w14:paraId="1004064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8399B" w:rsidP="00831B44" w:rsidRDefault="00C27DC1" w14:paraId="3080C4DF" w14:textId="47B0F8D4">
      <w:pPr>
        <w:pStyle w:val="Normalutanindragellerluft"/>
      </w:pPr>
      <w:r>
        <w:t>Sedan millennieskiftet har postmarknaden, på grund av digitaliseringen, genomgått stora förändringar. Brevvolymerna sjunker varje år samtidigt som e</w:t>
      </w:r>
      <w:r>
        <w:noBreakHyphen/>
        <w:t>handeln växer, vilket ställer höga krav på postföretagen. I synnerhet på den operatör som har samhälls</w:t>
      </w:r>
      <w:r w:rsidR="00831B44">
        <w:softHyphen/>
      </w:r>
      <w:r>
        <w:t>uppdraget, det vill säga statliga Postnord.</w:t>
      </w:r>
    </w:p>
    <w:p w:rsidR="0008399B" w:rsidP="00831B44" w:rsidRDefault="00C27DC1" w14:paraId="38E26BE3" w14:textId="6B46BBF3">
      <w:r>
        <w:t>Sedan ett antal år har Postnord också genomfört stora rationaliseringar och effektivi</w:t>
      </w:r>
      <w:r w:rsidR="00831B44">
        <w:softHyphen/>
      </w:r>
      <w:r>
        <w:t>seringar. Samtidigt ska Postnord fortfarande leverera brev till lika många adresser i hela Sverige. Företaget har alltjämt ett samhällsuppdrag som måste fullföljas. Även Citymail känner av den ökade pressen och små marginaler.</w:t>
      </w:r>
    </w:p>
    <w:p w:rsidR="0008399B" w:rsidP="00831B44" w:rsidRDefault="00C27DC1" w14:paraId="187923C5" w14:textId="13A53870">
      <w:r>
        <w:t>I takt med att brevvolymer sjunker och postmarknaden förändras krävs en moderni</w:t>
      </w:r>
      <w:r w:rsidR="00831B44">
        <w:softHyphen/>
      </w:r>
      <w:r>
        <w:t>sering av utdelningsformatet i flerfamiljshus. En allt större del av det som ska levereras till hushållen är paket, och de traditionella breven blir allt färre. Om fastighetsboxar införs i flerfamiljshus kommer en större andel av de mindre paketen att kunna levereras direkt hem till dörren, i stället för att paketen hämtas hos postombud som i dag. Det är tyvärr vanligt förekommande att det i ett och samma bostadsområde</w:t>
      </w:r>
      <w:r w:rsidR="002F4C51">
        <w:t xml:space="preserve"> </w:t>
      </w:r>
      <w:r>
        <w:t>kör flera olika leverantörer av brev och paket, vilket ur klimat- och samhällsekonomiperspektiv, samt trafiksäkerhetsperspektiv</w:t>
      </w:r>
      <w:r w:rsidR="002F4C51">
        <w:t>,</w:t>
      </w:r>
      <w:r>
        <w:t xml:space="preserve"> är dåligt.  </w:t>
      </w:r>
    </w:p>
    <w:p w:rsidR="0008399B" w:rsidP="00831B44" w:rsidRDefault="00C27DC1" w14:paraId="00A6697C" w14:textId="4472EE8A">
      <w:r>
        <w:t>Sverige är ett av få länder i Europa där brevbärare fortfarande går upp och ned i trappor för att brev ska stoppas in i ett smalt inkast i dörren. Det är hög tid att moderni</w:t>
      </w:r>
      <w:r w:rsidR="00831B44">
        <w:softHyphen/>
      </w:r>
      <w:r>
        <w:t>sera den svenska infrastrukturen för post- och paketutdelning och tydligare anpassa den utifrån dagens behov.</w:t>
      </w:r>
    </w:p>
    <w:p w:rsidR="0008399B" w:rsidP="00831B44" w:rsidRDefault="00C27DC1" w14:paraId="4C7020FA" w14:textId="6F76D25D">
      <w:r>
        <w:t xml:space="preserve">Om det skulle införas krav på fastighetsboxar i samtliga flerfamiljshus är det inte bara så att samhällsuppdraget underlättas, utan även servicen för kunden förbättras. Det skapar större effektivitet i postutdelningen i tätort, vilket gynnar glesbygden. Denna </w:t>
      </w:r>
      <w:r>
        <w:lastRenderedPageBreak/>
        <w:t>uppfattning delas av Postlagsutredningen (SOU 2016:54) som presenterades år 2016, i vilken utredaren uttalar sig positivt om införandet av fastighetsboxar i flerfamiljshus med ett konstaterande att effektivare utdelning i storstäder skapar bättre förutsättningar för god service i glesbygd.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9445D9A54E14699A12CBFA72F6D6892"/>
        </w:placeholder>
      </w:sdtPr>
      <w:sdtEndPr/>
      <w:sdtContent>
        <w:p w:rsidR="0008399B" w:rsidP="0008399B" w:rsidRDefault="0008399B" w14:paraId="465434D1" w14:textId="77777777"/>
        <w:p w:rsidR="0008399B" w:rsidP="0008399B" w:rsidRDefault="00831B44" w14:paraId="19AE7CDE" w14:textId="331406C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94BED" w14:paraId="5B3FA29E" w14:textId="77777777">
        <w:trPr>
          <w:cantSplit/>
        </w:trPr>
        <w:tc>
          <w:tcPr>
            <w:tcW w:w="50" w:type="pct"/>
            <w:vAlign w:val="bottom"/>
          </w:tcPr>
          <w:p w:rsidR="00094BED" w:rsidRDefault="002F4C51" w14:paraId="252C6B36" w14:textId="77777777">
            <w:pPr>
              <w:pStyle w:val="Underskrifter"/>
              <w:spacing w:after="0"/>
            </w:pPr>
            <w:r>
              <w:t>Mirja Räihä (S)</w:t>
            </w:r>
          </w:p>
        </w:tc>
        <w:tc>
          <w:tcPr>
            <w:tcW w:w="50" w:type="pct"/>
            <w:vAlign w:val="bottom"/>
          </w:tcPr>
          <w:p w:rsidR="00094BED" w:rsidRDefault="00094BED" w14:paraId="3419C24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D2ACA15" w14:textId="55F91EB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54B66" w14:textId="77777777" w:rsidR="00C27DC1" w:rsidRDefault="00C27DC1" w:rsidP="000C1CAD">
      <w:pPr>
        <w:spacing w:line="240" w:lineRule="auto"/>
      </w:pPr>
      <w:r>
        <w:separator/>
      </w:r>
    </w:p>
  </w:endnote>
  <w:endnote w:type="continuationSeparator" w:id="0">
    <w:p w14:paraId="359E21CA" w14:textId="77777777" w:rsidR="00C27DC1" w:rsidRDefault="00C27DC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5D78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2B9B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527B5" w14:textId="4C208A27" w:rsidR="00262EA3" w:rsidRPr="0008399B" w:rsidRDefault="00262EA3" w:rsidP="000839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ED038" w14:textId="77777777" w:rsidR="00C27DC1" w:rsidRDefault="00C27DC1" w:rsidP="000C1CAD">
      <w:pPr>
        <w:spacing w:line="240" w:lineRule="auto"/>
      </w:pPr>
      <w:r>
        <w:separator/>
      </w:r>
    </w:p>
  </w:footnote>
  <w:footnote w:type="continuationSeparator" w:id="0">
    <w:p w14:paraId="4C79799E" w14:textId="77777777" w:rsidR="00C27DC1" w:rsidRDefault="00C27DC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2E2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B076F5" wp14:editId="10D0886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86FAF6" w14:textId="1A39F40C" w:rsidR="00262EA3" w:rsidRDefault="00831B4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97B9AE895FD493EB14CE35096D96443"/>
                              </w:placeholder>
                              <w:text/>
                            </w:sdtPr>
                            <w:sdtEndPr/>
                            <w:sdtContent>
                              <w:r w:rsidR="00C27DC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E07312F35BC4D319CCD45BB9917F361"/>
                              </w:placeholder>
                              <w:text/>
                            </w:sdtPr>
                            <w:sdtEndPr/>
                            <w:sdtContent>
                              <w:r w:rsidR="00C27DC1">
                                <w:t>409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B076F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186FAF6" w14:textId="1A39F40C" w:rsidR="00262EA3" w:rsidRDefault="00831B4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97B9AE895FD493EB14CE35096D96443"/>
                        </w:placeholder>
                        <w:text/>
                      </w:sdtPr>
                      <w:sdtEndPr/>
                      <w:sdtContent>
                        <w:r w:rsidR="00C27DC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E07312F35BC4D319CCD45BB9917F361"/>
                        </w:placeholder>
                        <w:text/>
                      </w:sdtPr>
                      <w:sdtEndPr/>
                      <w:sdtContent>
                        <w:r w:rsidR="00C27DC1">
                          <w:t>409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9D2028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3A07D" w14:textId="77777777" w:rsidR="00262EA3" w:rsidRDefault="00262EA3" w:rsidP="008563AC">
    <w:pPr>
      <w:jc w:val="right"/>
    </w:pPr>
  </w:p>
  <w:p w14:paraId="2890A11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AD1F3" w14:textId="77777777" w:rsidR="00262EA3" w:rsidRDefault="00831B4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0D5A0B" wp14:editId="3A44192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6451757" w14:textId="05A73B1F" w:rsidR="00262EA3" w:rsidRDefault="00831B4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8399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27DC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27DC1">
          <w:t>409</w:t>
        </w:r>
      </w:sdtContent>
    </w:sdt>
  </w:p>
  <w:p w14:paraId="339D4A0F" w14:textId="77777777" w:rsidR="00262EA3" w:rsidRPr="008227B3" w:rsidRDefault="00831B4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42EF90B" w14:textId="78C12AA4" w:rsidR="00262EA3" w:rsidRPr="008227B3" w:rsidRDefault="00831B4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8399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8399B">
          <w:t>:902</w:t>
        </w:r>
      </w:sdtContent>
    </w:sdt>
  </w:p>
  <w:p w14:paraId="0914DB70" w14:textId="3AAE58C9" w:rsidR="00262EA3" w:rsidRDefault="00831B4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97B9AE895FD493EB14CE35096D96443"/>
        </w:placeholder>
        <w15:appearance w15:val="hidden"/>
        <w:text/>
      </w:sdtPr>
      <w:sdtEndPr/>
      <w:sdtContent>
        <w:r w:rsidR="0008399B">
          <w:t>av Mirja Räihä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E07312F35BC4D319CCD45BB9917F361"/>
      </w:placeholder>
      <w:text/>
    </w:sdtPr>
    <w:sdtEndPr/>
    <w:sdtContent>
      <w:p w14:paraId="00331342" w14:textId="27E89391" w:rsidR="00262EA3" w:rsidRDefault="00C27DC1" w:rsidP="00283E0F">
        <w:pPr>
          <w:pStyle w:val="FSHRub2"/>
        </w:pPr>
        <w:r>
          <w:t>Fastighetsboxar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2768DF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27DC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399B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ED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4C51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4BB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1B44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27DC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1F43E8"/>
  <w15:chartTrackingRefBased/>
  <w15:docId w15:val="{71960FD7-FC2F-4787-9AC6-77669943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FB09BD777A4189B19AB3C88AA474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17F944-393C-4CCB-BA8F-041EA361D610}"/>
      </w:docPartPr>
      <w:docPartBody>
        <w:p w:rsidR="00DE0675" w:rsidRDefault="00DE0675">
          <w:pPr>
            <w:pStyle w:val="48FB09BD777A4189B19AB3C88AA4749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C9E81B2B9204F549EAB1EB551883B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1F82F4-99E1-4FCA-81BD-C0F927771147}"/>
      </w:docPartPr>
      <w:docPartBody>
        <w:p w:rsidR="00DE0675" w:rsidRDefault="00DE0675">
          <w:pPr>
            <w:pStyle w:val="3C9E81B2B9204F549EAB1EB551883B8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97B9AE895FD493EB14CE35096D964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CC19A4-E927-4596-8E7B-E2BB784CB2C5}"/>
      </w:docPartPr>
      <w:docPartBody>
        <w:p w:rsidR="00DE0675" w:rsidRDefault="00DE0675">
          <w:pPr>
            <w:pStyle w:val="A97B9AE895FD493EB14CE35096D964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07312F35BC4D319CCD45BB9917F3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C53DBA-9128-4717-8C66-8ED4DD9AE5C7}"/>
      </w:docPartPr>
      <w:docPartBody>
        <w:p w:rsidR="00DE0675" w:rsidRDefault="00DE0675">
          <w:pPr>
            <w:pStyle w:val="CE07312F35BC4D319CCD45BB9917F361"/>
          </w:pPr>
          <w:r>
            <w:t xml:space="preserve"> </w:t>
          </w:r>
        </w:p>
      </w:docPartBody>
    </w:docPart>
    <w:docPart>
      <w:docPartPr>
        <w:name w:val="69445D9A54E14699A12CBFA72F6D68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63A13F-E41E-46BC-AD28-11228810AAE6}"/>
      </w:docPartPr>
      <w:docPartBody>
        <w:p w:rsidR="003A3450" w:rsidRDefault="003A345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75"/>
    <w:rsid w:val="003A3450"/>
    <w:rsid w:val="00DE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8FB09BD777A4189B19AB3C88AA47491">
    <w:name w:val="48FB09BD777A4189B19AB3C88AA47491"/>
  </w:style>
  <w:style w:type="paragraph" w:customStyle="1" w:styleId="3C9E81B2B9204F549EAB1EB551883B84">
    <w:name w:val="3C9E81B2B9204F549EAB1EB551883B84"/>
  </w:style>
  <w:style w:type="paragraph" w:customStyle="1" w:styleId="A97B9AE895FD493EB14CE35096D96443">
    <w:name w:val="A97B9AE895FD493EB14CE35096D96443"/>
  </w:style>
  <w:style w:type="paragraph" w:customStyle="1" w:styleId="CE07312F35BC4D319CCD45BB9917F361">
    <w:name w:val="CE07312F35BC4D319CCD45BB9917F3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CA03D0-679B-4787-AE23-1171942F4241}"/>
</file>

<file path=customXml/itemProps2.xml><?xml version="1.0" encoding="utf-8"?>
<ds:datastoreItem xmlns:ds="http://schemas.openxmlformats.org/officeDocument/2006/customXml" ds:itemID="{8B4F56AC-AD17-48A0-BC2A-E82507095353}"/>
</file>

<file path=customXml/itemProps3.xml><?xml version="1.0" encoding="utf-8"?>
<ds:datastoreItem xmlns:ds="http://schemas.openxmlformats.org/officeDocument/2006/customXml" ds:itemID="{4FE56375-9F5F-4517-A022-4F0B13FFBA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1979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2301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