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8555193940B42079B0C81AC9A687AB0"/>
        </w:placeholder>
        <w:text/>
      </w:sdtPr>
      <w:sdtEndPr/>
      <w:sdtContent>
        <w:p w:rsidRPr="009B062B" w:rsidR="00AF30DD" w:rsidP="00DA28CE" w:rsidRDefault="00AF30DD" w14:paraId="27880A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64242c-8b79-4985-8d37-77e870eb5c76"/>
        <w:id w:val="890539266"/>
        <w:lock w:val="sdtLocked"/>
      </w:sdtPr>
      <w:sdtEndPr/>
      <w:sdtContent>
        <w:p w:rsidR="00DB3868" w:rsidRDefault="00487A9B" w14:paraId="27880A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442B18D56442BDBB63248A2BC9C238"/>
        </w:placeholder>
        <w:text/>
      </w:sdtPr>
      <w:sdtEndPr/>
      <w:sdtContent>
        <w:p w:rsidRPr="009B062B" w:rsidR="006D79C9" w:rsidP="00333E95" w:rsidRDefault="006D79C9" w14:paraId="27880A1B" w14:textId="77777777">
          <w:pPr>
            <w:pStyle w:val="Rubrik1"/>
          </w:pPr>
          <w:r>
            <w:t>Motivering</w:t>
          </w:r>
        </w:p>
      </w:sdtContent>
    </w:sdt>
    <w:p w:rsidR="00496508" w:rsidP="00496508" w:rsidRDefault="00496508" w14:paraId="27880A1C" w14:textId="5B378E96">
      <w:pPr>
        <w:pStyle w:val="Normalutanindragellerluft"/>
      </w:pPr>
      <w:r>
        <w:t xml:space="preserve">Den samlade ytan som bedöms utgöra </w:t>
      </w:r>
      <w:r w:rsidR="003A67F2">
        <w:t>riksintresse enligt miljöbalken</w:t>
      </w:r>
      <w:r w:rsidR="00C56942">
        <w:t xml:space="preserve"> är cirka 46 </w:t>
      </w:r>
      <w:r>
        <w:t>procent, detta enligt Riksintresseutredningens kartläggning. Dock för</w:t>
      </w:r>
      <w:r w:rsidR="00C56942">
        <w:t>e</w:t>
      </w:r>
      <w:r>
        <w:t>slår utredningen att denna yta ska utökas genom att de nuvarande riksintressena ska kompletteras med ytterligare områden som ska klassas som väsentliga allmänna intressen.</w:t>
      </w:r>
    </w:p>
    <w:p w:rsidRPr="00496508" w:rsidR="00496508" w:rsidP="00496508" w:rsidRDefault="00496508" w14:paraId="27880A1D" w14:textId="77777777">
      <w:r w:rsidRPr="00496508">
        <w:t>Riksintressen utgör i många fall ett stort hinder för förutsättningarna att kunna skapa nya områden för bostadsbyggande och företagsetablerande i landsbygd och tätare bebyggelse.</w:t>
      </w:r>
    </w:p>
    <w:p w:rsidRPr="00496508" w:rsidR="00496508" w:rsidP="00496508" w:rsidRDefault="00496508" w14:paraId="27880A1E" w14:textId="77777777">
      <w:r w:rsidRPr="00496508">
        <w:lastRenderedPageBreak/>
        <w:t>Det finns befogad kritik att riksintressena i allt för hög grad begränsar landsbygdens möjligheter att kunna utvecklas. Jag delar landsbygdskommitténs bedömning om att Riksintresseutredningens förslag om att komplette</w:t>
      </w:r>
      <w:r w:rsidR="003A67F2">
        <w:t>ra riksintressena i miljöbalken</w:t>
      </w:r>
      <w:r w:rsidRPr="00496508">
        <w:t xml:space="preserve"> inte bör genomföras.</w:t>
      </w:r>
    </w:p>
    <w:p w:rsidRPr="003A67F2" w:rsidR="00422B9E" w:rsidP="003A67F2" w:rsidRDefault="00496508" w14:paraId="27880A1F" w14:textId="77777777">
      <w:r w:rsidRPr="003A67F2">
        <w:t xml:space="preserve">Jag </w:t>
      </w:r>
      <w:r w:rsidR="003A67F2">
        <w:t xml:space="preserve">menar </w:t>
      </w:r>
      <w:r w:rsidRPr="003A67F2">
        <w:t>att den</w:t>
      </w:r>
      <w:r w:rsidR="003A67F2">
        <w:t xml:space="preserve"> areal som riksintressena utgör</w:t>
      </w:r>
      <w:r w:rsidRPr="003A67F2">
        <w:t xml:space="preserve"> bättre ska preciseras i syfte att underlätta landsbygdens utvecklingsmöjligheter.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A3832057E94AA0AA97041223504BC1"/>
        </w:placeholder>
      </w:sdtPr>
      <w:sdtEndPr>
        <w:rPr>
          <w:i w:val="0"/>
          <w:noProof w:val="0"/>
        </w:rPr>
      </w:sdtEndPr>
      <w:sdtContent>
        <w:p w:rsidR="00A812FB" w:rsidP="00A812FB" w:rsidRDefault="00A812FB" w14:paraId="27880A21" w14:textId="77777777"/>
        <w:p w:rsidRPr="008E0FE2" w:rsidR="004801AC" w:rsidP="00A812FB" w:rsidRDefault="00021A34" w14:paraId="27880A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575D" w:rsidRDefault="0031575D" w14:paraId="27880A26" w14:textId="77777777"/>
    <w:sectPr w:rsidR="003157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0A28" w14:textId="77777777" w:rsidR="00496508" w:rsidRDefault="00496508" w:rsidP="000C1CAD">
      <w:pPr>
        <w:spacing w:line="240" w:lineRule="auto"/>
      </w:pPr>
      <w:r>
        <w:separator/>
      </w:r>
    </w:p>
  </w:endnote>
  <w:endnote w:type="continuationSeparator" w:id="0">
    <w:p w14:paraId="27880A29" w14:textId="77777777" w:rsidR="00496508" w:rsidRDefault="004965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0A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0A2F" w14:textId="346FDA7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1A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0A26" w14:textId="77777777" w:rsidR="00496508" w:rsidRDefault="00496508" w:rsidP="000C1CAD">
      <w:pPr>
        <w:spacing w:line="240" w:lineRule="auto"/>
      </w:pPr>
      <w:r>
        <w:separator/>
      </w:r>
    </w:p>
  </w:footnote>
  <w:footnote w:type="continuationSeparator" w:id="0">
    <w:p w14:paraId="27880A27" w14:textId="77777777" w:rsidR="00496508" w:rsidRDefault="004965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7880A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880A39" wp14:anchorId="27880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1A34" w14:paraId="27880A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909B47E353452DA07F81D5B49EE73C"/>
                              </w:placeholder>
                              <w:text/>
                            </w:sdtPr>
                            <w:sdtEndPr/>
                            <w:sdtContent>
                              <w:r w:rsidR="004965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D1B86D0334A8E927DF74EEA657631"/>
                              </w:placeholder>
                              <w:text/>
                            </w:sdtPr>
                            <w:sdtEndPr/>
                            <w:sdtContent>
                              <w:r w:rsidR="00166F71">
                                <w:t>1292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880A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A34" w14:paraId="27880A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909B47E353452DA07F81D5B49EE73C"/>
                        </w:placeholder>
                        <w:text/>
                      </w:sdtPr>
                      <w:sdtEndPr/>
                      <w:sdtContent>
                        <w:r w:rsidR="004965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D1B86D0334A8E927DF74EEA657631"/>
                        </w:placeholder>
                        <w:text/>
                      </w:sdtPr>
                      <w:sdtEndPr/>
                      <w:sdtContent>
                        <w:r w:rsidR="00166F71">
                          <w:t>1292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880A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7880A2C" w14:textId="77777777">
    <w:pPr>
      <w:jc w:val="right"/>
    </w:pPr>
  </w:p>
  <w:p w:rsidR="00262EA3" w:rsidP="00776B74" w:rsidRDefault="00262EA3" w14:paraId="27880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21A34" w14:paraId="27880A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880A3B" wp14:anchorId="27880A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1A34" w14:paraId="27880A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65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6F71">
          <w:t>1292</w:t>
        </w:r>
      </w:sdtContent>
    </w:sdt>
  </w:p>
  <w:p w:rsidRPr="008227B3" w:rsidR="00262EA3" w:rsidP="008227B3" w:rsidRDefault="00021A34" w14:paraId="27880A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1A34" w14:paraId="27880A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:2161</w:t>
        </w:r>
      </w:sdtContent>
    </w:sdt>
  </w:p>
  <w:p w:rsidR="00262EA3" w:rsidP="00E03A3D" w:rsidRDefault="00021A34" w14:paraId="27880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66F71" w14:paraId="27880A35" w14:textId="77777777">
        <w:pPr>
          <w:pStyle w:val="FSHRub2"/>
        </w:pPr>
        <w:r>
          <w:t>Begränsa och precisera riksintressenas arealer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880A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96508"/>
    <w:rsid w:val="000000E0"/>
    <w:rsid w:val="00000761"/>
    <w:rsid w:val="000014AF"/>
    <w:rsid w:val="00001925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A34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255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F71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75D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7F2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B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508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BD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C6D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2FB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A2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942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46A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868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880A18"/>
  <w15:chartTrackingRefBased/>
  <w15:docId w15:val="{28AC933A-8CC2-41A8-B0EB-6A3B18E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555193940B42079B0C81AC9A687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66BA9-F9B2-4733-BED9-CEED93089BAA}"/>
      </w:docPartPr>
      <w:docPartBody>
        <w:p w:rsidR="00D64A04" w:rsidRDefault="00D64A04">
          <w:pPr>
            <w:pStyle w:val="48555193940B42079B0C81AC9A687A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442B18D56442BDBB63248A2BC9C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73FD3-F4D5-4C79-A5DD-8F5864ACF405}"/>
      </w:docPartPr>
      <w:docPartBody>
        <w:p w:rsidR="00D64A04" w:rsidRDefault="00D64A04">
          <w:pPr>
            <w:pStyle w:val="CB442B18D56442BDBB63248A2BC9C2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909B47E353452DA07F81D5B49EE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7D587-CC41-4F64-A099-E76EED5C9CE4}"/>
      </w:docPartPr>
      <w:docPartBody>
        <w:p w:rsidR="00D64A04" w:rsidRDefault="00D64A04">
          <w:pPr>
            <w:pStyle w:val="EA909B47E353452DA07F81D5B49EE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D1B86D0334A8E927DF74EEA657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7A016-3654-4C3F-B80E-58E835120DE6}"/>
      </w:docPartPr>
      <w:docPartBody>
        <w:p w:rsidR="00D64A04" w:rsidRDefault="00D64A04">
          <w:pPr>
            <w:pStyle w:val="7D1D1B86D0334A8E927DF74EEA657631"/>
          </w:pPr>
          <w:r>
            <w:t xml:space="preserve"> </w:t>
          </w:r>
        </w:p>
      </w:docPartBody>
    </w:docPart>
    <w:docPart>
      <w:docPartPr>
        <w:name w:val="D3A3832057E94AA0AA97041223504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73062-F6E1-4E78-825A-34F4F69ACF03}"/>
      </w:docPartPr>
      <w:docPartBody>
        <w:p w:rsidR="00E13319" w:rsidRDefault="00E133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04"/>
    <w:rsid w:val="00D64A04"/>
    <w:rsid w:val="00E1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555193940B42079B0C81AC9A687AB0">
    <w:name w:val="48555193940B42079B0C81AC9A687AB0"/>
  </w:style>
  <w:style w:type="paragraph" w:customStyle="1" w:styleId="1ED2E2D0FFA747118314F91B44EAD629">
    <w:name w:val="1ED2E2D0FFA747118314F91B44EAD62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395DDAFCEAC4C749455696DEC8987BE">
    <w:name w:val="A395DDAFCEAC4C749455696DEC8987BE"/>
  </w:style>
  <w:style w:type="paragraph" w:customStyle="1" w:styleId="CB442B18D56442BDBB63248A2BC9C238">
    <w:name w:val="CB442B18D56442BDBB63248A2BC9C238"/>
  </w:style>
  <w:style w:type="paragraph" w:customStyle="1" w:styleId="F8A6A8D5434A4DE99689257F9DD25EF8">
    <w:name w:val="F8A6A8D5434A4DE99689257F9DD25EF8"/>
  </w:style>
  <w:style w:type="paragraph" w:customStyle="1" w:styleId="0AC6D2060863431B88C349B928619C1A">
    <w:name w:val="0AC6D2060863431B88C349B928619C1A"/>
  </w:style>
  <w:style w:type="paragraph" w:customStyle="1" w:styleId="EA909B47E353452DA07F81D5B49EE73C">
    <w:name w:val="EA909B47E353452DA07F81D5B49EE73C"/>
  </w:style>
  <w:style w:type="paragraph" w:customStyle="1" w:styleId="7D1D1B86D0334A8E927DF74EEA657631">
    <w:name w:val="7D1D1B86D0334A8E927DF74EEA657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99745-B8E8-4790-87FD-80490C057C95}"/>
</file>

<file path=customXml/itemProps2.xml><?xml version="1.0" encoding="utf-8"?>
<ds:datastoreItem xmlns:ds="http://schemas.openxmlformats.org/officeDocument/2006/customXml" ds:itemID="{082E76E2-AA46-4CA1-8F95-CA147E0C8F9C}"/>
</file>

<file path=customXml/itemProps3.xml><?xml version="1.0" encoding="utf-8"?>
<ds:datastoreItem xmlns:ds="http://schemas.openxmlformats.org/officeDocument/2006/customXml" ds:itemID="{2F6017AC-8D5B-4176-AE30-50106A7A0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978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Begränsa och precisera riksintressenas arealer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