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56230" w:rsidRDefault="004E5086">
      <w:pPr>
        <w:pStyle w:val="Datum"/>
        <w:outlineLvl w:val="0"/>
      </w:pPr>
      <w:r w:rsidRPr="00156230">
        <w:fldChar w:fldCharType="begin" w:fldLock="1"/>
      </w:r>
      <w:r w:rsidRPr="00156230">
        <w:instrText xml:space="preserve"> DOCPROPERTY "DocumentDate" </w:instrText>
      </w:r>
      <w:r w:rsidRPr="00156230">
        <w:fldChar w:fldCharType="separate"/>
      </w:r>
      <w:r w:rsidR="002544F1" w:rsidRPr="00156230">
        <w:t>Torsdagen den 31 maj 2007</w:t>
      </w:r>
      <w:r w:rsidRPr="0015623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56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56230" w:rsidRDefault="004E5086">
            <w:pPr>
              <w:pStyle w:val="Plenum"/>
              <w:tabs>
                <w:tab w:val="clear" w:pos="1418"/>
              </w:tabs>
            </w:pPr>
            <w:r w:rsidRPr="00156230">
              <w:t>Kl.</w:t>
            </w:r>
          </w:p>
        </w:tc>
        <w:tc>
          <w:tcPr>
            <w:tcW w:w="851" w:type="dxa"/>
          </w:tcPr>
          <w:p w:rsidR="004E5086" w:rsidRPr="00156230" w:rsidRDefault="003B250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56230">
              <w:t>12.00</w:t>
            </w:r>
          </w:p>
        </w:tc>
        <w:tc>
          <w:tcPr>
            <w:tcW w:w="397" w:type="dxa"/>
          </w:tcPr>
          <w:p w:rsidR="004E5086" w:rsidRPr="0015623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56230" w:rsidRDefault="003B2500">
            <w:pPr>
              <w:pStyle w:val="Plenum"/>
              <w:tabs>
                <w:tab w:val="clear" w:pos="1418"/>
              </w:tabs>
              <w:ind w:right="1"/>
            </w:pPr>
            <w:r w:rsidRPr="00156230">
              <w:t>Votering</w:t>
            </w:r>
          </w:p>
        </w:tc>
      </w:tr>
      <w:tr w:rsidR="003B2500" w:rsidRPr="00156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ind w:right="1"/>
            </w:pPr>
            <w:r w:rsidRPr="00156230">
              <w:t>Arbetsplenum</w:t>
            </w:r>
          </w:p>
        </w:tc>
      </w:tr>
      <w:tr w:rsidR="003B2500" w:rsidRPr="00156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jc w:val="right"/>
            </w:pPr>
            <w:r w:rsidRPr="00156230">
              <w:t>14.00</w:t>
            </w:r>
          </w:p>
        </w:tc>
        <w:tc>
          <w:tcPr>
            <w:tcW w:w="397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ind w:right="1"/>
            </w:pPr>
            <w:r w:rsidRPr="00156230">
              <w:t>Frågestund</w:t>
            </w:r>
          </w:p>
        </w:tc>
      </w:tr>
      <w:tr w:rsidR="003B2500" w:rsidRPr="00156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jc w:val="right"/>
            </w:pPr>
            <w:r w:rsidRPr="00156230">
              <w:t>17.00</w:t>
            </w:r>
          </w:p>
        </w:tc>
        <w:tc>
          <w:tcPr>
            <w:tcW w:w="397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B2500" w:rsidRPr="00156230" w:rsidRDefault="003B2500">
            <w:pPr>
              <w:pStyle w:val="Plenum"/>
              <w:tabs>
                <w:tab w:val="clear" w:pos="1418"/>
              </w:tabs>
              <w:ind w:right="1"/>
            </w:pPr>
            <w:r w:rsidRPr="00156230">
              <w:t>Votering</w:t>
            </w:r>
          </w:p>
        </w:tc>
      </w:tr>
    </w:tbl>
    <w:p w:rsidR="004E5086" w:rsidRPr="00156230" w:rsidRDefault="004E5086">
      <w:pPr>
        <w:pStyle w:val="StreckLngt"/>
      </w:pPr>
      <w:r w:rsidRPr="00156230">
        <w:tab/>
      </w:r>
    </w:p>
    <w:p w:rsidR="00B62C83" w:rsidRPr="00156230" w:rsidRDefault="00B62C83" w:rsidP="00B62C83">
      <w:r w:rsidRPr="00156230">
        <w:rPr>
          <w:b/>
          <w:sz w:val="28"/>
          <w:szCs w:val="28"/>
        </w:rPr>
        <w:t xml:space="preserve">Votering kl. 12.00 </w:t>
      </w:r>
      <w:r w:rsidR="002F2212" w:rsidRPr="00156230">
        <w:t>SkU16, SkU18, UbU13, UbU14 (</w:t>
      </w:r>
      <w:r w:rsidRPr="00156230">
        <w:t>tidigare slutdebatterade)</w:t>
      </w:r>
    </w:p>
    <w:p w:rsidR="00AB4FE8" w:rsidRPr="00156230" w:rsidRDefault="00AB4FE8" w:rsidP="00AB4FE8">
      <w:pPr>
        <w:pStyle w:val="Blankrad"/>
      </w:pPr>
      <w:r w:rsidRPr="00156230">
        <w:t xml:space="preserve">     </w:t>
      </w:r>
    </w:p>
    <w:p w:rsidR="00AB4FE8" w:rsidRPr="00156230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562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56230" w:rsidRDefault="004E5086">
            <w:r w:rsidRPr="00156230">
              <w:t>Nr</w:t>
            </w:r>
          </w:p>
        </w:tc>
        <w:tc>
          <w:tcPr>
            <w:tcW w:w="5670" w:type="dxa"/>
          </w:tcPr>
          <w:p w:rsidR="004E5086" w:rsidRPr="00156230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156230" w:rsidRDefault="004E5086">
            <w:r w:rsidRPr="00156230">
              <w:t>Anmäld tid (min.)</w:t>
            </w:r>
          </w:p>
        </w:tc>
        <w:tc>
          <w:tcPr>
            <w:tcW w:w="1474" w:type="dxa"/>
          </w:tcPr>
          <w:p w:rsidR="004E5086" w:rsidRPr="00156230" w:rsidRDefault="004E5086">
            <w:r w:rsidRPr="00156230">
              <w:t>Ackumulerad tid</w:t>
            </w:r>
          </w:p>
        </w:tc>
      </w:tr>
    </w:tbl>
    <w:p w:rsidR="004E5086" w:rsidRPr="00156230" w:rsidRDefault="004E5086">
      <w:pPr>
        <w:pStyle w:val="Blankrad"/>
      </w:pPr>
      <w:r w:rsidRPr="00156230">
        <w:t>     </w:t>
      </w:r>
    </w:p>
    <w:p w:rsidR="004C28F9" w:rsidRPr="00156230" w:rsidRDefault="004C28F9">
      <w:pPr>
        <w:pStyle w:val="Blankrad"/>
      </w:pPr>
      <w:r w:rsidRPr="00156230">
        <w:t xml:space="preserve">     </w:t>
      </w:r>
    </w:p>
    <w:p w:rsidR="004C28F9" w:rsidRPr="00156230" w:rsidRDefault="004C28F9">
      <w:pPr>
        <w:pStyle w:val="Blankrad"/>
      </w:pPr>
    </w:p>
    <w:p w:rsidR="004C28F9" w:rsidRPr="00156230" w:rsidRDefault="004C28F9" w:rsidP="004C28F9">
      <w:pPr>
        <w:pStyle w:val="Blankrad"/>
      </w:pPr>
    </w:p>
    <w:p w:rsidR="004C28F9" w:rsidRPr="00156230" w:rsidRDefault="004C28F9">
      <w:pPr>
        <w:pStyle w:val="Blankrad"/>
      </w:pPr>
      <w:r w:rsidRPr="00156230">
        <w:t xml:space="preserve">     </w:t>
      </w:r>
    </w:p>
    <w:p w:rsidR="004C28F9" w:rsidRPr="00156230" w:rsidRDefault="004C28F9">
      <w:pPr>
        <w:pStyle w:val="Blankrad"/>
      </w:pPr>
    </w:p>
    <w:p w:rsidR="004C28F9" w:rsidRPr="00156230" w:rsidRDefault="004C28F9" w:rsidP="004C28F9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FF0717">
            <w:pPr>
              <w:pStyle w:val="rendenr"/>
            </w:pPr>
            <w:r w:rsidRPr="00156230">
              <w:t>1</w:t>
            </w:r>
            <w:r w:rsidR="00F30B18" w:rsidRPr="00156230">
              <w:t>7</w:t>
            </w:r>
          </w:p>
        </w:tc>
        <w:tc>
          <w:tcPr>
            <w:tcW w:w="5670" w:type="dxa"/>
            <w:gridSpan w:val="2"/>
          </w:tcPr>
          <w:p w:rsidR="003B2500" w:rsidRPr="00156230" w:rsidRDefault="003B2500">
            <w:pPr>
              <w:pStyle w:val="renderubrik"/>
            </w:pPr>
            <w:r w:rsidRPr="00156230">
              <w:t>Arbetsmarknadsutskottets betänkande AU14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B2500" w:rsidRPr="00156230" w:rsidRDefault="003B2500">
            <w:pPr>
              <w:pStyle w:val="Underrubrik"/>
            </w:pPr>
            <w:r w:rsidRPr="00156230">
              <w:t>Bättre möjligheter till tidsbegränsad anställning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</w:pPr>
          </w:p>
        </w:tc>
        <w:tc>
          <w:tcPr>
            <w:tcW w:w="454" w:type="dxa"/>
          </w:tcPr>
          <w:p w:rsidR="003B2500" w:rsidRPr="00156230" w:rsidRDefault="003B2500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3B2500" w:rsidRPr="00156230" w:rsidRDefault="0054247D">
            <w:r w:rsidRPr="00156230">
              <w:t>Catharina Elmsäter-Svärd (m)</w:t>
            </w:r>
          </w:p>
        </w:tc>
        <w:tc>
          <w:tcPr>
            <w:tcW w:w="1247" w:type="dxa"/>
          </w:tcPr>
          <w:p w:rsidR="003B2500" w:rsidRPr="00156230" w:rsidRDefault="0054247D">
            <w:pPr>
              <w:pStyle w:val="Talartid"/>
            </w:pPr>
            <w:r w:rsidRPr="00156230">
              <w:t>3</w:t>
            </w: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</w:pPr>
          </w:p>
        </w:tc>
      </w:tr>
      <w:tr w:rsidR="0054247D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247D" w:rsidRPr="00156230" w:rsidRDefault="0054247D">
            <w:pPr>
              <w:pStyle w:val="IngenText"/>
            </w:pPr>
          </w:p>
        </w:tc>
        <w:tc>
          <w:tcPr>
            <w:tcW w:w="454" w:type="dxa"/>
          </w:tcPr>
          <w:p w:rsidR="0054247D" w:rsidRPr="00156230" w:rsidRDefault="0054247D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54247D" w:rsidRPr="00156230" w:rsidRDefault="0054247D">
            <w:r w:rsidRPr="00156230">
              <w:t>Lars Lilja (s)</w:t>
            </w:r>
          </w:p>
        </w:tc>
        <w:tc>
          <w:tcPr>
            <w:tcW w:w="1247" w:type="dxa"/>
          </w:tcPr>
          <w:p w:rsidR="0054247D" w:rsidRPr="00156230" w:rsidRDefault="0054247D">
            <w:pPr>
              <w:pStyle w:val="Talartid"/>
            </w:pPr>
            <w:r w:rsidRPr="00156230">
              <w:t>10</w:t>
            </w:r>
          </w:p>
        </w:tc>
        <w:tc>
          <w:tcPr>
            <w:tcW w:w="1489" w:type="dxa"/>
          </w:tcPr>
          <w:p w:rsidR="0054247D" w:rsidRPr="00156230" w:rsidRDefault="0054247D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 w:rsidP="009134ED">
            <w:r w:rsidRPr="00156230">
              <w:t>Josefin Brink (v)</w:t>
            </w:r>
          </w:p>
        </w:tc>
        <w:tc>
          <w:tcPr>
            <w:tcW w:w="1247" w:type="dxa"/>
          </w:tcPr>
          <w:p w:rsidR="00EA4909" w:rsidRPr="00156230" w:rsidRDefault="00EA4909" w:rsidP="009134ED">
            <w:pPr>
              <w:pStyle w:val="Talartid"/>
            </w:pPr>
            <w:r w:rsidRPr="00156230">
              <w:t>10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 w:rsidP="009134ED">
            <w:r w:rsidRPr="00156230">
              <w:t>Ulf Holm (mp)</w:t>
            </w:r>
          </w:p>
        </w:tc>
        <w:tc>
          <w:tcPr>
            <w:tcW w:w="1247" w:type="dxa"/>
          </w:tcPr>
          <w:p w:rsidR="00EA4909" w:rsidRPr="00156230" w:rsidRDefault="00EA4909" w:rsidP="009134ED">
            <w:pPr>
              <w:pStyle w:val="Talartid"/>
            </w:pPr>
            <w:r w:rsidRPr="00156230">
              <w:t>10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 w:rsidP="009134ED">
            <w:r w:rsidRPr="00156230">
              <w:t>Anna König Jerlmyr (m)</w:t>
            </w:r>
          </w:p>
        </w:tc>
        <w:tc>
          <w:tcPr>
            <w:tcW w:w="1247" w:type="dxa"/>
          </w:tcPr>
          <w:p w:rsidR="00EA4909" w:rsidRPr="00156230" w:rsidRDefault="00EA4909" w:rsidP="009134ED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>
            <w:r w:rsidRPr="00156230">
              <w:t>Annika Qarlsson (c)</w:t>
            </w:r>
          </w:p>
        </w:tc>
        <w:tc>
          <w:tcPr>
            <w:tcW w:w="1247" w:type="dxa"/>
          </w:tcPr>
          <w:p w:rsidR="00EA4909" w:rsidRPr="00156230" w:rsidRDefault="00EA4909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 w:rsidP="003B250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>
            <w:r w:rsidRPr="00156230">
              <w:t>Hans Backman (fp)</w:t>
            </w:r>
          </w:p>
        </w:tc>
        <w:tc>
          <w:tcPr>
            <w:tcW w:w="1247" w:type="dxa"/>
          </w:tcPr>
          <w:p w:rsidR="00EA4909" w:rsidRPr="00156230" w:rsidRDefault="00EA4909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>
            <w:r w:rsidRPr="00156230">
              <w:t>Rosita Runegrund (kd)</w:t>
            </w:r>
          </w:p>
        </w:tc>
        <w:tc>
          <w:tcPr>
            <w:tcW w:w="1247" w:type="dxa"/>
          </w:tcPr>
          <w:p w:rsidR="00EA4909" w:rsidRPr="00156230" w:rsidRDefault="00EA4909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>
            <w:r w:rsidRPr="00156230">
              <w:t>Arbetsmarknadsminister Sven Otto Littorin (m)</w:t>
            </w:r>
          </w:p>
        </w:tc>
        <w:tc>
          <w:tcPr>
            <w:tcW w:w="1247" w:type="dxa"/>
          </w:tcPr>
          <w:p w:rsidR="00EA4909" w:rsidRPr="00156230" w:rsidRDefault="00EA4909">
            <w:pPr>
              <w:pStyle w:val="Talartid"/>
            </w:pPr>
            <w:r w:rsidRPr="00156230">
              <w:t>10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454" w:type="dxa"/>
          </w:tcPr>
          <w:p w:rsidR="00EA4909" w:rsidRPr="00156230" w:rsidRDefault="00EA490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A4909" w:rsidRPr="00156230" w:rsidRDefault="00EA4909" w:rsidP="009134ED">
            <w:r w:rsidRPr="00156230">
              <w:t>Torbjörn Björlund (v)</w:t>
            </w:r>
          </w:p>
        </w:tc>
        <w:tc>
          <w:tcPr>
            <w:tcW w:w="1247" w:type="dxa"/>
          </w:tcPr>
          <w:p w:rsidR="00EA4909" w:rsidRPr="00156230" w:rsidRDefault="00EA4909" w:rsidP="009134ED">
            <w:pPr>
              <w:pStyle w:val="Talartid"/>
            </w:pPr>
            <w:r w:rsidRPr="00156230">
              <w:t>6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IngenText"/>
            </w:pP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A4909" w:rsidRPr="00156230" w:rsidRDefault="00EA4909">
            <w:pPr>
              <w:pStyle w:val="Summalinje"/>
            </w:pPr>
          </w:p>
        </w:tc>
        <w:tc>
          <w:tcPr>
            <w:tcW w:w="454" w:type="dxa"/>
          </w:tcPr>
          <w:p w:rsidR="00EA4909" w:rsidRPr="00156230" w:rsidRDefault="00EA4909">
            <w:pPr>
              <w:pStyle w:val="Summalinje"/>
            </w:pPr>
          </w:p>
        </w:tc>
        <w:tc>
          <w:tcPr>
            <w:tcW w:w="5216" w:type="dxa"/>
          </w:tcPr>
          <w:p w:rsidR="00EA4909" w:rsidRPr="00156230" w:rsidRDefault="00EA4909">
            <w:pPr>
              <w:pStyle w:val="Summalinje"/>
            </w:pPr>
          </w:p>
        </w:tc>
        <w:tc>
          <w:tcPr>
            <w:tcW w:w="1247" w:type="dxa"/>
          </w:tcPr>
          <w:p w:rsidR="00EA4909" w:rsidRPr="00156230" w:rsidRDefault="00EA4909">
            <w:pPr>
              <w:pStyle w:val="Summalinje"/>
            </w:pPr>
            <w:r w:rsidRPr="00156230">
              <w:t>____</w:t>
            </w:r>
          </w:p>
        </w:tc>
        <w:tc>
          <w:tcPr>
            <w:tcW w:w="1489" w:type="dxa"/>
          </w:tcPr>
          <w:p w:rsidR="00EA4909" w:rsidRPr="00156230" w:rsidRDefault="00EA4909">
            <w:pPr>
              <w:pStyle w:val="Summalinje"/>
            </w:pPr>
            <w:r w:rsidRPr="00156230">
              <w:t>____</w:t>
            </w:r>
          </w:p>
        </w:tc>
      </w:tr>
      <w:tr w:rsidR="00EA4909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A4909" w:rsidRPr="00156230" w:rsidRDefault="00EA4909">
            <w:pPr>
              <w:pStyle w:val="IngenText"/>
            </w:pPr>
            <w:r w:rsidRPr="00156230">
              <w:t xml:space="preserve"> </w:t>
            </w:r>
          </w:p>
        </w:tc>
        <w:tc>
          <w:tcPr>
            <w:tcW w:w="454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5216" w:type="dxa"/>
          </w:tcPr>
          <w:p w:rsidR="00EA4909" w:rsidRPr="00156230" w:rsidRDefault="00EA4909">
            <w:pPr>
              <w:pStyle w:val="IngenText"/>
            </w:pPr>
          </w:p>
        </w:tc>
        <w:tc>
          <w:tcPr>
            <w:tcW w:w="1247" w:type="dxa"/>
          </w:tcPr>
          <w:p w:rsidR="00EA4909" w:rsidRPr="00156230" w:rsidRDefault="00F30B18">
            <w:pPr>
              <w:pStyle w:val="TalartidSumma"/>
            </w:pPr>
            <w:r w:rsidRPr="00156230">
              <w:t>1.21</w:t>
            </w:r>
          </w:p>
        </w:tc>
        <w:tc>
          <w:tcPr>
            <w:tcW w:w="1489" w:type="dxa"/>
          </w:tcPr>
          <w:p w:rsidR="00EA4909" w:rsidRPr="00156230" w:rsidRDefault="00F30B18">
            <w:pPr>
              <w:pStyle w:val="TalartidAckumulerad"/>
            </w:pPr>
            <w:r w:rsidRPr="00156230">
              <w:t>1.21</w:t>
            </w:r>
          </w:p>
        </w:tc>
      </w:tr>
    </w:tbl>
    <w:p w:rsidR="003B2500" w:rsidRPr="00156230" w:rsidRDefault="003B2500">
      <w:pPr>
        <w:pStyle w:val="Blankrad"/>
      </w:pPr>
      <w:r w:rsidRPr="0015623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F30B18">
            <w:pPr>
              <w:pStyle w:val="rendenr"/>
            </w:pPr>
            <w:r w:rsidRPr="00156230">
              <w:t>18</w:t>
            </w:r>
          </w:p>
        </w:tc>
        <w:tc>
          <w:tcPr>
            <w:tcW w:w="5670" w:type="dxa"/>
            <w:gridSpan w:val="2"/>
          </w:tcPr>
          <w:p w:rsidR="003B2500" w:rsidRPr="00156230" w:rsidRDefault="003B2500">
            <w:pPr>
              <w:pStyle w:val="renderubrik"/>
            </w:pPr>
            <w:r w:rsidRPr="00156230">
              <w:t>Finansutskottets betänkande FiU16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B2500" w:rsidRPr="00156230" w:rsidRDefault="003B2500">
            <w:pPr>
              <w:pStyle w:val="Underrubrik"/>
            </w:pPr>
            <w:r w:rsidRPr="00156230">
              <w:t>Miljöanpassad offentlig upphandling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</w:pPr>
          </w:p>
        </w:tc>
        <w:tc>
          <w:tcPr>
            <w:tcW w:w="454" w:type="dxa"/>
          </w:tcPr>
          <w:p w:rsidR="003B2500" w:rsidRPr="00156230" w:rsidRDefault="003B2500" w:rsidP="003B250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B2500" w:rsidRPr="00156230" w:rsidRDefault="00DC5F60">
            <w:r w:rsidRPr="00156230">
              <w:t>Göran Pettersson (m)</w:t>
            </w:r>
          </w:p>
        </w:tc>
        <w:tc>
          <w:tcPr>
            <w:tcW w:w="1247" w:type="dxa"/>
          </w:tcPr>
          <w:p w:rsidR="003B2500" w:rsidRPr="00156230" w:rsidRDefault="00DC5F60">
            <w:pPr>
              <w:pStyle w:val="Talartid"/>
            </w:pPr>
            <w:r w:rsidRPr="00156230">
              <w:t>3</w:t>
            </w: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</w:pPr>
          </w:p>
        </w:tc>
      </w:tr>
      <w:tr w:rsidR="00DC5F6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5F60" w:rsidRPr="00156230" w:rsidRDefault="00DC5F60">
            <w:pPr>
              <w:pStyle w:val="IngenText"/>
            </w:pPr>
          </w:p>
        </w:tc>
        <w:tc>
          <w:tcPr>
            <w:tcW w:w="454" w:type="dxa"/>
          </w:tcPr>
          <w:p w:rsidR="00DC5F60" w:rsidRPr="00156230" w:rsidRDefault="00DC5F60" w:rsidP="003B250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C5F60" w:rsidRPr="00156230" w:rsidRDefault="00DC5F60" w:rsidP="007C1B18">
            <w:r w:rsidRPr="00156230">
              <w:t>Jacob Johnson (v)</w:t>
            </w:r>
          </w:p>
        </w:tc>
        <w:tc>
          <w:tcPr>
            <w:tcW w:w="1247" w:type="dxa"/>
          </w:tcPr>
          <w:p w:rsidR="00DC5F60" w:rsidRPr="00156230" w:rsidRDefault="00DC5F60" w:rsidP="007C1B18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DC5F60" w:rsidRPr="00156230" w:rsidRDefault="00DC5F60">
            <w:pPr>
              <w:pStyle w:val="IngenText"/>
            </w:pPr>
          </w:p>
        </w:tc>
      </w:tr>
      <w:tr w:rsidR="00DC5F6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5F60" w:rsidRPr="00156230" w:rsidRDefault="00DC5F60">
            <w:pPr>
              <w:pStyle w:val="IngenText"/>
            </w:pPr>
          </w:p>
        </w:tc>
        <w:tc>
          <w:tcPr>
            <w:tcW w:w="454" w:type="dxa"/>
          </w:tcPr>
          <w:p w:rsidR="00DC5F60" w:rsidRPr="00156230" w:rsidRDefault="00DC5F6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C5F60" w:rsidRPr="00156230" w:rsidRDefault="00DC5F60">
            <w:r w:rsidRPr="00156230">
              <w:t>Gunvor G Ericson (mp)</w:t>
            </w:r>
          </w:p>
        </w:tc>
        <w:tc>
          <w:tcPr>
            <w:tcW w:w="1247" w:type="dxa"/>
          </w:tcPr>
          <w:p w:rsidR="00DC5F60" w:rsidRPr="00156230" w:rsidRDefault="00DC5F60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DC5F60" w:rsidRPr="00156230" w:rsidRDefault="00DC5F60">
            <w:pPr>
              <w:pStyle w:val="IngenText"/>
            </w:pPr>
          </w:p>
        </w:tc>
      </w:tr>
      <w:tr w:rsidR="00DC5F6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5F60" w:rsidRPr="00156230" w:rsidRDefault="00DC5F60">
            <w:pPr>
              <w:pStyle w:val="IngenText"/>
            </w:pPr>
          </w:p>
        </w:tc>
        <w:tc>
          <w:tcPr>
            <w:tcW w:w="454" w:type="dxa"/>
          </w:tcPr>
          <w:p w:rsidR="00DC5F60" w:rsidRPr="00156230" w:rsidRDefault="00DC5F6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C5F60" w:rsidRPr="00156230" w:rsidRDefault="00DC5F60">
            <w:r w:rsidRPr="00156230">
              <w:t>Jörgen Hellman (s)</w:t>
            </w:r>
          </w:p>
        </w:tc>
        <w:tc>
          <w:tcPr>
            <w:tcW w:w="1247" w:type="dxa"/>
          </w:tcPr>
          <w:p w:rsidR="00DC5F60" w:rsidRPr="00156230" w:rsidRDefault="00DC5F60">
            <w:pPr>
              <w:pStyle w:val="Talartid"/>
            </w:pPr>
            <w:r w:rsidRPr="00156230">
              <w:t>4</w:t>
            </w:r>
          </w:p>
        </w:tc>
        <w:tc>
          <w:tcPr>
            <w:tcW w:w="1489" w:type="dxa"/>
          </w:tcPr>
          <w:p w:rsidR="00DC5F60" w:rsidRPr="00156230" w:rsidRDefault="00DC5F60">
            <w:pPr>
              <w:pStyle w:val="IngenText"/>
            </w:pPr>
          </w:p>
        </w:tc>
      </w:tr>
      <w:tr w:rsidR="00240261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40261" w:rsidRPr="00156230" w:rsidRDefault="00240261">
            <w:pPr>
              <w:pStyle w:val="IngenText"/>
            </w:pPr>
          </w:p>
        </w:tc>
        <w:tc>
          <w:tcPr>
            <w:tcW w:w="454" w:type="dxa"/>
          </w:tcPr>
          <w:p w:rsidR="00240261" w:rsidRPr="00156230" w:rsidRDefault="002402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40261" w:rsidRPr="00156230" w:rsidRDefault="00240261" w:rsidP="009134ED">
            <w:r w:rsidRPr="00156230">
              <w:t>Per Åsling (c)</w:t>
            </w:r>
          </w:p>
        </w:tc>
        <w:tc>
          <w:tcPr>
            <w:tcW w:w="1247" w:type="dxa"/>
          </w:tcPr>
          <w:p w:rsidR="00240261" w:rsidRPr="00156230" w:rsidRDefault="00240261" w:rsidP="009134ED">
            <w:pPr>
              <w:pStyle w:val="Talartid"/>
            </w:pPr>
            <w:r w:rsidRPr="00156230">
              <w:t>4</w:t>
            </w:r>
          </w:p>
        </w:tc>
        <w:tc>
          <w:tcPr>
            <w:tcW w:w="1489" w:type="dxa"/>
          </w:tcPr>
          <w:p w:rsidR="00240261" w:rsidRPr="00156230" w:rsidRDefault="00240261">
            <w:pPr>
              <w:pStyle w:val="IngenText"/>
            </w:pPr>
          </w:p>
        </w:tc>
      </w:tr>
      <w:tr w:rsidR="00240261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40261" w:rsidRPr="00156230" w:rsidRDefault="00240261">
            <w:pPr>
              <w:pStyle w:val="Summalinje"/>
            </w:pPr>
          </w:p>
        </w:tc>
        <w:tc>
          <w:tcPr>
            <w:tcW w:w="454" w:type="dxa"/>
          </w:tcPr>
          <w:p w:rsidR="00240261" w:rsidRPr="00156230" w:rsidRDefault="00240261">
            <w:pPr>
              <w:pStyle w:val="Summalinje"/>
            </w:pPr>
          </w:p>
        </w:tc>
        <w:tc>
          <w:tcPr>
            <w:tcW w:w="5216" w:type="dxa"/>
          </w:tcPr>
          <w:p w:rsidR="00240261" w:rsidRPr="00156230" w:rsidRDefault="00240261">
            <w:pPr>
              <w:pStyle w:val="Summalinje"/>
            </w:pPr>
          </w:p>
        </w:tc>
        <w:tc>
          <w:tcPr>
            <w:tcW w:w="1247" w:type="dxa"/>
          </w:tcPr>
          <w:p w:rsidR="00240261" w:rsidRPr="00156230" w:rsidRDefault="00240261">
            <w:pPr>
              <w:pStyle w:val="Summalinje"/>
            </w:pPr>
            <w:r w:rsidRPr="00156230">
              <w:t>____</w:t>
            </w:r>
          </w:p>
        </w:tc>
        <w:tc>
          <w:tcPr>
            <w:tcW w:w="1489" w:type="dxa"/>
          </w:tcPr>
          <w:p w:rsidR="00240261" w:rsidRPr="00156230" w:rsidRDefault="00240261">
            <w:pPr>
              <w:pStyle w:val="Summalinje"/>
            </w:pPr>
            <w:r w:rsidRPr="00156230">
              <w:t>____</w:t>
            </w:r>
          </w:p>
        </w:tc>
      </w:tr>
      <w:tr w:rsidR="00240261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40261" w:rsidRPr="00156230" w:rsidRDefault="00240261">
            <w:pPr>
              <w:pStyle w:val="IngenText"/>
            </w:pPr>
            <w:r w:rsidRPr="00156230">
              <w:t xml:space="preserve"> </w:t>
            </w:r>
          </w:p>
        </w:tc>
        <w:tc>
          <w:tcPr>
            <w:tcW w:w="454" w:type="dxa"/>
          </w:tcPr>
          <w:p w:rsidR="00240261" w:rsidRPr="00156230" w:rsidRDefault="00240261">
            <w:pPr>
              <w:pStyle w:val="IngenText"/>
            </w:pPr>
          </w:p>
        </w:tc>
        <w:tc>
          <w:tcPr>
            <w:tcW w:w="5216" w:type="dxa"/>
          </w:tcPr>
          <w:p w:rsidR="00240261" w:rsidRPr="00156230" w:rsidRDefault="00240261">
            <w:pPr>
              <w:pStyle w:val="IngenText"/>
            </w:pPr>
          </w:p>
        </w:tc>
        <w:tc>
          <w:tcPr>
            <w:tcW w:w="1247" w:type="dxa"/>
          </w:tcPr>
          <w:p w:rsidR="00240261" w:rsidRPr="00156230" w:rsidRDefault="00EA4909">
            <w:pPr>
              <w:pStyle w:val="TalartidSumma"/>
            </w:pPr>
            <w:r w:rsidRPr="00156230">
              <w:t>0.27</w:t>
            </w:r>
          </w:p>
        </w:tc>
        <w:tc>
          <w:tcPr>
            <w:tcW w:w="1489" w:type="dxa"/>
          </w:tcPr>
          <w:p w:rsidR="00240261" w:rsidRPr="00156230" w:rsidRDefault="00F30B18">
            <w:pPr>
              <w:pStyle w:val="TalartidAckumulerad"/>
            </w:pPr>
            <w:r w:rsidRPr="00156230">
              <w:t>1.48</w:t>
            </w:r>
          </w:p>
        </w:tc>
      </w:tr>
    </w:tbl>
    <w:p w:rsidR="003B2500" w:rsidRPr="00156230" w:rsidRDefault="003B2500">
      <w:pPr>
        <w:pStyle w:val="Blankrad"/>
      </w:pPr>
      <w:r w:rsidRPr="0015623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F30B18">
            <w:pPr>
              <w:pStyle w:val="rendenr"/>
            </w:pPr>
            <w:r w:rsidRPr="00156230">
              <w:t>19</w:t>
            </w:r>
          </w:p>
        </w:tc>
        <w:tc>
          <w:tcPr>
            <w:tcW w:w="5670" w:type="dxa"/>
          </w:tcPr>
          <w:p w:rsidR="003B2500" w:rsidRPr="00156230" w:rsidRDefault="003B2500">
            <w:pPr>
              <w:pStyle w:val="renderubrik"/>
            </w:pPr>
            <w:r w:rsidRPr="00156230">
              <w:t>Finansutskottets betänkande FiU17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B2500" w:rsidRPr="00156230" w:rsidRDefault="003B2500">
            <w:pPr>
              <w:pStyle w:val="Underrubrik"/>
            </w:pPr>
            <w:r w:rsidRPr="00156230">
              <w:t>Informationskrav i noterade företag, m.m.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</w:tbl>
    <w:p w:rsidR="003B2500" w:rsidRPr="00156230" w:rsidRDefault="003B2500">
      <w:pPr>
        <w:pStyle w:val="Blankrad"/>
      </w:pPr>
      <w:r w:rsidRPr="0015623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F30B18">
            <w:pPr>
              <w:pStyle w:val="rendenr"/>
            </w:pPr>
            <w:r w:rsidRPr="00156230">
              <w:t>20</w:t>
            </w:r>
          </w:p>
        </w:tc>
        <w:tc>
          <w:tcPr>
            <w:tcW w:w="5670" w:type="dxa"/>
            <w:gridSpan w:val="2"/>
          </w:tcPr>
          <w:p w:rsidR="003B2500" w:rsidRPr="00156230" w:rsidRDefault="003B2500">
            <w:pPr>
              <w:pStyle w:val="renderubrik"/>
            </w:pPr>
            <w:r w:rsidRPr="00156230">
              <w:t>Civilutskottets betänkande CU27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B2500" w:rsidRPr="00156230" w:rsidRDefault="003B2500">
            <w:pPr>
              <w:pStyle w:val="Underrubrik"/>
            </w:pPr>
            <w:r w:rsidRPr="00156230">
              <w:t>Vissa bostadspolitiska åtgärder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</w:pPr>
          </w:p>
        </w:tc>
        <w:tc>
          <w:tcPr>
            <w:tcW w:w="454" w:type="dxa"/>
          </w:tcPr>
          <w:p w:rsidR="003B2500" w:rsidRPr="00156230" w:rsidRDefault="003B2500" w:rsidP="003B250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B2500" w:rsidRPr="00156230" w:rsidRDefault="0054247D">
            <w:r w:rsidRPr="00156230">
              <w:t>Fredrik Lundh (s)</w:t>
            </w:r>
          </w:p>
        </w:tc>
        <w:tc>
          <w:tcPr>
            <w:tcW w:w="1247" w:type="dxa"/>
          </w:tcPr>
          <w:p w:rsidR="003B2500" w:rsidRPr="00156230" w:rsidRDefault="0054247D">
            <w:pPr>
              <w:pStyle w:val="Talartid"/>
            </w:pPr>
            <w:r w:rsidRPr="00156230">
              <w:t>10</w:t>
            </w: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</w:pPr>
          </w:p>
        </w:tc>
      </w:tr>
      <w:tr w:rsidR="003B250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</w:pPr>
          </w:p>
        </w:tc>
        <w:tc>
          <w:tcPr>
            <w:tcW w:w="454" w:type="dxa"/>
          </w:tcPr>
          <w:p w:rsidR="003B2500" w:rsidRPr="00156230" w:rsidRDefault="003B250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B2500" w:rsidRPr="00156230" w:rsidRDefault="0054247D">
            <w:r w:rsidRPr="00156230">
              <w:t>Egon Frid (v)</w:t>
            </w:r>
          </w:p>
        </w:tc>
        <w:tc>
          <w:tcPr>
            <w:tcW w:w="1247" w:type="dxa"/>
          </w:tcPr>
          <w:p w:rsidR="003B2500" w:rsidRPr="00156230" w:rsidRDefault="0054247D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</w:pPr>
          </w:p>
        </w:tc>
      </w:tr>
      <w:tr w:rsidR="003B2500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</w:pPr>
          </w:p>
        </w:tc>
        <w:tc>
          <w:tcPr>
            <w:tcW w:w="454" w:type="dxa"/>
          </w:tcPr>
          <w:p w:rsidR="003B2500" w:rsidRPr="00156230" w:rsidRDefault="003B250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B2500" w:rsidRPr="00156230" w:rsidRDefault="0054247D">
            <w:r w:rsidRPr="00156230">
              <w:t>Jan Lindholm (mp)</w:t>
            </w:r>
          </w:p>
        </w:tc>
        <w:tc>
          <w:tcPr>
            <w:tcW w:w="1247" w:type="dxa"/>
          </w:tcPr>
          <w:p w:rsidR="003B2500" w:rsidRPr="00156230" w:rsidRDefault="0054247D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052E" w:rsidRPr="00156230" w:rsidRDefault="007F052E" w:rsidP="009134ED">
            <w:r w:rsidRPr="00156230">
              <w:t>Statsrådet Mats Odell (kd)</w:t>
            </w:r>
          </w:p>
        </w:tc>
        <w:tc>
          <w:tcPr>
            <w:tcW w:w="1247" w:type="dxa"/>
          </w:tcPr>
          <w:p w:rsidR="007F052E" w:rsidRPr="00156230" w:rsidRDefault="007F052E" w:rsidP="009134ED">
            <w:pPr>
              <w:pStyle w:val="Talartid"/>
            </w:pPr>
            <w:r w:rsidRPr="00156230">
              <w:t>10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052E" w:rsidRPr="00156230" w:rsidRDefault="007F052E" w:rsidP="009134ED">
            <w:r w:rsidRPr="00156230">
              <w:t>Ewa Thalén Finné (m)</w:t>
            </w:r>
          </w:p>
        </w:tc>
        <w:tc>
          <w:tcPr>
            <w:tcW w:w="1247" w:type="dxa"/>
          </w:tcPr>
          <w:p w:rsidR="007F052E" w:rsidRPr="00156230" w:rsidRDefault="007F052E" w:rsidP="009134ED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052E" w:rsidRPr="00156230" w:rsidRDefault="007F052E" w:rsidP="009134ED">
            <w:r w:rsidRPr="00156230">
              <w:t>Lennart Pettersson (c)</w:t>
            </w:r>
          </w:p>
        </w:tc>
        <w:tc>
          <w:tcPr>
            <w:tcW w:w="1247" w:type="dxa"/>
          </w:tcPr>
          <w:p w:rsidR="007F052E" w:rsidRPr="00156230" w:rsidRDefault="007F052E" w:rsidP="009134ED">
            <w:pPr>
              <w:pStyle w:val="Talartid"/>
            </w:pPr>
            <w:r w:rsidRPr="00156230">
              <w:t>5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052E" w:rsidRPr="00156230" w:rsidRDefault="007F052E">
            <w:r w:rsidRPr="00156230">
              <w:t>Jan Ertsborn (fp)</w:t>
            </w:r>
          </w:p>
        </w:tc>
        <w:tc>
          <w:tcPr>
            <w:tcW w:w="1247" w:type="dxa"/>
          </w:tcPr>
          <w:p w:rsidR="007F052E" w:rsidRPr="00156230" w:rsidRDefault="007F052E">
            <w:pPr>
              <w:pStyle w:val="Talartid"/>
            </w:pPr>
            <w:r w:rsidRPr="00156230">
              <w:t>6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052E" w:rsidRPr="00156230" w:rsidRDefault="007F052E" w:rsidP="009134ED">
            <w:r w:rsidRPr="00156230">
              <w:t>Yvonne Andersson (kd)</w:t>
            </w:r>
          </w:p>
        </w:tc>
        <w:tc>
          <w:tcPr>
            <w:tcW w:w="1247" w:type="dxa"/>
          </w:tcPr>
          <w:p w:rsidR="007F052E" w:rsidRPr="00156230" w:rsidRDefault="007F052E" w:rsidP="009134ED">
            <w:pPr>
              <w:pStyle w:val="Talartid"/>
            </w:pPr>
            <w:r w:rsidRPr="00156230">
              <w:t>6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F052E" w:rsidRPr="00156230" w:rsidRDefault="007F052E">
            <w:r w:rsidRPr="00156230">
              <w:t>Maryam Yazdanfar (s)</w:t>
            </w:r>
          </w:p>
        </w:tc>
        <w:tc>
          <w:tcPr>
            <w:tcW w:w="1247" w:type="dxa"/>
          </w:tcPr>
          <w:p w:rsidR="007F052E" w:rsidRPr="00156230" w:rsidRDefault="007F052E">
            <w:pPr>
              <w:pStyle w:val="Talartid"/>
            </w:pPr>
            <w:r w:rsidRPr="00156230">
              <w:t>5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IngenText"/>
            </w:pP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F052E" w:rsidRPr="00156230" w:rsidRDefault="007F052E">
            <w:pPr>
              <w:pStyle w:val="Summalinje"/>
            </w:pPr>
          </w:p>
        </w:tc>
        <w:tc>
          <w:tcPr>
            <w:tcW w:w="454" w:type="dxa"/>
          </w:tcPr>
          <w:p w:rsidR="007F052E" w:rsidRPr="00156230" w:rsidRDefault="007F052E">
            <w:pPr>
              <w:pStyle w:val="Summalinje"/>
            </w:pPr>
          </w:p>
        </w:tc>
        <w:tc>
          <w:tcPr>
            <w:tcW w:w="5216" w:type="dxa"/>
          </w:tcPr>
          <w:p w:rsidR="007F052E" w:rsidRPr="00156230" w:rsidRDefault="007F052E">
            <w:pPr>
              <w:pStyle w:val="Summalinje"/>
            </w:pPr>
          </w:p>
        </w:tc>
        <w:tc>
          <w:tcPr>
            <w:tcW w:w="1247" w:type="dxa"/>
          </w:tcPr>
          <w:p w:rsidR="007F052E" w:rsidRPr="00156230" w:rsidRDefault="007F052E">
            <w:pPr>
              <w:pStyle w:val="Summalinje"/>
            </w:pPr>
            <w:r w:rsidRPr="00156230">
              <w:t>____</w:t>
            </w:r>
          </w:p>
        </w:tc>
        <w:tc>
          <w:tcPr>
            <w:tcW w:w="1489" w:type="dxa"/>
          </w:tcPr>
          <w:p w:rsidR="007F052E" w:rsidRPr="00156230" w:rsidRDefault="007F052E">
            <w:pPr>
              <w:pStyle w:val="Summalinje"/>
            </w:pPr>
            <w:r w:rsidRPr="00156230">
              <w:t>____</w:t>
            </w:r>
          </w:p>
        </w:tc>
      </w:tr>
      <w:tr w:rsidR="007F052E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F052E" w:rsidRPr="00156230" w:rsidRDefault="007F052E">
            <w:pPr>
              <w:pStyle w:val="IngenText"/>
            </w:pPr>
            <w:r w:rsidRPr="00156230">
              <w:t xml:space="preserve"> </w:t>
            </w:r>
          </w:p>
        </w:tc>
        <w:tc>
          <w:tcPr>
            <w:tcW w:w="454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5216" w:type="dxa"/>
          </w:tcPr>
          <w:p w:rsidR="007F052E" w:rsidRPr="00156230" w:rsidRDefault="007F052E">
            <w:pPr>
              <w:pStyle w:val="IngenText"/>
            </w:pPr>
          </w:p>
        </w:tc>
        <w:tc>
          <w:tcPr>
            <w:tcW w:w="1247" w:type="dxa"/>
          </w:tcPr>
          <w:p w:rsidR="007F052E" w:rsidRPr="00156230" w:rsidRDefault="007F052E">
            <w:pPr>
              <w:pStyle w:val="TalartidSumma"/>
            </w:pPr>
            <w:r w:rsidRPr="00156230">
              <w:t>1.06</w:t>
            </w:r>
          </w:p>
        </w:tc>
        <w:tc>
          <w:tcPr>
            <w:tcW w:w="1489" w:type="dxa"/>
          </w:tcPr>
          <w:p w:rsidR="007F052E" w:rsidRPr="00156230" w:rsidRDefault="00F30B18">
            <w:pPr>
              <w:pStyle w:val="TalartidAckumulerad"/>
            </w:pPr>
            <w:r w:rsidRPr="00156230">
              <w:t>2.54</w:t>
            </w:r>
          </w:p>
        </w:tc>
      </w:tr>
    </w:tbl>
    <w:p w:rsidR="003B2500" w:rsidRPr="00156230" w:rsidRDefault="003B2500">
      <w:pPr>
        <w:pStyle w:val="Blankrad"/>
      </w:pPr>
      <w:r w:rsidRPr="0015623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F30B18">
            <w:pPr>
              <w:pStyle w:val="rendenr"/>
            </w:pPr>
            <w:r w:rsidRPr="00156230">
              <w:t>21</w:t>
            </w:r>
          </w:p>
        </w:tc>
        <w:tc>
          <w:tcPr>
            <w:tcW w:w="5670" w:type="dxa"/>
          </w:tcPr>
          <w:p w:rsidR="003B2500" w:rsidRPr="00156230" w:rsidRDefault="003B2500">
            <w:pPr>
              <w:pStyle w:val="renderubrik"/>
            </w:pPr>
            <w:r w:rsidRPr="00156230">
              <w:t>Civilutskottets betänkande CU28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B2500" w:rsidRPr="00156230" w:rsidRDefault="003B2500">
            <w:pPr>
              <w:pStyle w:val="Underrubrik"/>
            </w:pPr>
            <w:r w:rsidRPr="00156230">
              <w:t>Undantag i vissa fall från tekniska egenskapskrav på byggnadsverk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</w:tbl>
    <w:p w:rsidR="003B2500" w:rsidRPr="00156230" w:rsidRDefault="003B2500">
      <w:pPr>
        <w:pStyle w:val="Blankrad"/>
      </w:pPr>
      <w:r w:rsidRPr="00156230">
        <w:t xml:space="preserve">     </w:t>
      </w:r>
    </w:p>
    <w:p w:rsidR="00F30B18" w:rsidRPr="00156230" w:rsidRDefault="00F30B18" w:rsidP="00F30B1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F30B18">
            <w:pPr>
              <w:pStyle w:val="rendenr"/>
            </w:pPr>
            <w:r w:rsidRPr="00156230">
              <w:t>22</w:t>
            </w:r>
          </w:p>
        </w:tc>
        <w:tc>
          <w:tcPr>
            <w:tcW w:w="5670" w:type="dxa"/>
          </w:tcPr>
          <w:p w:rsidR="003B2500" w:rsidRPr="00156230" w:rsidRDefault="003B2500">
            <w:pPr>
              <w:pStyle w:val="renderubrik"/>
            </w:pPr>
            <w:r w:rsidRPr="00156230">
              <w:t>Civilutskottets betänkande CU29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  <w:tr w:rsidR="003B2500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B2500" w:rsidRPr="00156230" w:rsidRDefault="003B2500">
            <w:pPr>
              <w:pStyle w:val="Underrubrik"/>
            </w:pPr>
            <w:r w:rsidRPr="00156230">
              <w:t>Nya nordiska regler om makars förmögenhetsförhållanden</w:t>
            </w:r>
          </w:p>
        </w:tc>
        <w:tc>
          <w:tcPr>
            <w:tcW w:w="1247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B2500" w:rsidRPr="00156230" w:rsidRDefault="003B2500">
            <w:pPr>
              <w:pStyle w:val="IngenText"/>
              <w:tabs>
                <w:tab w:val="clear" w:pos="6804"/>
              </w:tabs>
            </w:pPr>
          </w:p>
        </w:tc>
      </w:tr>
    </w:tbl>
    <w:p w:rsidR="003B2500" w:rsidRPr="00156230" w:rsidRDefault="003B2500">
      <w:pPr>
        <w:pStyle w:val="Blankrad"/>
      </w:pPr>
      <w:r w:rsidRPr="00156230">
        <w:t xml:space="preserve">     </w:t>
      </w:r>
    </w:p>
    <w:p w:rsidR="00F30B18" w:rsidRPr="00156230" w:rsidRDefault="00F30B18" w:rsidP="00F30B1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F30B18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rendenr"/>
            </w:pPr>
            <w:r w:rsidRPr="00156230">
              <w:t>23</w:t>
            </w:r>
          </w:p>
        </w:tc>
        <w:tc>
          <w:tcPr>
            <w:tcW w:w="5670" w:type="dxa"/>
          </w:tcPr>
          <w:p w:rsidR="00F30B18" w:rsidRPr="00156230" w:rsidRDefault="00F30B18" w:rsidP="00633127">
            <w:pPr>
              <w:pStyle w:val="renderubrik"/>
            </w:pPr>
            <w:r w:rsidRPr="00156230">
              <w:t>Civilutskottets betänkande CU31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</w:tr>
      <w:tr w:rsidR="00F30B18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30B18" w:rsidRPr="00156230" w:rsidRDefault="00F30B18" w:rsidP="00633127">
            <w:pPr>
              <w:pStyle w:val="Underrubrik"/>
            </w:pPr>
            <w:r w:rsidRPr="00156230">
              <w:t>Ny instansordning för PBL-ärenden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</w:tr>
    </w:tbl>
    <w:p w:rsidR="00F30B18" w:rsidRPr="00156230" w:rsidRDefault="00F30B18">
      <w:pPr>
        <w:pStyle w:val="Blankrad"/>
      </w:pPr>
      <w:r w:rsidRPr="00156230">
        <w:t xml:space="preserve">     </w:t>
      </w:r>
    </w:p>
    <w:p w:rsidR="00F30B18" w:rsidRPr="00156230" w:rsidRDefault="00F30B18">
      <w:pPr>
        <w:pStyle w:val="Blankrad"/>
      </w:pPr>
      <w:bookmarkStart w:id="2" w:name="Start"/>
      <w:bookmarkEnd w:id="2"/>
    </w:p>
    <w:p w:rsidR="00F30B18" w:rsidRPr="00156230" w:rsidRDefault="00F30B18" w:rsidP="00F30B1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30B18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rendenr"/>
            </w:pPr>
            <w:r w:rsidRPr="00156230">
              <w:t>24</w:t>
            </w:r>
          </w:p>
        </w:tc>
        <w:tc>
          <w:tcPr>
            <w:tcW w:w="5670" w:type="dxa"/>
            <w:gridSpan w:val="2"/>
          </w:tcPr>
          <w:p w:rsidR="00F30B18" w:rsidRPr="00156230" w:rsidRDefault="00F30B18" w:rsidP="00633127">
            <w:pPr>
              <w:pStyle w:val="renderubrik"/>
            </w:pPr>
            <w:r w:rsidRPr="00156230">
              <w:t>Sammansatta utrikes- och försvarsutskottets betänkande UFöU3 (forts.)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</w:tr>
      <w:tr w:rsidR="00F30B18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0B18" w:rsidRPr="00156230" w:rsidRDefault="00F30B18" w:rsidP="00633127">
            <w:pPr>
              <w:pStyle w:val="Underrubrik"/>
            </w:pP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Else-Marie Lindgren (kd)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Åsa Lindestam (s)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6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Karla López (mp)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4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Summalinje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Summalinje"/>
            </w:pPr>
          </w:p>
        </w:tc>
        <w:tc>
          <w:tcPr>
            <w:tcW w:w="5216" w:type="dxa"/>
          </w:tcPr>
          <w:p w:rsidR="00F30B18" w:rsidRPr="00156230" w:rsidRDefault="00F30B18" w:rsidP="00633127">
            <w:pPr>
              <w:pStyle w:val="Summalinje"/>
            </w:pP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Summalinje"/>
            </w:pPr>
            <w:r w:rsidRPr="00156230">
              <w:t>____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Summalinje"/>
            </w:pPr>
            <w:r w:rsidRPr="00156230">
              <w:t>____</w:t>
            </w: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  <w:r w:rsidRPr="00156230">
              <w:t xml:space="preserve"> </w:t>
            </w: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5216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Summa"/>
            </w:pPr>
            <w:r w:rsidRPr="00156230">
              <w:t>0.18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TalartidAckumulerad"/>
            </w:pPr>
            <w:r w:rsidRPr="00156230">
              <w:t>3.12</w:t>
            </w:r>
          </w:p>
        </w:tc>
      </w:tr>
    </w:tbl>
    <w:p w:rsidR="00F30B18" w:rsidRPr="00156230" w:rsidRDefault="00F30B18">
      <w:pPr>
        <w:pStyle w:val="Blankrad"/>
      </w:pPr>
      <w:r w:rsidRPr="00156230">
        <w:t xml:space="preserve">     </w:t>
      </w:r>
    </w:p>
    <w:p w:rsidR="00F30B18" w:rsidRPr="00156230" w:rsidRDefault="00F30B18">
      <w:pPr>
        <w:pStyle w:val="Blankrad"/>
      </w:pPr>
    </w:p>
    <w:p w:rsidR="00F30B18" w:rsidRPr="00156230" w:rsidRDefault="00F30B18" w:rsidP="00F30B1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30B18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rendenr"/>
            </w:pPr>
            <w:r w:rsidRPr="00156230">
              <w:t>25</w:t>
            </w:r>
          </w:p>
        </w:tc>
        <w:tc>
          <w:tcPr>
            <w:tcW w:w="5670" w:type="dxa"/>
            <w:gridSpan w:val="2"/>
          </w:tcPr>
          <w:p w:rsidR="00F30B18" w:rsidRPr="00156230" w:rsidRDefault="00F30B18" w:rsidP="00633127">
            <w:pPr>
              <w:pStyle w:val="renderubrik"/>
            </w:pPr>
            <w:r w:rsidRPr="00156230">
              <w:t>Försvarsutskottets betänkande FöU9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</w:tr>
      <w:tr w:rsidR="00F30B18" w:rsidRPr="0015623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0B18" w:rsidRPr="00156230" w:rsidRDefault="00F30B18" w:rsidP="00633127">
            <w:pPr>
              <w:pStyle w:val="Underrubrik"/>
            </w:pP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  <w:tabs>
                <w:tab w:val="clear" w:pos="6804"/>
              </w:tabs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Karin Enström (m)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5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Eva Selin Lindgren (c)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8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Allan Widman (fp)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5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30B18" w:rsidRPr="00156230" w:rsidRDefault="00F30B18" w:rsidP="00633127">
            <w:r w:rsidRPr="00156230">
              <w:t>Else-Marie Lindgren (kd)</w:t>
            </w: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"/>
            </w:pPr>
            <w:r w:rsidRPr="00156230">
              <w:t>5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IngenText"/>
            </w:pP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Summalinje"/>
            </w:pP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Summalinje"/>
            </w:pPr>
          </w:p>
        </w:tc>
        <w:tc>
          <w:tcPr>
            <w:tcW w:w="5216" w:type="dxa"/>
          </w:tcPr>
          <w:p w:rsidR="00F30B18" w:rsidRPr="00156230" w:rsidRDefault="00F30B18" w:rsidP="00633127">
            <w:pPr>
              <w:pStyle w:val="Summalinje"/>
            </w:pP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Summalinje"/>
            </w:pPr>
            <w:r w:rsidRPr="00156230">
              <w:t>____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Summalinje"/>
            </w:pPr>
            <w:r w:rsidRPr="00156230">
              <w:t>____</w:t>
            </w:r>
          </w:p>
        </w:tc>
      </w:tr>
      <w:tr w:rsidR="00F30B18" w:rsidRPr="0015623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  <w:r w:rsidRPr="00156230">
              <w:t xml:space="preserve"> </w:t>
            </w:r>
          </w:p>
        </w:tc>
        <w:tc>
          <w:tcPr>
            <w:tcW w:w="454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5216" w:type="dxa"/>
          </w:tcPr>
          <w:p w:rsidR="00F30B18" w:rsidRPr="00156230" w:rsidRDefault="00F30B18" w:rsidP="00633127">
            <w:pPr>
              <w:pStyle w:val="IngenText"/>
            </w:pPr>
          </w:p>
        </w:tc>
        <w:tc>
          <w:tcPr>
            <w:tcW w:w="1247" w:type="dxa"/>
          </w:tcPr>
          <w:p w:rsidR="00F30B18" w:rsidRPr="00156230" w:rsidRDefault="00F30B18" w:rsidP="00633127">
            <w:pPr>
              <w:pStyle w:val="TalartidSumma"/>
            </w:pPr>
            <w:r w:rsidRPr="00156230">
              <w:t>0.35</w:t>
            </w:r>
          </w:p>
        </w:tc>
        <w:tc>
          <w:tcPr>
            <w:tcW w:w="1489" w:type="dxa"/>
          </w:tcPr>
          <w:p w:rsidR="00F30B18" w:rsidRPr="00156230" w:rsidRDefault="00F30B18" w:rsidP="00633127">
            <w:pPr>
              <w:pStyle w:val="TalartidAckumulerad"/>
            </w:pPr>
            <w:r w:rsidRPr="00156230">
              <w:t>3.47</w:t>
            </w:r>
          </w:p>
        </w:tc>
      </w:tr>
    </w:tbl>
    <w:p w:rsidR="00F30B18" w:rsidRPr="00156230" w:rsidRDefault="00F30B18">
      <w:pPr>
        <w:pStyle w:val="Blankrad"/>
      </w:pPr>
      <w:r w:rsidRPr="00156230">
        <w:t xml:space="preserve">     </w:t>
      </w:r>
    </w:p>
    <w:p w:rsidR="00F30B18" w:rsidRPr="00156230" w:rsidRDefault="00F30B18">
      <w:pPr>
        <w:pStyle w:val="Blankrad"/>
      </w:pPr>
    </w:p>
    <w:p w:rsidR="00F30B18" w:rsidRPr="00156230" w:rsidRDefault="00F30B18" w:rsidP="00F30B18">
      <w:pPr>
        <w:pStyle w:val="Blankrad"/>
      </w:pPr>
    </w:p>
    <w:p w:rsidR="004E5086" w:rsidRPr="00156230" w:rsidRDefault="003B2500">
      <w:pPr>
        <w:pStyle w:val="Blankrad"/>
      </w:pPr>
      <w:r w:rsidRPr="00156230">
        <w:t xml:space="preserve">     </w:t>
      </w:r>
      <w:r w:rsidR="004E5086" w:rsidRPr="00156230">
        <w:t>     </w:t>
      </w:r>
    </w:p>
    <w:p w:rsidR="004E5086" w:rsidRPr="00156230" w:rsidRDefault="004E5086">
      <w:pPr>
        <w:pStyle w:val="Blankrad"/>
      </w:pPr>
      <w:r w:rsidRPr="0015623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15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156230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156230" w:rsidRDefault="00C23E49" w:rsidP="00C23E49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C23E49" w:rsidRPr="00156230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156230" w:rsidRDefault="00C23E49" w:rsidP="009B2633">
            <w:pPr>
              <w:pStyle w:val="TalartidTotalText"/>
            </w:pPr>
            <w:r w:rsidRPr="00156230">
              <w:t xml:space="preserve">Totalt </w:t>
            </w:r>
            <w:r w:rsidR="009B2633" w:rsidRPr="00156230">
              <w:t xml:space="preserve">anmäld </w:t>
            </w:r>
            <w:r w:rsidRPr="00156230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156230" w:rsidRDefault="00F30B18" w:rsidP="00C23E49">
            <w:pPr>
              <w:pStyle w:val="TalartidTotal"/>
            </w:pPr>
            <w:r w:rsidRPr="00156230">
              <w:t>3 tim. 47 min.</w:t>
            </w:r>
          </w:p>
        </w:tc>
      </w:tr>
      <w:tr w:rsidR="004E5086" w:rsidRPr="0015623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156230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156230" w:rsidRDefault="00C23E49" w:rsidP="009B2633"/>
          <w:p w:rsidR="004E5086" w:rsidRPr="00156230" w:rsidRDefault="004E5086" w:rsidP="00C23E49">
            <w:pPr>
              <w:pStyle w:val="Mittstreck"/>
            </w:pPr>
            <w:r w:rsidRPr="00156230">
              <w:tab/>
            </w:r>
            <w:r w:rsidRPr="00156230">
              <w:tab/>
            </w:r>
          </w:p>
        </w:tc>
      </w:tr>
    </w:tbl>
    <w:p w:rsidR="004E5086" w:rsidRPr="00156230" w:rsidRDefault="001573B3" w:rsidP="001573B3">
      <w:pPr>
        <w:pStyle w:val="Blankrad"/>
      </w:pPr>
      <w:r w:rsidRPr="00156230">
        <w:t xml:space="preserve">     </w:t>
      </w:r>
    </w:p>
    <w:p w:rsidR="001573B3" w:rsidRPr="00156230" w:rsidRDefault="001573B3" w:rsidP="001573B3">
      <w:pPr>
        <w:pStyle w:val="Blankrad"/>
      </w:pPr>
    </w:p>
    <w:p w:rsidR="001573B3" w:rsidRPr="00156230" w:rsidRDefault="001573B3"/>
    <w:sectPr w:rsidR="001573B3" w:rsidRPr="0015623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021" w:rsidRPr="00156230" w:rsidRDefault="00486021">
      <w:r w:rsidRPr="00156230">
        <w:separator/>
      </w:r>
    </w:p>
  </w:endnote>
  <w:endnote w:type="continuationSeparator" w:id="0">
    <w:p w:rsidR="00486021" w:rsidRPr="00156230" w:rsidRDefault="00486021">
      <w:r w:rsidRPr="001562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00" w:rsidRPr="00156230" w:rsidRDefault="003B2500">
    <w:pPr>
      <w:pStyle w:val="Sidhuvud"/>
      <w:jc w:val="center"/>
    </w:pPr>
    <w:r w:rsidRPr="00156230">
      <w:fldChar w:fldCharType="begin" w:fldLock="1"/>
    </w:r>
    <w:r w:rsidRPr="00156230">
      <w:instrText xml:space="preserve"> PAGE </w:instrText>
    </w:r>
    <w:r w:rsidRPr="00156230">
      <w:fldChar w:fldCharType="separate"/>
    </w:r>
    <w:r w:rsidR="00486021" w:rsidRPr="00156230">
      <w:t>2</w:t>
    </w:r>
    <w:r w:rsidRPr="00156230">
      <w:fldChar w:fldCharType="end"/>
    </w:r>
    <w:r w:rsidRPr="00156230">
      <w:t>(</w:t>
    </w:r>
    <w:r w:rsidRPr="00156230">
      <w:fldChar w:fldCharType="begin" w:fldLock="1"/>
    </w:r>
    <w:r w:rsidRPr="00156230">
      <w:instrText xml:space="preserve"> NUMPAGES </w:instrText>
    </w:r>
    <w:r w:rsidRPr="00156230">
      <w:fldChar w:fldCharType="separate"/>
    </w:r>
    <w:r w:rsidR="002544F1" w:rsidRPr="00156230">
      <w:t>3</w:t>
    </w:r>
    <w:r w:rsidRPr="00156230">
      <w:fldChar w:fldCharType="end"/>
    </w:r>
    <w:r w:rsidRPr="0015623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00" w:rsidRPr="00156230" w:rsidRDefault="003B2500">
    <w:pPr>
      <w:pStyle w:val="Sidhuvud"/>
      <w:jc w:val="center"/>
    </w:pPr>
    <w:r w:rsidRPr="00156230">
      <w:fldChar w:fldCharType="begin" w:fldLock="1"/>
    </w:r>
    <w:r w:rsidRPr="00156230">
      <w:instrText xml:space="preserve"> PAGE </w:instrText>
    </w:r>
    <w:r w:rsidRPr="00156230">
      <w:fldChar w:fldCharType="separate"/>
    </w:r>
    <w:r w:rsidR="00486021" w:rsidRPr="00156230">
      <w:t>1</w:t>
    </w:r>
    <w:r w:rsidRPr="00156230">
      <w:fldChar w:fldCharType="end"/>
    </w:r>
    <w:r w:rsidRPr="00156230">
      <w:t>(</w:t>
    </w:r>
    <w:r w:rsidRPr="00156230">
      <w:fldChar w:fldCharType="begin" w:fldLock="1"/>
    </w:r>
    <w:r w:rsidRPr="00156230">
      <w:instrText xml:space="preserve"> NUMPAGES </w:instrText>
    </w:r>
    <w:r w:rsidRPr="00156230">
      <w:fldChar w:fldCharType="separate"/>
    </w:r>
    <w:r w:rsidR="002544F1" w:rsidRPr="00156230">
      <w:t>3</w:t>
    </w:r>
    <w:r w:rsidRPr="00156230">
      <w:fldChar w:fldCharType="end"/>
    </w:r>
    <w:r w:rsidRPr="0015623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021" w:rsidRPr="00156230" w:rsidRDefault="00486021">
      <w:r w:rsidRPr="00156230">
        <w:separator/>
      </w:r>
    </w:p>
  </w:footnote>
  <w:footnote w:type="continuationSeparator" w:id="0">
    <w:p w:rsidR="00486021" w:rsidRPr="00156230" w:rsidRDefault="00486021">
      <w:r w:rsidRPr="001562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00" w:rsidRPr="00156230" w:rsidRDefault="003B2500">
    <w:pPr>
      <w:pStyle w:val="Sidhuvud"/>
      <w:tabs>
        <w:tab w:val="clear" w:pos="4536"/>
      </w:tabs>
    </w:pPr>
    <w:r w:rsidRPr="00156230">
      <w:fldChar w:fldCharType="begin" w:fldLock="1"/>
    </w:r>
    <w:r w:rsidRPr="00156230">
      <w:instrText xml:space="preserve"> DOCPROPERTY "DocumentDate" </w:instrText>
    </w:r>
    <w:r w:rsidRPr="00156230">
      <w:fldChar w:fldCharType="separate"/>
    </w:r>
    <w:r w:rsidR="002544F1" w:rsidRPr="00156230">
      <w:t>Torsdagen den 31 maj 2007</w:t>
    </w:r>
    <w:r w:rsidRPr="00156230">
      <w:fldChar w:fldCharType="end"/>
    </w:r>
    <w:r w:rsidRPr="00156230">
      <w:tab/>
    </w:r>
  </w:p>
  <w:p w:rsidR="003B2500" w:rsidRPr="00156230" w:rsidRDefault="003B25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56230">
      <w:rPr>
        <w:sz w:val="12"/>
      </w:rPr>
      <w:tab/>
    </w:r>
  </w:p>
  <w:p w:rsidR="003B2500" w:rsidRPr="00156230" w:rsidRDefault="003B25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00" w:rsidRPr="00156230" w:rsidRDefault="0015623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5623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500" w:rsidRPr="00156230" w:rsidRDefault="003B2500">
    <w:pPr>
      <w:pStyle w:val="Dokumentrubrik"/>
      <w:spacing w:after="360"/>
    </w:pPr>
    <w:r w:rsidRPr="0015623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7A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2F339E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465C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A501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B234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0A45D2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9927B0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3DA448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06C9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63EE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970834">
    <w:abstractNumId w:val="15"/>
  </w:num>
  <w:num w:numId="2" w16cid:durableId="1468544506">
    <w:abstractNumId w:val="7"/>
  </w:num>
  <w:num w:numId="3" w16cid:durableId="2037385895">
    <w:abstractNumId w:val="14"/>
  </w:num>
  <w:num w:numId="4" w16cid:durableId="1371228913">
    <w:abstractNumId w:val="6"/>
  </w:num>
  <w:num w:numId="5" w16cid:durableId="1234663723">
    <w:abstractNumId w:val="1"/>
  </w:num>
  <w:num w:numId="6" w16cid:durableId="886450867">
    <w:abstractNumId w:val="10"/>
  </w:num>
  <w:num w:numId="7" w16cid:durableId="1038892087">
    <w:abstractNumId w:val="12"/>
  </w:num>
  <w:num w:numId="8" w16cid:durableId="1021124717">
    <w:abstractNumId w:val="8"/>
  </w:num>
  <w:num w:numId="9" w16cid:durableId="904534401">
    <w:abstractNumId w:val="13"/>
  </w:num>
  <w:num w:numId="10" w16cid:durableId="238755407">
    <w:abstractNumId w:val="0"/>
  </w:num>
  <w:num w:numId="11" w16cid:durableId="1798523096">
    <w:abstractNumId w:val="3"/>
  </w:num>
  <w:num w:numId="12" w16cid:durableId="1273854068">
    <w:abstractNumId w:val="9"/>
  </w:num>
  <w:num w:numId="13" w16cid:durableId="1497260993">
    <w:abstractNumId w:val="16"/>
  </w:num>
  <w:num w:numId="14" w16cid:durableId="1060596666">
    <w:abstractNumId w:val="5"/>
  </w:num>
  <w:num w:numId="15" w16cid:durableId="58863660">
    <w:abstractNumId w:val="18"/>
  </w:num>
  <w:num w:numId="16" w16cid:durableId="1237595456">
    <w:abstractNumId w:val="17"/>
  </w:num>
  <w:num w:numId="17" w16cid:durableId="472256398">
    <w:abstractNumId w:val="11"/>
  </w:num>
  <w:num w:numId="18" w16cid:durableId="1908763274">
    <w:abstractNumId w:val="4"/>
  </w:num>
  <w:num w:numId="19" w16cid:durableId="182677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6230"/>
    <w:rsid w:val="00003FB6"/>
    <w:rsid w:val="00014B70"/>
    <w:rsid w:val="000163BD"/>
    <w:rsid w:val="00036F7A"/>
    <w:rsid w:val="00084B42"/>
    <w:rsid w:val="00086C9A"/>
    <w:rsid w:val="00087EDD"/>
    <w:rsid w:val="0009751B"/>
    <w:rsid w:val="000D3408"/>
    <w:rsid w:val="000E5530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623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30E8"/>
    <w:rsid w:val="002109AF"/>
    <w:rsid w:val="002345F2"/>
    <w:rsid w:val="00240261"/>
    <w:rsid w:val="002430C4"/>
    <w:rsid w:val="002544F1"/>
    <w:rsid w:val="00257F6E"/>
    <w:rsid w:val="00274838"/>
    <w:rsid w:val="002A6000"/>
    <w:rsid w:val="002B4E73"/>
    <w:rsid w:val="002D33DC"/>
    <w:rsid w:val="002E1A28"/>
    <w:rsid w:val="002F0BB6"/>
    <w:rsid w:val="002F2212"/>
    <w:rsid w:val="002F26BE"/>
    <w:rsid w:val="002F519B"/>
    <w:rsid w:val="0031154E"/>
    <w:rsid w:val="0031229D"/>
    <w:rsid w:val="003345CE"/>
    <w:rsid w:val="003551E3"/>
    <w:rsid w:val="00355569"/>
    <w:rsid w:val="003571C0"/>
    <w:rsid w:val="00383445"/>
    <w:rsid w:val="003B2500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86021"/>
    <w:rsid w:val="004962ED"/>
    <w:rsid w:val="004A19CB"/>
    <w:rsid w:val="004C28F9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47D"/>
    <w:rsid w:val="0054257E"/>
    <w:rsid w:val="0054322C"/>
    <w:rsid w:val="00556B47"/>
    <w:rsid w:val="00561A02"/>
    <w:rsid w:val="005757E9"/>
    <w:rsid w:val="00592391"/>
    <w:rsid w:val="00595C81"/>
    <w:rsid w:val="005A3E4A"/>
    <w:rsid w:val="005F44AE"/>
    <w:rsid w:val="005F591B"/>
    <w:rsid w:val="00605160"/>
    <w:rsid w:val="006279D2"/>
    <w:rsid w:val="00630EB2"/>
    <w:rsid w:val="00633127"/>
    <w:rsid w:val="006659CC"/>
    <w:rsid w:val="00670902"/>
    <w:rsid w:val="0067647F"/>
    <w:rsid w:val="0068142E"/>
    <w:rsid w:val="006A0C92"/>
    <w:rsid w:val="006B20A4"/>
    <w:rsid w:val="006B635E"/>
    <w:rsid w:val="006B77A6"/>
    <w:rsid w:val="006C4291"/>
    <w:rsid w:val="006D692E"/>
    <w:rsid w:val="006E0F16"/>
    <w:rsid w:val="00710420"/>
    <w:rsid w:val="007138F6"/>
    <w:rsid w:val="00714000"/>
    <w:rsid w:val="007211D9"/>
    <w:rsid w:val="00722894"/>
    <w:rsid w:val="007331D9"/>
    <w:rsid w:val="00736B61"/>
    <w:rsid w:val="007372A5"/>
    <w:rsid w:val="007472F9"/>
    <w:rsid w:val="00750B0E"/>
    <w:rsid w:val="00752C77"/>
    <w:rsid w:val="00752CAC"/>
    <w:rsid w:val="00765254"/>
    <w:rsid w:val="007700C7"/>
    <w:rsid w:val="007A3D85"/>
    <w:rsid w:val="007C1750"/>
    <w:rsid w:val="007C1B18"/>
    <w:rsid w:val="007C1DBB"/>
    <w:rsid w:val="007D7F54"/>
    <w:rsid w:val="007D7F5F"/>
    <w:rsid w:val="007E0D3F"/>
    <w:rsid w:val="007E7CBB"/>
    <w:rsid w:val="007F052E"/>
    <w:rsid w:val="007F304E"/>
    <w:rsid w:val="007F4800"/>
    <w:rsid w:val="007F4C6B"/>
    <w:rsid w:val="00810320"/>
    <w:rsid w:val="00822E99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34ED"/>
    <w:rsid w:val="00914AAB"/>
    <w:rsid w:val="009150E1"/>
    <w:rsid w:val="00924715"/>
    <w:rsid w:val="00931A7C"/>
    <w:rsid w:val="00935FEB"/>
    <w:rsid w:val="00961374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574CB"/>
    <w:rsid w:val="00A66C6C"/>
    <w:rsid w:val="00A675B1"/>
    <w:rsid w:val="00AB41DF"/>
    <w:rsid w:val="00AB4FE8"/>
    <w:rsid w:val="00AC0970"/>
    <w:rsid w:val="00AE1FED"/>
    <w:rsid w:val="00B20865"/>
    <w:rsid w:val="00B2093C"/>
    <w:rsid w:val="00B41277"/>
    <w:rsid w:val="00B515F0"/>
    <w:rsid w:val="00B56171"/>
    <w:rsid w:val="00B5698F"/>
    <w:rsid w:val="00B62C83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97A2A"/>
    <w:rsid w:val="00CA27C3"/>
    <w:rsid w:val="00CC1A1A"/>
    <w:rsid w:val="00CE1856"/>
    <w:rsid w:val="00CE2AA7"/>
    <w:rsid w:val="00CE4A33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C5F60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4909"/>
    <w:rsid w:val="00EA6B71"/>
    <w:rsid w:val="00EB04EE"/>
    <w:rsid w:val="00EE7E7F"/>
    <w:rsid w:val="00F01DA3"/>
    <w:rsid w:val="00F03944"/>
    <w:rsid w:val="00F0591A"/>
    <w:rsid w:val="00F1374F"/>
    <w:rsid w:val="00F26FC0"/>
    <w:rsid w:val="00F30B18"/>
    <w:rsid w:val="00F32CFE"/>
    <w:rsid w:val="00F3401F"/>
    <w:rsid w:val="00F43E47"/>
    <w:rsid w:val="00F57246"/>
    <w:rsid w:val="00F84B50"/>
    <w:rsid w:val="00F86A1B"/>
    <w:rsid w:val="00F956B1"/>
    <w:rsid w:val="00FB0E79"/>
    <w:rsid w:val="00FD5C0E"/>
    <w:rsid w:val="00FE3D4E"/>
    <w:rsid w:val="00FF0717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EA26-07F1-4180-B64C-E8B519F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4C2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347</Words>
  <Characters>1794</Characters>
  <Application>Microsoft Office Word</Application>
  <DocSecurity>4</DocSecurity>
  <Lines>448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31 maj 2007</vt:lpstr>
    </vt:vector>
  </TitlesOfParts>
  <Company>Riksdagen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2007-05-30T21:26:00Z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2007-05-31</vt:lpwstr>
  </property>
  <property fmtid="{D5CDD505-2E9C-101B-9397-08002B2CF9AE}" pid="5" name="DocumentYear">
    <vt:lpwstr>2006/07</vt:lpwstr>
  </property>
</Properties>
</file>