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B4D03F8FF664459AECF65CE5B78E64C"/>
        </w:placeholder>
        <w15:appearance w15:val="hidden"/>
        <w:text/>
      </w:sdtPr>
      <w:sdtEndPr/>
      <w:sdtContent>
        <w:p w:rsidRPr="009B062B" w:rsidR="00AF30DD" w:rsidP="009B062B" w:rsidRDefault="00AF30DD" w14:paraId="2D7B9A90" w14:textId="77777777">
          <w:pPr>
            <w:pStyle w:val="RubrikFrslagTIllRiksdagsbeslut"/>
          </w:pPr>
          <w:r w:rsidRPr="009B062B">
            <w:t>Förslag till riksdagsbeslut</w:t>
          </w:r>
        </w:p>
      </w:sdtContent>
    </w:sdt>
    <w:sdt>
      <w:sdtPr>
        <w:alias w:val="Yrkande 1"/>
        <w:tag w:val="a6539978-ed53-43df-beb8-447126157748"/>
        <w:id w:val="585956542"/>
        <w:lock w:val="sdtLocked"/>
      </w:sdtPr>
      <w:sdtEndPr/>
      <w:sdtContent>
        <w:p w:rsidR="008E00BF" w:rsidRDefault="002A3B1D" w14:paraId="444B2278" w14:textId="77777777">
          <w:pPr>
            <w:pStyle w:val="Frslagstext"/>
            <w:numPr>
              <w:ilvl w:val="0"/>
              <w:numId w:val="0"/>
            </w:numPr>
          </w:pPr>
          <w:r>
            <w:t>Riksdagen ställer sig bakom det som anförs i motionen om bevarande av arkeologiska metallföremål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8511C90E66440EFAD32700356721151"/>
        </w:placeholder>
        <w15:appearance w15:val="hidden"/>
        <w:text/>
      </w:sdtPr>
      <w:sdtEndPr/>
      <w:sdtContent>
        <w:p w:rsidRPr="009B062B" w:rsidR="006D79C9" w:rsidP="00333E95" w:rsidRDefault="006D79C9" w14:paraId="6EC0942F" w14:textId="77777777">
          <w:pPr>
            <w:pStyle w:val="Rubrik1"/>
          </w:pPr>
          <w:r>
            <w:t>Motivering</w:t>
          </w:r>
        </w:p>
      </w:sdtContent>
    </w:sdt>
    <w:p w:rsidR="00652B73" w:rsidP="00B53D64" w:rsidRDefault="008B71A1" w14:paraId="6D01BF64" w14:textId="2E1ECEEA">
      <w:pPr>
        <w:pStyle w:val="Normalutanindragellerluft"/>
      </w:pPr>
      <w:r>
        <w:t>I media har det framkommit uppgifter om att metallfynd från exempelvis jä</w:t>
      </w:r>
      <w:r w:rsidR="00076F2E">
        <w:t>rnåldern slängs istället för att</w:t>
      </w:r>
      <w:r>
        <w:t xml:space="preserve"> bevaras. </w:t>
      </w:r>
      <w:r w:rsidR="00057212">
        <w:t>Bakgrunden till att de slängs, eller gallras som det också kallas, är att när länsstyrelsen upphandlar arkeologtjänster så anger offererande företag hur många föremål som de avser att spara för konservering.</w:t>
      </w:r>
    </w:p>
    <w:p w:rsidRPr="005F2E92" w:rsidR="005F2E92" w:rsidP="005F2E92" w:rsidRDefault="005F2E92" w14:paraId="771843F4" w14:textId="77777777">
      <w:r>
        <w:t>I första hand handlar detta om metallföremål, eftersom keramiska föremål inte har samma krav på konservering.</w:t>
      </w:r>
    </w:p>
    <w:p w:rsidR="00057212" w:rsidP="00057212" w:rsidRDefault="005F2E92" w14:paraId="78F3E5BE" w14:textId="3B8C198D">
      <w:r>
        <w:t>Om det hittas fler metallföremål än det budgeterats för vid utgrävningen så sker en gallring, inte sällan direkt på plats vid utgrävningen. Beslut om vilka föremål som s</w:t>
      </w:r>
      <w:r w:rsidR="009E1286">
        <w:t>ka anses vara viktiga, sparas och</w:t>
      </w:r>
      <w:r w:rsidR="00076F2E">
        <w:t xml:space="preserve"> konserveras fattas utan allt</w:t>
      </w:r>
      <w:r>
        <w:t>för långtgående utredningar.</w:t>
      </w:r>
    </w:p>
    <w:p w:rsidR="005F2E92" w:rsidP="00057212" w:rsidRDefault="005F2E92" w14:paraId="3FC19ED6" w14:textId="77777777">
      <w:r>
        <w:lastRenderedPageBreak/>
        <w:t>Att föremål slängs och förverkas</w:t>
      </w:r>
      <w:r w:rsidR="009E1286">
        <w:t>, inte sällan</w:t>
      </w:r>
      <w:r>
        <w:t xml:space="preserve"> på uppdrag av länsstyrelsen som ofta är beställare av arkeologtjänsten, är olyckligt. Det innebär att viktiga delar av vårt kulturarv hamnar i soptunnor och så småningom smältverk, istället för att bevaras. </w:t>
      </w:r>
    </w:p>
    <w:p w:rsidR="005F2E92" w:rsidP="00057212" w:rsidRDefault="005F2E92" w14:paraId="01F7587B" w14:textId="2D255202">
      <w:r>
        <w:t>Ett av skälen till att metallföremål slängs istället för</w:t>
      </w:r>
      <w:r w:rsidR="00DC24E8">
        <w:t xml:space="preserve"> </w:t>
      </w:r>
      <w:r w:rsidR="00076F2E">
        <w:t xml:space="preserve">att </w:t>
      </w:r>
      <w:r w:rsidR="00DC24E8">
        <w:t>skänkas bort eller</w:t>
      </w:r>
      <w:bookmarkStart w:name="_GoBack" w:id="1"/>
      <w:bookmarkEnd w:id="1"/>
      <w:r>
        <w:t xml:space="preserve"> istället säljas till andra intressenter är, enligt uppgifter i media, att </w:t>
      </w:r>
      <w:r w:rsidR="00DC24E8">
        <w:t>arkeologerna inte vill skapa en marknad och uppmuntra plundrare med metalldetektorer. Istället för att säljas så slängs och smälts metallföremålen ner.</w:t>
      </w:r>
    </w:p>
    <w:p w:rsidR="00DC24E8" w:rsidP="00057212" w:rsidRDefault="00DC24E8" w14:paraId="090A06E8" w14:textId="77777777">
      <w:r>
        <w:t>Detta är mycket olyckligt. Vårt kulturarv förverkas i smältugnar istället för att säljas till andra intressenter som är intresserade av att konservera dem och möjligen sälja dem vidare. Att</w:t>
      </w:r>
      <w:r w:rsidR="009E1286">
        <w:t xml:space="preserve"> sälja vissa föremål som inte gå</w:t>
      </w:r>
      <w:r>
        <w:t>r vidare till konservering skulle</w:t>
      </w:r>
      <w:r w:rsidR="009E1286">
        <w:t xml:space="preserve"> exempelvis</w:t>
      </w:r>
      <w:r>
        <w:t xml:space="preserve"> kunna skapa resurser för de föremål som konserveras och skickas vidare till muséer. Att slänga metallföremål som hittas vid arkeologiska utgrävningar istället för att sälja dem är inte bara ett kulturellt slöseri, det är också ett ekonomiskt slöseri.</w:t>
      </w:r>
    </w:p>
    <w:p w:rsidRPr="00057212" w:rsidR="00DC24E8" w:rsidP="00057212" w:rsidRDefault="00DC24E8" w14:paraId="60B7A9CE" w14:textId="77777777">
      <w:r>
        <w:t xml:space="preserve">Regeringen måste </w:t>
      </w:r>
      <w:r w:rsidR="009E1286">
        <w:t>se över lagstiftningen och vidta relevanta</w:t>
      </w:r>
      <w:r>
        <w:t xml:space="preserve"> åtgärder så att detta stoppas och så att inriktningen blir att metallföremålen säljs</w:t>
      </w:r>
      <w:r w:rsidR="00DA6128">
        <w:t xml:space="preserve"> eller bevaras</w:t>
      </w:r>
      <w:r>
        <w:t xml:space="preserve"> istället för att de slängs.</w:t>
      </w:r>
    </w:p>
    <w:p w:rsidRPr="008B71A1" w:rsidR="008B71A1" w:rsidP="008B71A1" w:rsidRDefault="008B71A1" w14:paraId="00FA252A" w14:textId="77777777"/>
    <w:sdt>
      <w:sdtPr>
        <w:rPr>
          <w:i/>
          <w:noProof/>
        </w:rPr>
        <w:alias w:val="CC_Underskrifter"/>
        <w:tag w:val="CC_Underskrifter"/>
        <w:id w:val="583496634"/>
        <w:lock w:val="sdtContentLocked"/>
        <w:placeholder>
          <w:docPart w:val="62B9A0B0B35C4EBCAD91D4F43C6886D2"/>
        </w:placeholder>
        <w15:appearance w15:val="hidden"/>
      </w:sdtPr>
      <w:sdtEndPr>
        <w:rPr>
          <w:i w:val="0"/>
          <w:noProof w:val="0"/>
        </w:rPr>
      </w:sdtEndPr>
      <w:sdtContent>
        <w:p w:rsidR="004801AC" w:rsidP="007D44D9" w:rsidRDefault="00076F2E" w14:paraId="1913C7F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Malmer Stenergard (M)</w:t>
            </w:r>
          </w:p>
        </w:tc>
        <w:tc>
          <w:tcPr>
            <w:tcW w:w="50" w:type="pct"/>
            <w:vAlign w:val="bottom"/>
          </w:tcPr>
          <w:p>
            <w:pPr>
              <w:pStyle w:val="Underskrifter"/>
            </w:pPr>
            <w:r>
              <w:t> </w:t>
            </w:r>
          </w:p>
        </w:tc>
      </w:tr>
    </w:tbl>
    <w:p w:rsidR="007A1F54" w:rsidRDefault="007A1F54" w14:paraId="768D5BE5" w14:textId="77777777"/>
    <w:sectPr w:rsidR="007A1F5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46C932" w14:textId="77777777" w:rsidR="004E5E3A" w:rsidRDefault="004E5E3A" w:rsidP="000C1CAD">
      <w:pPr>
        <w:spacing w:line="240" w:lineRule="auto"/>
      </w:pPr>
      <w:r>
        <w:separator/>
      </w:r>
    </w:p>
  </w:endnote>
  <w:endnote w:type="continuationSeparator" w:id="0">
    <w:p w14:paraId="6103E656" w14:textId="77777777" w:rsidR="004E5E3A" w:rsidRDefault="004E5E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8CE9E"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E4CCD" w14:textId="2AC7116B"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76F2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C79F35" w14:textId="77777777" w:rsidR="004E5E3A" w:rsidRDefault="004E5E3A" w:rsidP="000C1CAD">
      <w:pPr>
        <w:spacing w:line="240" w:lineRule="auto"/>
      </w:pPr>
      <w:r>
        <w:separator/>
      </w:r>
    </w:p>
  </w:footnote>
  <w:footnote w:type="continuationSeparator" w:id="0">
    <w:p w14:paraId="74431968" w14:textId="77777777" w:rsidR="004E5E3A" w:rsidRDefault="004E5E3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6E99DC2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42E567" wp14:anchorId="5C8026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076F2E" w14:paraId="1067631B" w14:textId="77777777">
                          <w:pPr>
                            <w:jc w:val="right"/>
                          </w:pPr>
                          <w:sdt>
                            <w:sdtPr>
                              <w:alias w:val="CC_Noformat_Partikod"/>
                              <w:tag w:val="CC_Noformat_Partikod"/>
                              <w:id w:val="-53464382"/>
                              <w:placeholder>
                                <w:docPart w:val="D48D64564B2347AF95F1D0B9E9CE3309"/>
                              </w:placeholder>
                              <w:text/>
                            </w:sdtPr>
                            <w:sdtEndPr/>
                            <w:sdtContent>
                              <w:r w:rsidR="008B71A1">
                                <w:t>M</w:t>
                              </w:r>
                            </w:sdtContent>
                          </w:sdt>
                          <w:sdt>
                            <w:sdtPr>
                              <w:alias w:val="CC_Noformat_Partinummer"/>
                              <w:tag w:val="CC_Noformat_Partinummer"/>
                              <w:id w:val="-1709555926"/>
                              <w:placeholder>
                                <w:docPart w:val="6AC88BF0BCEC4018A044A5F2260F5641"/>
                              </w:placeholder>
                              <w:text/>
                            </w:sdtPr>
                            <w:sdtEndPr/>
                            <w:sdtContent>
                              <w:r w:rsidR="00043B68">
                                <w:t>1215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80261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076F2E" w14:paraId="1067631B" w14:textId="77777777">
                    <w:pPr>
                      <w:jc w:val="right"/>
                    </w:pPr>
                    <w:sdt>
                      <w:sdtPr>
                        <w:alias w:val="CC_Noformat_Partikod"/>
                        <w:tag w:val="CC_Noformat_Partikod"/>
                        <w:id w:val="-53464382"/>
                        <w:placeholder>
                          <w:docPart w:val="D48D64564B2347AF95F1D0B9E9CE3309"/>
                        </w:placeholder>
                        <w:text/>
                      </w:sdtPr>
                      <w:sdtEndPr/>
                      <w:sdtContent>
                        <w:r w:rsidR="008B71A1">
                          <w:t>M</w:t>
                        </w:r>
                      </w:sdtContent>
                    </w:sdt>
                    <w:sdt>
                      <w:sdtPr>
                        <w:alias w:val="CC_Noformat_Partinummer"/>
                        <w:tag w:val="CC_Noformat_Partinummer"/>
                        <w:id w:val="-1709555926"/>
                        <w:placeholder>
                          <w:docPart w:val="6AC88BF0BCEC4018A044A5F2260F5641"/>
                        </w:placeholder>
                        <w:text/>
                      </w:sdtPr>
                      <w:sdtEndPr/>
                      <w:sdtContent>
                        <w:r w:rsidR="00043B68">
                          <w:t>1215</w:t>
                        </w:r>
                      </w:sdtContent>
                    </w:sdt>
                  </w:p>
                </w:txbxContent>
              </v:textbox>
              <w10:wrap anchorx="page"/>
            </v:shape>
          </w:pict>
        </mc:Fallback>
      </mc:AlternateContent>
    </w:r>
  </w:p>
  <w:p w:rsidRPr="00293C4F" w:rsidR="00A060BB" w:rsidP="00776B74" w:rsidRDefault="00A060BB" w14:paraId="1FA08F4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076F2E" w14:paraId="7CFBDE3F" w14:textId="77777777">
    <w:pPr>
      <w:jc w:val="right"/>
    </w:pPr>
    <w:sdt>
      <w:sdtPr>
        <w:alias w:val="CC_Noformat_Partikod"/>
        <w:tag w:val="CC_Noformat_Partikod"/>
        <w:id w:val="559911109"/>
        <w:placeholder>
          <w:docPart w:val="6AC88BF0BCEC4018A044A5F2260F5641"/>
        </w:placeholder>
        <w:text/>
      </w:sdtPr>
      <w:sdtEndPr/>
      <w:sdtContent>
        <w:r w:rsidR="008B71A1">
          <w:t>M</w:t>
        </w:r>
      </w:sdtContent>
    </w:sdt>
    <w:sdt>
      <w:sdtPr>
        <w:alias w:val="CC_Noformat_Partinummer"/>
        <w:tag w:val="CC_Noformat_Partinummer"/>
        <w:id w:val="1197820850"/>
        <w:text/>
      </w:sdtPr>
      <w:sdtEndPr/>
      <w:sdtContent>
        <w:r w:rsidR="00043B68">
          <w:t>1215</w:t>
        </w:r>
      </w:sdtContent>
    </w:sdt>
  </w:p>
  <w:p w:rsidR="00A060BB" w:rsidP="00776B74" w:rsidRDefault="00A060BB" w14:paraId="658A189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076F2E" w14:paraId="08A2EE48" w14:textId="77777777">
    <w:pPr>
      <w:jc w:val="right"/>
    </w:pPr>
    <w:sdt>
      <w:sdtPr>
        <w:alias w:val="CC_Noformat_Partikod"/>
        <w:tag w:val="CC_Noformat_Partikod"/>
        <w:id w:val="1471015553"/>
        <w:text/>
      </w:sdtPr>
      <w:sdtEndPr/>
      <w:sdtContent>
        <w:r w:rsidR="008B71A1">
          <w:t>M</w:t>
        </w:r>
      </w:sdtContent>
    </w:sdt>
    <w:sdt>
      <w:sdtPr>
        <w:alias w:val="CC_Noformat_Partinummer"/>
        <w:tag w:val="CC_Noformat_Partinummer"/>
        <w:id w:val="-2014525982"/>
        <w:text/>
      </w:sdtPr>
      <w:sdtEndPr/>
      <w:sdtContent>
        <w:r w:rsidR="00043B68">
          <w:t>1215</w:t>
        </w:r>
      </w:sdtContent>
    </w:sdt>
  </w:p>
  <w:p w:rsidR="00A060BB" w:rsidP="00A314CF" w:rsidRDefault="00076F2E" w14:paraId="6D9C03D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A060BB" w:rsidP="008227B3" w:rsidRDefault="00076F2E" w14:paraId="154B4398"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076F2E" w14:paraId="036CC99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:1221</w:t>
        </w:r>
      </w:sdtContent>
    </w:sdt>
  </w:p>
  <w:p w:rsidR="00A060BB" w:rsidP="00E03A3D" w:rsidRDefault="00076F2E" w14:paraId="7F7EF94D" w14:textId="77777777">
    <w:pPr>
      <w:pStyle w:val="Motionr"/>
    </w:pPr>
    <w:sdt>
      <w:sdtPr>
        <w:alias w:val="CC_Noformat_Avtext"/>
        <w:tag w:val="CC_Noformat_Avtext"/>
        <w:id w:val="-2020768203"/>
        <w:lock w:val="sdtContentLocked"/>
        <w15:appearance w15:val="hidden"/>
        <w:text/>
      </w:sdtPr>
      <w:sdtEndPr/>
      <w:sdtContent>
        <w:r>
          <w:t>av Maria Malmer Stenergard (M)</w:t>
        </w:r>
      </w:sdtContent>
    </w:sdt>
  </w:p>
  <w:sdt>
    <w:sdtPr>
      <w:alias w:val="CC_Noformat_Rubtext"/>
      <w:tag w:val="CC_Noformat_Rubtext"/>
      <w:id w:val="-218060500"/>
      <w:lock w:val="sdtLocked"/>
      <w15:appearance w15:val="hidden"/>
      <w:text/>
    </w:sdtPr>
    <w:sdtEndPr/>
    <w:sdtContent>
      <w:p w:rsidR="00A060BB" w:rsidP="00283E0F" w:rsidRDefault="0002157C" w14:paraId="452EEF71" w14:textId="77777777">
        <w:pPr>
          <w:pStyle w:val="FSHRub2"/>
        </w:pPr>
        <w:r>
          <w:t>Bevarande av arkeologiska metallföremål</w:t>
        </w:r>
      </w:p>
    </w:sdtContent>
  </w:sdt>
  <w:sdt>
    <w:sdtPr>
      <w:alias w:val="CC_Boilerplate_3"/>
      <w:tag w:val="CC_Boilerplate_3"/>
      <w:id w:val="1606463544"/>
      <w:lock w:val="sdtContentLocked"/>
      <w15:appearance w15:val="hidden"/>
      <w:text w:multiLine="1"/>
    </w:sdtPr>
    <w:sdtEndPr/>
    <w:sdtContent>
      <w:p w:rsidR="00A060BB" w:rsidP="00283E0F" w:rsidRDefault="00A060BB" w14:paraId="34A48E4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1A1"/>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157C"/>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3B68"/>
    <w:rsid w:val="0004587D"/>
    <w:rsid w:val="00046B18"/>
    <w:rsid w:val="00047CB1"/>
    <w:rsid w:val="00050A98"/>
    <w:rsid w:val="00050DBC"/>
    <w:rsid w:val="0005184F"/>
    <w:rsid w:val="00051929"/>
    <w:rsid w:val="000542C8"/>
    <w:rsid w:val="00057212"/>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6F2E"/>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2DB9"/>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B1D"/>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2B6"/>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199F"/>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0AD"/>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5E3A"/>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10B0"/>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2E92"/>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1F54"/>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44D9"/>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1A1"/>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0BF"/>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0291"/>
    <w:rsid w:val="009E1286"/>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9F7C7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0C6E"/>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55FB"/>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B22"/>
    <w:rsid w:val="00D17F21"/>
    <w:rsid w:val="00D22922"/>
    <w:rsid w:val="00D2384D"/>
    <w:rsid w:val="00D23B5C"/>
    <w:rsid w:val="00D3037D"/>
    <w:rsid w:val="00D30BB3"/>
    <w:rsid w:val="00D3131A"/>
    <w:rsid w:val="00D328D4"/>
    <w:rsid w:val="00D32A4F"/>
    <w:rsid w:val="00D33B16"/>
    <w:rsid w:val="00D34058"/>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128"/>
    <w:rsid w:val="00DA6396"/>
    <w:rsid w:val="00DA7F72"/>
    <w:rsid w:val="00DB01C7"/>
    <w:rsid w:val="00DB2A83"/>
    <w:rsid w:val="00DB30AF"/>
    <w:rsid w:val="00DB4FA4"/>
    <w:rsid w:val="00DB65E8"/>
    <w:rsid w:val="00DB7E7F"/>
    <w:rsid w:val="00DC24E8"/>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0AA"/>
    <w:rsid w:val="00E402FF"/>
    <w:rsid w:val="00E40453"/>
    <w:rsid w:val="00E40BCA"/>
    <w:rsid w:val="00E414E1"/>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66EBC"/>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1BB790"/>
  <w15:chartTrackingRefBased/>
  <w15:docId w15:val="{3212B50B-2C3A-4A5D-9E25-B67323AD1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B4D03F8FF664459AECF65CE5B78E64C"/>
        <w:category>
          <w:name w:val="Allmänt"/>
          <w:gallery w:val="placeholder"/>
        </w:category>
        <w:types>
          <w:type w:val="bbPlcHdr"/>
        </w:types>
        <w:behaviors>
          <w:behavior w:val="content"/>
        </w:behaviors>
        <w:guid w:val="{67743C69-DA21-415E-9525-FC0F2901FC97}"/>
      </w:docPartPr>
      <w:docPartBody>
        <w:p w:rsidR="008635C7" w:rsidRDefault="008635C7">
          <w:pPr>
            <w:pStyle w:val="0B4D03F8FF664459AECF65CE5B78E64C"/>
          </w:pPr>
          <w:r w:rsidRPr="005A0A93">
            <w:rPr>
              <w:rStyle w:val="Platshllartext"/>
            </w:rPr>
            <w:t>Förslag till riksdagsbeslut</w:t>
          </w:r>
        </w:p>
      </w:docPartBody>
    </w:docPart>
    <w:docPart>
      <w:docPartPr>
        <w:name w:val="48511C90E66440EFAD32700356721151"/>
        <w:category>
          <w:name w:val="Allmänt"/>
          <w:gallery w:val="placeholder"/>
        </w:category>
        <w:types>
          <w:type w:val="bbPlcHdr"/>
        </w:types>
        <w:behaviors>
          <w:behavior w:val="content"/>
        </w:behaviors>
        <w:guid w:val="{D6A93DA7-B2A4-4640-A500-FD1620970E90}"/>
      </w:docPartPr>
      <w:docPartBody>
        <w:p w:rsidR="008635C7" w:rsidRDefault="008635C7">
          <w:pPr>
            <w:pStyle w:val="48511C90E66440EFAD32700356721151"/>
          </w:pPr>
          <w:r w:rsidRPr="005A0A93">
            <w:rPr>
              <w:rStyle w:val="Platshllartext"/>
            </w:rPr>
            <w:t>Motivering</w:t>
          </w:r>
        </w:p>
      </w:docPartBody>
    </w:docPart>
    <w:docPart>
      <w:docPartPr>
        <w:name w:val="62B9A0B0B35C4EBCAD91D4F43C6886D2"/>
        <w:category>
          <w:name w:val="Allmänt"/>
          <w:gallery w:val="placeholder"/>
        </w:category>
        <w:types>
          <w:type w:val="bbPlcHdr"/>
        </w:types>
        <w:behaviors>
          <w:behavior w:val="content"/>
        </w:behaviors>
        <w:guid w:val="{3781CD5A-1433-4734-BC9D-FC8887F84D9A}"/>
      </w:docPartPr>
      <w:docPartBody>
        <w:p w:rsidR="008635C7" w:rsidRDefault="008635C7">
          <w:pPr>
            <w:pStyle w:val="62B9A0B0B35C4EBCAD91D4F43C6886D2"/>
          </w:pPr>
          <w:r w:rsidRPr="00490DAC">
            <w:rPr>
              <w:rStyle w:val="Platshllartext"/>
            </w:rPr>
            <w:t>Skriv ej här, motionärer infogas via panel!</w:t>
          </w:r>
        </w:p>
      </w:docPartBody>
    </w:docPart>
    <w:docPart>
      <w:docPartPr>
        <w:name w:val="D48D64564B2347AF95F1D0B9E9CE3309"/>
        <w:category>
          <w:name w:val="Allmänt"/>
          <w:gallery w:val="placeholder"/>
        </w:category>
        <w:types>
          <w:type w:val="bbPlcHdr"/>
        </w:types>
        <w:behaviors>
          <w:behavior w:val="content"/>
        </w:behaviors>
        <w:guid w:val="{D0F07530-694A-43DF-8D1E-D64EDB2C6897}"/>
      </w:docPartPr>
      <w:docPartBody>
        <w:p w:rsidR="008635C7" w:rsidRDefault="008635C7">
          <w:pPr>
            <w:pStyle w:val="D48D64564B2347AF95F1D0B9E9CE3309"/>
          </w:pPr>
          <w:r>
            <w:rPr>
              <w:rStyle w:val="Platshllartext"/>
            </w:rPr>
            <w:t xml:space="preserve"> </w:t>
          </w:r>
        </w:p>
      </w:docPartBody>
    </w:docPart>
    <w:docPart>
      <w:docPartPr>
        <w:name w:val="6AC88BF0BCEC4018A044A5F2260F5641"/>
        <w:category>
          <w:name w:val="Allmänt"/>
          <w:gallery w:val="placeholder"/>
        </w:category>
        <w:types>
          <w:type w:val="bbPlcHdr"/>
        </w:types>
        <w:behaviors>
          <w:behavior w:val="content"/>
        </w:behaviors>
        <w:guid w:val="{3E1E027D-23F6-45F5-8101-1599D7C6CF3D}"/>
      </w:docPartPr>
      <w:docPartBody>
        <w:p w:rsidR="008635C7" w:rsidRDefault="008635C7">
          <w:pPr>
            <w:pStyle w:val="6AC88BF0BCEC4018A044A5F2260F564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5C7"/>
    <w:rsid w:val="008635C7"/>
    <w:rsid w:val="00B42F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4D03F8FF664459AECF65CE5B78E64C">
    <w:name w:val="0B4D03F8FF664459AECF65CE5B78E64C"/>
  </w:style>
  <w:style w:type="paragraph" w:customStyle="1" w:styleId="B2BCAFF9E9954C3E919CB1405AB6F473">
    <w:name w:val="B2BCAFF9E9954C3E919CB1405AB6F473"/>
  </w:style>
  <w:style w:type="paragraph" w:customStyle="1" w:styleId="291B6C3990D34321AA990F4DDBCC8006">
    <w:name w:val="291B6C3990D34321AA990F4DDBCC8006"/>
  </w:style>
  <w:style w:type="paragraph" w:customStyle="1" w:styleId="48511C90E66440EFAD32700356721151">
    <w:name w:val="48511C90E66440EFAD32700356721151"/>
  </w:style>
  <w:style w:type="paragraph" w:customStyle="1" w:styleId="62B9A0B0B35C4EBCAD91D4F43C6886D2">
    <w:name w:val="62B9A0B0B35C4EBCAD91D4F43C6886D2"/>
  </w:style>
  <w:style w:type="paragraph" w:customStyle="1" w:styleId="D48D64564B2347AF95F1D0B9E9CE3309">
    <w:name w:val="D48D64564B2347AF95F1D0B9E9CE3309"/>
  </w:style>
  <w:style w:type="paragraph" w:customStyle="1" w:styleId="6AC88BF0BCEC4018A044A5F2260F5641">
    <w:name w:val="6AC88BF0BCEC4018A044A5F2260F56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45E917-8F59-4617-A543-78F6C348FA72}"/>
</file>

<file path=customXml/itemProps2.xml><?xml version="1.0" encoding="utf-8"?>
<ds:datastoreItem xmlns:ds="http://schemas.openxmlformats.org/officeDocument/2006/customXml" ds:itemID="{59EF351B-2F7A-402E-B6ED-7CAAC75018A0}"/>
</file>

<file path=customXml/itemProps3.xml><?xml version="1.0" encoding="utf-8"?>
<ds:datastoreItem xmlns:ds="http://schemas.openxmlformats.org/officeDocument/2006/customXml" ds:itemID="{66C901EC-4C19-4E90-AEFD-7C210C12F082}"/>
</file>

<file path=docProps/app.xml><?xml version="1.0" encoding="utf-8"?>
<Properties xmlns="http://schemas.openxmlformats.org/officeDocument/2006/extended-properties" xmlns:vt="http://schemas.openxmlformats.org/officeDocument/2006/docPropsVTypes">
  <Template>Normal</Template>
  <TotalTime>17</TotalTime>
  <Pages>2</Pages>
  <Words>323</Words>
  <Characters>1856</Characters>
  <Application>Microsoft Office Word</Application>
  <DocSecurity>0</DocSecurity>
  <Lines>34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M1215 Bevarande av arkeologiska metallföremål</vt:lpstr>
      <vt:lpstr>
      </vt:lpstr>
    </vt:vector>
  </TitlesOfParts>
  <Company>Sveriges riksdag</Company>
  <LinksUpToDate>false</LinksUpToDate>
  <CharactersWithSpaces>2167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