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B0CA48BAEAE46609A3BA0B0BF9D2B5B"/>
        </w:placeholder>
        <w:text/>
      </w:sdtPr>
      <w:sdtEndPr/>
      <w:sdtContent>
        <w:p w:rsidRPr="009B062B" w:rsidR="00AF30DD" w:rsidP="00EC437A" w:rsidRDefault="00AF30DD" w14:paraId="451F5E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88127f-c143-441d-a096-821a0bdacae5"/>
        <w:id w:val="-422799809"/>
        <w:lock w:val="sdtLocked"/>
      </w:sdtPr>
      <w:sdtEndPr/>
      <w:sdtContent>
        <w:p w:rsidR="002142E4" w:rsidRDefault="00A64465" w14:paraId="451F5E1E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2021/22:34 Skattelättnad för cykelförmån och skattefri uthyrning av personliga tillgångar.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2CF0EC5C804B4B960100196935880A"/>
        </w:placeholder>
        <w:text/>
      </w:sdtPr>
      <w:sdtEndPr/>
      <w:sdtContent>
        <w:p w:rsidRPr="009B062B" w:rsidR="006D79C9" w:rsidP="00333E95" w:rsidRDefault="006D79C9" w14:paraId="451F5E1F" w14:textId="77777777">
          <w:pPr>
            <w:pStyle w:val="Rubrik1"/>
          </w:pPr>
          <w:r>
            <w:t>Motivering</w:t>
          </w:r>
        </w:p>
      </w:sdtContent>
    </w:sdt>
    <w:p w:rsidRPr="001A1F12" w:rsidR="00072C2D" w:rsidP="00EA6E17" w:rsidRDefault="00920635" w14:paraId="451F5E20" w14:textId="3D9BFCFF">
      <w:pPr>
        <w:ind w:firstLine="0"/>
        <w:rPr>
          <w:spacing w:val="-1"/>
        </w:rPr>
      </w:pPr>
      <w:r w:rsidRPr="001A1F12">
        <w:rPr>
          <w:spacing w:val="-1"/>
        </w:rPr>
        <w:t xml:space="preserve">I regeringens proposition föreslås </w:t>
      </w:r>
      <w:r w:rsidRPr="001A1F12" w:rsidR="00EA6E17">
        <w:rPr>
          <w:spacing w:val="-1"/>
        </w:rPr>
        <w:t>en skattelättnad för förmån av att använda cykel som tillhandahålls av arbetsgivaren för privat bruk.</w:t>
      </w:r>
      <w:r w:rsidRPr="001A1F12">
        <w:rPr>
          <w:spacing w:val="-1"/>
        </w:rPr>
        <w:t xml:space="preserve"> </w:t>
      </w:r>
      <w:r w:rsidRPr="001A1F12" w:rsidR="00EA6E17">
        <w:rPr>
          <w:spacing w:val="-1"/>
        </w:rPr>
        <w:t xml:space="preserve">Regeringens skatteförändring är en åtgärd </w:t>
      </w:r>
      <w:r w:rsidRPr="001A1F12">
        <w:rPr>
          <w:spacing w:val="-1"/>
        </w:rPr>
        <w:t xml:space="preserve">som </w:t>
      </w:r>
      <w:r w:rsidRPr="001A1F12" w:rsidR="00EA6E17">
        <w:rPr>
          <w:spacing w:val="-1"/>
        </w:rPr>
        <w:t>varken</w:t>
      </w:r>
      <w:r w:rsidRPr="001A1F12">
        <w:rPr>
          <w:spacing w:val="-1"/>
        </w:rPr>
        <w:t xml:space="preserve"> löser ett </w:t>
      </w:r>
      <w:r w:rsidRPr="001A1F12" w:rsidR="00EA6E17">
        <w:rPr>
          <w:spacing w:val="-1"/>
        </w:rPr>
        <w:t>påtagligt</w:t>
      </w:r>
      <w:r w:rsidRPr="001A1F12">
        <w:rPr>
          <w:spacing w:val="-1"/>
        </w:rPr>
        <w:t xml:space="preserve"> problem eller kan betraktas som något som </w:t>
      </w:r>
      <w:r w:rsidRPr="001A1F12" w:rsidR="0089641C">
        <w:rPr>
          <w:spacing w:val="-1"/>
        </w:rPr>
        <w:t xml:space="preserve">har </w:t>
      </w:r>
      <w:r w:rsidRPr="001A1F12">
        <w:rPr>
          <w:spacing w:val="-1"/>
        </w:rPr>
        <w:t>efterfråga</w:t>
      </w:r>
      <w:r w:rsidRPr="001A1F12" w:rsidR="0089641C">
        <w:rPr>
          <w:spacing w:val="-1"/>
        </w:rPr>
        <w:t>ts</w:t>
      </w:r>
      <w:r w:rsidRPr="001A1F12">
        <w:rPr>
          <w:spacing w:val="-1"/>
        </w:rPr>
        <w:t xml:space="preserve"> i nämnvärd utsträckning av arbetsgivare eller arbetstagare. Förändringen ökar däremot komplexiteten i skattesystemet. </w:t>
      </w:r>
      <w:r w:rsidRPr="001A1F12" w:rsidR="00072C2D">
        <w:rPr>
          <w:spacing w:val="-1"/>
        </w:rPr>
        <w:t>Skattesystemet behöver uppfattas som rättvist</w:t>
      </w:r>
      <w:r w:rsidRPr="001A1F12" w:rsidR="00454BCF">
        <w:rPr>
          <w:spacing w:val="-1"/>
        </w:rPr>
        <w:t xml:space="preserve"> och</w:t>
      </w:r>
      <w:r w:rsidRPr="001A1F12" w:rsidR="00072C2D">
        <w:rPr>
          <w:spacing w:val="-1"/>
        </w:rPr>
        <w:t xml:space="preserve"> legi</w:t>
      </w:r>
      <w:r w:rsidR="001A1F12">
        <w:rPr>
          <w:spacing w:val="-1"/>
        </w:rPr>
        <w:softHyphen/>
      </w:r>
      <w:r w:rsidRPr="001A1F12" w:rsidR="00072C2D">
        <w:rPr>
          <w:spacing w:val="-1"/>
        </w:rPr>
        <w:t>timt och vara enkelt att förstå för att människor och företag ska uppmuntras att följa det. Särlösningar och specifika undantag i skattesystemet bör undvikas i så stor utsträckning som möjligt.</w:t>
      </w:r>
      <w:r w:rsidRPr="001A1F12" w:rsidR="00DA7237">
        <w:rPr>
          <w:spacing w:val="-1"/>
        </w:rPr>
        <w:t xml:space="preserve"> </w:t>
      </w:r>
    </w:p>
    <w:p w:rsidRPr="001A1F12" w:rsidR="00BB6339" w:rsidP="00DA7237" w:rsidRDefault="00072C2D" w14:paraId="451F5E21" w14:textId="1D5468B6">
      <w:pPr>
        <w:rPr>
          <w:spacing w:val="-1"/>
        </w:rPr>
      </w:pPr>
      <w:r w:rsidRPr="001A1F12">
        <w:rPr>
          <w:spacing w:val="-1"/>
        </w:rPr>
        <w:t xml:space="preserve">I </w:t>
      </w:r>
      <w:r w:rsidRPr="001A1F12" w:rsidR="00EA6E17">
        <w:rPr>
          <w:spacing w:val="-1"/>
        </w:rPr>
        <w:t xml:space="preserve">enlighet med </w:t>
      </w:r>
      <w:r w:rsidRPr="001A1F12">
        <w:rPr>
          <w:spacing w:val="-1"/>
        </w:rPr>
        <w:t>budgetmotion</w:t>
      </w:r>
      <w:r w:rsidRPr="001A1F12" w:rsidR="00EA6E17">
        <w:rPr>
          <w:spacing w:val="-1"/>
        </w:rPr>
        <w:t>en</w:t>
      </w:r>
      <w:r w:rsidRPr="001A1F12">
        <w:rPr>
          <w:spacing w:val="-1"/>
        </w:rPr>
        <w:t xml:space="preserve"> </w:t>
      </w:r>
      <w:r w:rsidRPr="001A1F12" w:rsidR="00ED1C1E">
        <w:rPr>
          <w:spacing w:val="-1"/>
        </w:rPr>
        <w:t xml:space="preserve">för år 2022 </w:t>
      </w:r>
      <w:r w:rsidRPr="001A1F12">
        <w:rPr>
          <w:spacing w:val="-1"/>
        </w:rPr>
        <w:t>avvisa</w:t>
      </w:r>
      <w:r w:rsidRPr="001A1F12" w:rsidR="00EA6E17">
        <w:rPr>
          <w:spacing w:val="-1"/>
        </w:rPr>
        <w:t>r Moderaterna</w:t>
      </w:r>
      <w:r w:rsidRPr="001A1F12">
        <w:rPr>
          <w:spacing w:val="-1"/>
        </w:rPr>
        <w:t xml:space="preserve"> regeringens förslag </w:t>
      </w:r>
      <w:r w:rsidRPr="001A1F12">
        <w:rPr>
          <w:spacing w:val="-2"/>
        </w:rPr>
        <w:t>om skattelättnad för cykelförmån.</w:t>
      </w:r>
      <w:r w:rsidRPr="001A1F12" w:rsidR="00ED1C1E">
        <w:rPr>
          <w:spacing w:val="-2"/>
        </w:rPr>
        <w:t xml:space="preserve"> Moderaterna prioriterar generella skattelättnader, </w:t>
      </w:r>
      <w:r w:rsidRPr="001A1F12" w:rsidR="00920635">
        <w:rPr>
          <w:spacing w:val="-2"/>
        </w:rPr>
        <w:t>fram</w:t>
      </w:r>
      <w:r w:rsidRPr="001A1F12" w:rsidR="001A1F12">
        <w:rPr>
          <w:spacing w:val="-2"/>
        </w:rPr>
        <w:softHyphen/>
      </w:r>
      <w:r w:rsidRPr="001A1F12" w:rsidR="00920635">
        <w:rPr>
          <w:spacing w:val="-2"/>
        </w:rPr>
        <w:t>för</w:t>
      </w:r>
      <w:r w:rsidRPr="001A1F12" w:rsidR="00920635">
        <w:rPr>
          <w:spacing w:val="-1"/>
        </w:rPr>
        <w:t xml:space="preserve"> allt </w:t>
      </w:r>
      <w:r w:rsidRPr="001A1F12" w:rsidR="00ED1C1E">
        <w:rPr>
          <w:spacing w:val="-1"/>
        </w:rPr>
        <w:t xml:space="preserve">på arbete, framför ytterligare undantag och särlösningar i skattesystemet. </w:t>
      </w:r>
      <w:r w:rsidRPr="001A1F12" w:rsidR="00B43DA0">
        <w:rPr>
          <w:spacing w:val="-1"/>
        </w:rPr>
        <w:t>Det är en bättre prioritering att sänka skatten på arbete generellt än att göra justeringar i för</w:t>
      </w:r>
      <w:r w:rsidR="001A1F12">
        <w:rPr>
          <w:spacing w:val="-1"/>
        </w:rPr>
        <w:softHyphen/>
      </w:r>
      <w:r w:rsidRPr="001A1F12" w:rsidR="00B43DA0">
        <w:rPr>
          <w:spacing w:val="-1"/>
        </w:rPr>
        <w:t>månsbeskattningen för nya specifika ändamål.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271A7F0CFBD6416BB5A68383DAB4277C"/>
        </w:placeholder>
      </w:sdtPr>
      <w:sdtEndPr/>
      <w:sdtContent>
        <w:p w:rsidR="00EC437A" w:rsidP="003A6D1F" w:rsidRDefault="00EC437A" w14:paraId="451F5E22" w14:textId="77777777"/>
        <w:p w:rsidRPr="008E0FE2" w:rsidR="004801AC" w:rsidP="003A6D1F" w:rsidRDefault="001A1F12" w14:paraId="451F5E2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Westergren (M)</w:t>
            </w:r>
          </w:p>
        </w:tc>
      </w:tr>
    </w:tbl>
    <w:p w:rsidR="008C64E2" w:rsidRDefault="008C64E2" w14:paraId="451F5E2D" w14:textId="77777777"/>
    <w:sectPr w:rsidR="008C64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5E2F" w14:textId="77777777" w:rsidR="00C94E05" w:rsidRDefault="00C94E05" w:rsidP="000C1CAD">
      <w:pPr>
        <w:spacing w:line="240" w:lineRule="auto"/>
      </w:pPr>
      <w:r>
        <w:separator/>
      </w:r>
    </w:p>
  </w:endnote>
  <w:endnote w:type="continuationSeparator" w:id="0">
    <w:p w14:paraId="451F5E30" w14:textId="77777777" w:rsidR="00C94E05" w:rsidRDefault="00C94E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F5E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F5E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F5E3E" w14:textId="77777777" w:rsidR="00262EA3" w:rsidRPr="003A6D1F" w:rsidRDefault="00262EA3" w:rsidP="003A6D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F5E2D" w14:textId="77777777" w:rsidR="00C94E05" w:rsidRDefault="00C94E05" w:rsidP="000C1CAD">
      <w:pPr>
        <w:spacing w:line="240" w:lineRule="auto"/>
      </w:pPr>
      <w:r>
        <w:separator/>
      </w:r>
    </w:p>
  </w:footnote>
  <w:footnote w:type="continuationSeparator" w:id="0">
    <w:p w14:paraId="451F5E2E" w14:textId="77777777" w:rsidR="00C94E05" w:rsidRDefault="00C94E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1F5E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1F5E40" wp14:anchorId="451F5E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A1F12" w14:paraId="451F5E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4B542B76D941C3A8D5ABA77034FE74"/>
                              </w:placeholder>
                              <w:text/>
                            </w:sdtPr>
                            <w:sdtEndPr/>
                            <w:sdtContent>
                              <w:r w:rsidR="00F631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7F17E540ED45EFB4D6B13511A955B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1F5E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A1F12" w14:paraId="451F5E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4B542B76D941C3A8D5ABA77034FE74"/>
                        </w:placeholder>
                        <w:text/>
                      </w:sdtPr>
                      <w:sdtEndPr/>
                      <w:sdtContent>
                        <w:r w:rsidR="00F631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7F17E540ED45EFB4D6B13511A955B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1F5E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51F5E33" w14:textId="77777777">
    <w:pPr>
      <w:jc w:val="right"/>
    </w:pPr>
  </w:p>
  <w:p w:rsidR="00262EA3" w:rsidP="00776B74" w:rsidRDefault="00262EA3" w14:paraId="451F5E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A1F12" w14:paraId="451F5E3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1F5E42" wp14:anchorId="451F5E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A1F12" w14:paraId="451F5E3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3163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A1F12" w14:paraId="451F5E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A1F12" w14:paraId="451F5E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:4252</w:t>
        </w:r>
      </w:sdtContent>
    </w:sdt>
  </w:p>
  <w:p w:rsidR="00262EA3" w:rsidP="00E03A3D" w:rsidRDefault="001A1F12" w14:paraId="451F5E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B3021" w14:paraId="451F5E3C" w14:textId="4E5BA07B">
        <w:pPr>
          <w:pStyle w:val="FSHRub2"/>
        </w:pPr>
        <w:r>
          <w:t>med anledning av prop. 2021/22:34 Skattelättnad för cykelförmån och skattefri uthyrning av personliga tillgångar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1F5E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631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2F2D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C2D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1F12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2E4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79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D1F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BCF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790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1C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4E2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635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465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7CB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DA0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1F8"/>
    <w:rsid w:val="00BB3021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163"/>
    <w:rsid w:val="00C94BB4"/>
    <w:rsid w:val="00C94BB9"/>
    <w:rsid w:val="00C94E05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43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237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DB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E17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37A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C1E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C4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163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1F5E1C"/>
  <w15:chartTrackingRefBased/>
  <w15:docId w15:val="{83245AEB-4999-4C55-B700-238BECDD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0CA48BAEAE46609A3BA0B0BF9D2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652CC-2CA5-4A1C-8C7B-EB04D2D813A8}"/>
      </w:docPartPr>
      <w:docPartBody>
        <w:p w:rsidR="00160483" w:rsidRDefault="000E1062">
          <w:pPr>
            <w:pStyle w:val="3B0CA48BAEAE46609A3BA0B0BF9D2B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2CF0EC5C804B4B9601001969358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B40CF-3400-4F0B-B028-E622F6A38280}"/>
      </w:docPartPr>
      <w:docPartBody>
        <w:p w:rsidR="00160483" w:rsidRDefault="000E1062">
          <w:pPr>
            <w:pStyle w:val="682CF0EC5C804B4B96010019693588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4B542B76D941C3A8D5ABA77034F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4AD21-8E32-4444-8A14-2513D7750049}"/>
      </w:docPartPr>
      <w:docPartBody>
        <w:p w:rsidR="00160483" w:rsidRDefault="000E1062">
          <w:pPr>
            <w:pStyle w:val="584B542B76D941C3A8D5ABA77034FE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7F17E540ED45EFB4D6B13511A95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2D21A-1611-4B62-BDD9-16F7807A49CD}"/>
      </w:docPartPr>
      <w:docPartBody>
        <w:p w:rsidR="00160483" w:rsidRDefault="000E1062">
          <w:pPr>
            <w:pStyle w:val="857F17E540ED45EFB4D6B13511A955BA"/>
          </w:pPr>
          <w:r>
            <w:t xml:space="preserve"> </w:t>
          </w:r>
        </w:p>
      </w:docPartBody>
    </w:docPart>
    <w:docPart>
      <w:docPartPr>
        <w:name w:val="271A7F0CFBD6416BB5A68383DAB42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CB5E3-C259-4B71-8C61-A324C415BB36}"/>
      </w:docPartPr>
      <w:docPartBody>
        <w:p w:rsidR="00A16DBE" w:rsidRDefault="00A16D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62"/>
    <w:rsid w:val="000E1062"/>
    <w:rsid w:val="000E15DB"/>
    <w:rsid w:val="00160483"/>
    <w:rsid w:val="00884B57"/>
    <w:rsid w:val="008B47DB"/>
    <w:rsid w:val="008E21CF"/>
    <w:rsid w:val="00A16DBE"/>
    <w:rsid w:val="00B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0CA48BAEAE46609A3BA0B0BF9D2B5B">
    <w:name w:val="3B0CA48BAEAE46609A3BA0B0BF9D2B5B"/>
  </w:style>
  <w:style w:type="paragraph" w:customStyle="1" w:styleId="13E42E90E92A45DDB741B60414F11277">
    <w:name w:val="13E42E90E92A45DDB741B60414F1127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0DFA7FFCE6341E4B9A4C5FACBB3FE16">
    <w:name w:val="80DFA7FFCE6341E4B9A4C5FACBB3FE16"/>
  </w:style>
  <w:style w:type="paragraph" w:customStyle="1" w:styleId="682CF0EC5C804B4B960100196935880A">
    <w:name w:val="682CF0EC5C804B4B960100196935880A"/>
  </w:style>
  <w:style w:type="paragraph" w:customStyle="1" w:styleId="A22B84D1FE7D4563BF4DA8B57C306C79">
    <w:name w:val="A22B84D1FE7D4563BF4DA8B57C306C79"/>
  </w:style>
  <w:style w:type="paragraph" w:customStyle="1" w:styleId="1B13B7CE1EB943DD9829EC63BFCDE497">
    <w:name w:val="1B13B7CE1EB943DD9829EC63BFCDE497"/>
  </w:style>
  <w:style w:type="paragraph" w:customStyle="1" w:styleId="584B542B76D941C3A8D5ABA77034FE74">
    <w:name w:val="584B542B76D941C3A8D5ABA77034FE74"/>
  </w:style>
  <w:style w:type="paragraph" w:customStyle="1" w:styleId="857F17E540ED45EFB4D6B13511A955BA">
    <w:name w:val="857F17E540ED45EFB4D6B13511A95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A296A-2F13-49C4-8E25-651077971303}"/>
</file>

<file path=customXml/itemProps2.xml><?xml version="1.0" encoding="utf-8"?>
<ds:datastoreItem xmlns:ds="http://schemas.openxmlformats.org/officeDocument/2006/customXml" ds:itemID="{0B3E465B-847E-4ECB-8B6A-DB515F8DBD03}"/>
</file>

<file path=customXml/itemProps3.xml><?xml version="1.0" encoding="utf-8"?>
<ds:datastoreItem xmlns:ds="http://schemas.openxmlformats.org/officeDocument/2006/customXml" ds:itemID="{41AB8010-5568-49F2-810E-CB7BE9445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1140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2021 22 34 Skattelättnad för cykelförmån och skattefri uthyrning av personliga tillgångar</vt:lpstr>
      <vt:lpstr>
      </vt:lpstr>
    </vt:vector>
  </TitlesOfParts>
  <Company>Sveriges riksdag</Company>
  <LinksUpToDate>false</LinksUpToDate>
  <CharactersWithSpaces>1301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