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5EB43C5B3E246609F8609C90658C042"/>
        </w:placeholder>
        <w:text/>
      </w:sdtPr>
      <w:sdtEndPr/>
      <w:sdtContent>
        <w:p w:rsidRPr="009B062B" w:rsidR="00AF30DD" w:rsidP="00ED5670" w:rsidRDefault="00AF30DD" w14:paraId="7D12A6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2b54da-fa98-4e97-a98f-f171e0ececcb"/>
        <w:id w:val="-699940975"/>
        <w:lock w:val="sdtLocked"/>
      </w:sdtPr>
      <w:sdtEndPr/>
      <w:sdtContent>
        <w:p w:rsidR="00733685" w:rsidRDefault="00DD242C" w14:paraId="7D12A6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omedelbart avskaffa den befintliga skatten på plastbärkassar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D805D7139B4009A73D8C8C1E5410F3"/>
        </w:placeholder>
        <w:text/>
      </w:sdtPr>
      <w:sdtEndPr/>
      <w:sdtContent>
        <w:p w:rsidRPr="009B062B" w:rsidR="006D79C9" w:rsidP="00333E95" w:rsidRDefault="006D79C9" w14:paraId="7D12A662" w14:textId="77777777">
          <w:pPr>
            <w:pStyle w:val="Rubrik1"/>
          </w:pPr>
          <w:r>
            <w:t>Motivering</w:t>
          </w:r>
        </w:p>
      </w:sdtContent>
    </w:sdt>
    <w:p w:rsidR="006B19AA" w:rsidP="006B19AA" w:rsidRDefault="006B41C9" w14:paraId="351C09A6" w14:textId="77777777">
      <w:pPr>
        <w:pStyle w:val="Normalutanindragellerluft"/>
      </w:pPr>
      <w:r>
        <w:t>Kritiken gällande</w:t>
      </w:r>
      <w:r w:rsidR="00BF7B41">
        <w:t xml:space="preserve"> </w:t>
      </w:r>
      <w:r w:rsidR="002079DF">
        <w:t xml:space="preserve">skatten på plastbärkassar </w:t>
      </w:r>
      <w:r w:rsidR="00BF7B41">
        <w:t xml:space="preserve">kvarstår. </w:t>
      </w:r>
      <w:r w:rsidR="002079DF">
        <w:t>Skatten som blev verklighet den 1</w:t>
      </w:r>
      <w:r w:rsidR="00F058B9">
        <w:t> </w:t>
      </w:r>
      <w:r w:rsidR="002079DF">
        <w:t>maj</w:t>
      </w:r>
      <w:r w:rsidR="003848A2">
        <w:t xml:space="preserve"> 2020</w:t>
      </w:r>
      <w:r w:rsidR="003F7911">
        <w:t xml:space="preserve"> </w:t>
      </w:r>
      <w:r w:rsidR="002079DF">
        <w:t>har</w:t>
      </w:r>
      <w:r w:rsidR="00D06932">
        <w:t xml:space="preserve"> således</w:t>
      </w:r>
      <w:r w:rsidR="002079DF">
        <w:t xml:space="preserve"> inneburit en skatteökning med </w:t>
      </w:r>
      <w:r w:rsidR="00F058B9">
        <w:t>3</w:t>
      </w:r>
      <w:r w:rsidR="002079DF">
        <w:t xml:space="preserve"> kronor på bärkassar i plast och 30 öre för frukt- och grönsakspåsar.</w:t>
      </w:r>
      <w:r>
        <w:t xml:space="preserve"> Utöver det tillkommer 25 procent</w:t>
      </w:r>
      <w:r w:rsidR="00F058B9">
        <w:t>s</w:t>
      </w:r>
      <w:r>
        <w:t xml:space="preserve"> moms på den prishöjningen som skatten resulterar i. </w:t>
      </w:r>
    </w:p>
    <w:p w:rsidR="006B19AA" w:rsidP="006B19AA" w:rsidRDefault="0029328F" w14:paraId="2ED299D8" w14:textId="77777777">
      <w:r>
        <w:t xml:space="preserve">Regeringens förhoppning är att skatten på plastbärkassar ska leda till att Sverige uppnår EU:s uppsatta mål om en maxförbrukning på 40 stycken plastbärkassar per person och år till 2025. </w:t>
      </w:r>
      <w:r w:rsidR="00AE56C2">
        <w:tab/>
      </w:r>
      <w:r w:rsidR="00322ECE">
        <w:t xml:space="preserve">Regeringens viktigaste argument för skattehöjningen </w:t>
      </w:r>
      <w:r w:rsidR="0064000B">
        <w:t>verkar</w:t>
      </w:r>
      <w:r w:rsidR="00322ECE">
        <w:t xml:space="preserve"> </w:t>
      </w:r>
      <w:r>
        <w:t xml:space="preserve">således </w:t>
      </w:r>
      <w:r w:rsidR="0064000B">
        <w:t xml:space="preserve">vara </w:t>
      </w:r>
      <w:r w:rsidR="00322ECE">
        <w:t>frågan om nedskräpning</w:t>
      </w:r>
      <w:r w:rsidR="00BF7B41">
        <w:t xml:space="preserve"> </w:t>
      </w:r>
      <w:r w:rsidR="00AE56C2">
        <w:t xml:space="preserve">och </w:t>
      </w:r>
      <w:r w:rsidR="00C37FF3">
        <w:t xml:space="preserve">att man vill motverka </w:t>
      </w:r>
      <w:r w:rsidR="00322ECE">
        <w:t>förekomsten av plast i hav</w:t>
      </w:r>
      <w:r w:rsidR="00AE56C2">
        <w:t>en</w:t>
      </w:r>
      <w:r w:rsidR="00322ECE">
        <w:t>.</w:t>
      </w:r>
      <w:r w:rsidR="002776B2">
        <w:t xml:space="preserve"> Faktum är dock att </w:t>
      </w:r>
      <w:r w:rsidR="0014324E">
        <w:t>våra svenska plastkassar</w:t>
      </w:r>
      <w:r>
        <w:t xml:space="preserve"> med största sannolikhet</w:t>
      </w:r>
      <w:r w:rsidR="0014324E">
        <w:t xml:space="preserve"> inte hamnar i </w:t>
      </w:r>
      <w:r w:rsidR="004B4469">
        <w:t>haven</w:t>
      </w:r>
      <w:r w:rsidR="0014324E">
        <w:t xml:space="preserve">. Våra bärkassar används, förutom för att bära varor, även som </w:t>
      </w:r>
      <w:r w:rsidR="005D5BD9">
        <w:t>avfallspåsar</w:t>
      </w:r>
      <w:r w:rsidR="00BF7B41">
        <w:t>, d</w:t>
      </w:r>
      <w:r w:rsidR="0014324E">
        <w:t>ärefter hamnar de i kraftvärmeverk och blir till värme</w:t>
      </w:r>
      <w:r w:rsidR="00BF7B41">
        <w:t xml:space="preserve"> </w:t>
      </w:r>
      <w:r w:rsidR="0014324E">
        <w:t>alternativt el.</w:t>
      </w:r>
      <w:r w:rsidR="00767A07">
        <w:t xml:space="preserve"> </w:t>
      </w:r>
      <w:r w:rsidR="00D06932">
        <w:t>M</w:t>
      </w:r>
      <w:r w:rsidR="00767A07">
        <w:t xml:space="preserve">ajoriteten av </w:t>
      </w:r>
      <w:r w:rsidR="000A2004">
        <w:t xml:space="preserve">våra plastbärkassar framställs </w:t>
      </w:r>
      <w:r w:rsidR="00D06932">
        <w:t xml:space="preserve">likaså </w:t>
      </w:r>
      <w:r w:rsidR="000A2004">
        <w:t>av förnybara resurser.</w:t>
      </w:r>
    </w:p>
    <w:p w:rsidR="006B19AA" w:rsidP="006B19AA" w:rsidRDefault="00312B7E" w14:paraId="6FD0254D" w14:textId="14A105AD">
      <w:r>
        <w:t xml:space="preserve">Skatteintäkterna </w:t>
      </w:r>
      <w:r w:rsidR="002F3A1C">
        <w:t xml:space="preserve">har </w:t>
      </w:r>
      <w:r w:rsidR="0064000B">
        <w:t xml:space="preserve">dock </w:t>
      </w:r>
      <w:r w:rsidR="002F3A1C">
        <w:t xml:space="preserve">blivit betydligt lägre än vad regeringen räknat med. </w:t>
      </w:r>
      <w:r w:rsidR="008A103E">
        <w:t>Sedan skatten infördes har försäljningen av plastpåsar minskat radikalt</w:t>
      </w:r>
      <w:r w:rsidR="00F058B9">
        <w:t>,</w:t>
      </w:r>
      <w:r w:rsidR="008A103E">
        <w:t xml:space="preserve"> och </w:t>
      </w:r>
      <w:proofErr w:type="gramStart"/>
      <w:r w:rsidR="008A103E">
        <w:t>Svensk</w:t>
      </w:r>
      <w:proofErr w:type="gramEnd"/>
      <w:r w:rsidR="008A103E">
        <w:t xml:space="preserve"> handel uppskattar att försäljningen har gått ned med 75 procent. </w:t>
      </w:r>
      <w:r w:rsidR="002F3A1C">
        <w:t xml:space="preserve">Skatten har </w:t>
      </w:r>
      <w:r w:rsidR="008A103E">
        <w:t xml:space="preserve">således </w:t>
      </w:r>
      <w:r w:rsidR="002F3A1C">
        <w:t xml:space="preserve">inbringat 174 miljoner kronor under 2020, enligt Skatteverket, vilket är 1,9 miljarder mindre än de 2,1 </w:t>
      </w:r>
      <w:r w:rsidR="00BF7B41">
        <w:t xml:space="preserve">miljarder </w:t>
      </w:r>
      <w:r w:rsidR="002F3A1C">
        <w:t xml:space="preserve">som </w:t>
      </w:r>
      <w:r w:rsidR="0029328F">
        <w:t>regeringen</w:t>
      </w:r>
      <w:r w:rsidR="002F3A1C">
        <w:t xml:space="preserve"> budgeterat för.</w:t>
      </w:r>
    </w:p>
    <w:p w:rsidR="006B19AA" w:rsidP="006B19AA" w:rsidRDefault="005D5BD9" w14:paraId="270CCC8C" w14:textId="3BED2B40">
      <w:r>
        <w:t xml:space="preserve">Samtidigt som andelen köp av plastbärkassar </w:t>
      </w:r>
      <w:r w:rsidR="00C37FF3">
        <w:t xml:space="preserve">har </w:t>
      </w:r>
      <w:r w:rsidR="00BF7B41">
        <w:t>minskat</w:t>
      </w:r>
      <w:r>
        <w:t xml:space="preserve"> </w:t>
      </w:r>
      <w:r w:rsidR="00C37FF3">
        <w:t>kan vi se att</w:t>
      </w:r>
      <w:r>
        <w:t xml:space="preserve"> konsumtionen förflyttats till </w:t>
      </w:r>
      <w:r w:rsidR="00BF7B41">
        <w:t xml:space="preserve">köp av avfallspåsar på rulle som istället ökat i rekordfart, enligt uppgifter från de stora dagligvarukoncernerna. </w:t>
      </w:r>
    </w:p>
    <w:p w:rsidR="00AD5AB7" w:rsidP="006B19AA" w:rsidRDefault="00C37FF3" w14:paraId="7D12A664" w14:textId="09E84B44">
      <w:r>
        <w:t>Den aktuella s</w:t>
      </w:r>
      <w:r w:rsidR="00AD5AB7">
        <w:t xml:space="preserve">katten blev tidigt utdömd av många tunga experter som menade att den var både ineffektiv och dålig för miljön, vilket nu också blir alltmer tydligt. Av den </w:t>
      </w:r>
      <w:r w:rsidR="00AD5AB7">
        <w:lastRenderedPageBreak/>
        <w:t>anledningen bör den befintliga skatten på plastbärkassar avskaffas med omedelbar verkan.</w:t>
      </w:r>
    </w:p>
    <w:sdt>
      <w:sdtPr>
        <w:alias w:val="CC_Underskrifter"/>
        <w:tag w:val="CC_Underskrifter"/>
        <w:id w:val="583496634"/>
        <w:lock w:val="sdtContentLocked"/>
        <w:placeholder>
          <w:docPart w:val="0EDF1F0530B946C491E582783D24B3E9"/>
        </w:placeholder>
      </w:sdtPr>
      <w:sdtEndPr/>
      <w:sdtContent>
        <w:p w:rsidR="00ED5670" w:rsidP="008D0947" w:rsidRDefault="00ED5670" w14:paraId="7D12A665" w14:textId="77777777"/>
        <w:p w:rsidRPr="008E0FE2" w:rsidR="004801AC" w:rsidP="008D0947" w:rsidRDefault="006B19AA" w14:paraId="7D12A66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231A" w14:paraId="69EAB2BD" w14:textId="77777777">
        <w:trPr>
          <w:cantSplit/>
        </w:trPr>
        <w:tc>
          <w:tcPr>
            <w:tcW w:w="50" w:type="pct"/>
            <w:vAlign w:val="bottom"/>
          </w:tcPr>
          <w:p w:rsidR="00EB231A" w:rsidRDefault="00F058B9" w14:paraId="5317886F" w14:textId="77777777"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 w:rsidR="00EB231A" w:rsidRDefault="00EB231A" w14:paraId="48D9E31D" w14:textId="77777777">
            <w:pPr>
              <w:pStyle w:val="Underskrifter"/>
            </w:pPr>
          </w:p>
        </w:tc>
      </w:tr>
    </w:tbl>
    <w:p w:rsidR="00AF6475" w:rsidRDefault="00AF6475" w14:paraId="7D12A66A" w14:textId="77777777"/>
    <w:sectPr w:rsidR="00AF64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A66C" w14:textId="77777777" w:rsidR="003E49FD" w:rsidRDefault="003E49FD" w:rsidP="000C1CAD">
      <w:pPr>
        <w:spacing w:line="240" w:lineRule="auto"/>
      </w:pPr>
      <w:r>
        <w:separator/>
      </w:r>
    </w:p>
  </w:endnote>
  <w:endnote w:type="continuationSeparator" w:id="0">
    <w:p w14:paraId="7D12A66D" w14:textId="77777777" w:rsidR="003E49FD" w:rsidRDefault="003E49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A6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A6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A67B" w14:textId="77777777" w:rsidR="00262EA3" w:rsidRPr="008D0947" w:rsidRDefault="00262EA3" w:rsidP="008D09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A66A" w14:textId="77777777" w:rsidR="003E49FD" w:rsidRDefault="003E49FD" w:rsidP="000C1CAD">
      <w:pPr>
        <w:spacing w:line="240" w:lineRule="auto"/>
      </w:pPr>
      <w:r>
        <w:separator/>
      </w:r>
    </w:p>
  </w:footnote>
  <w:footnote w:type="continuationSeparator" w:id="0">
    <w:p w14:paraId="7D12A66B" w14:textId="77777777" w:rsidR="003E49FD" w:rsidRDefault="003E49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A6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12A67C" wp14:editId="7D12A6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2A680" w14:textId="77777777" w:rsidR="00262EA3" w:rsidRDefault="006B19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78A61A84FC4DEC939D810558F8B186"/>
                              </w:placeholder>
                              <w:text/>
                            </w:sdtPr>
                            <w:sdtEndPr/>
                            <w:sdtContent>
                              <w:r w:rsidR="002079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B9952AA2A0494DB9CB064B9609D8FF"/>
                              </w:placeholder>
                              <w:text/>
                            </w:sdtPr>
                            <w:sdtEndPr/>
                            <w:sdtContent>
                              <w:r w:rsidR="00ED5670">
                                <w:t>679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12A6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12A680" w14:textId="77777777" w:rsidR="00262EA3" w:rsidRDefault="006B19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78A61A84FC4DEC939D810558F8B186"/>
                        </w:placeholder>
                        <w:text/>
                      </w:sdtPr>
                      <w:sdtEndPr/>
                      <w:sdtContent>
                        <w:r w:rsidR="002079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B9952AA2A0494DB9CB064B9609D8FF"/>
                        </w:placeholder>
                        <w:text/>
                      </w:sdtPr>
                      <w:sdtEndPr/>
                      <w:sdtContent>
                        <w:r w:rsidR="00ED5670">
                          <w:t>679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12A6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A670" w14:textId="77777777" w:rsidR="00262EA3" w:rsidRDefault="00262EA3" w:rsidP="008563AC">
    <w:pPr>
      <w:jc w:val="right"/>
    </w:pPr>
  </w:p>
  <w:p w14:paraId="7D12A6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A674" w14:textId="77777777" w:rsidR="00262EA3" w:rsidRDefault="006B19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12A67E" wp14:editId="7D12A6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12A675" w14:textId="77777777" w:rsidR="00262EA3" w:rsidRDefault="006B19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72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79D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5670">
          <w:t>679</w:t>
        </w:r>
      </w:sdtContent>
    </w:sdt>
  </w:p>
  <w:p w14:paraId="7D12A676" w14:textId="77777777" w:rsidR="00262EA3" w:rsidRPr="008227B3" w:rsidRDefault="006B19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12A677" w14:textId="77777777" w:rsidR="00262EA3" w:rsidRPr="008227B3" w:rsidRDefault="006B19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726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7262">
          <w:t>:3009</w:t>
        </w:r>
      </w:sdtContent>
    </w:sdt>
  </w:p>
  <w:p w14:paraId="7D12A678" w14:textId="77777777" w:rsidR="00262EA3" w:rsidRDefault="006B19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67262"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12A679" w14:textId="77777777" w:rsidR="00262EA3" w:rsidRDefault="00AE56C2" w:rsidP="00283E0F">
        <w:pPr>
          <w:pStyle w:val="FSHRub2"/>
        </w:pPr>
        <w:r>
          <w:t>Avskaffa befintlig skatt på plastbärkassar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12A6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079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004"/>
    <w:rsid w:val="000A22C7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0E6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24E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535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CF0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DF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6B2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28F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15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A1C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B7E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C5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ECE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961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8A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9FD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911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46A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71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469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8C1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EF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FD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D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0FC"/>
    <w:rsid w:val="006108D0"/>
    <w:rsid w:val="00611260"/>
    <w:rsid w:val="0061176B"/>
    <w:rsid w:val="006119A5"/>
    <w:rsid w:val="00612507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00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588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7D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0DB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9AA"/>
    <w:rsid w:val="006B2851"/>
    <w:rsid w:val="006B2ADF"/>
    <w:rsid w:val="006B35C4"/>
    <w:rsid w:val="006B3C99"/>
    <w:rsid w:val="006B3D40"/>
    <w:rsid w:val="006B41C9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EBB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685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262"/>
    <w:rsid w:val="0076741A"/>
    <w:rsid w:val="007676AE"/>
    <w:rsid w:val="007679AA"/>
    <w:rsid w:val="00767A07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3D0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03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947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02B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7C0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CAD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94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ED2"/>
    <w:rsid w:val="009973C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B6B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4B6"/>
    <w:rsid w:val="00AD579E"/>
    <w:rsid w:val="00AD5810"/>
    <w:rsid w:val="00AD5AB7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6C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475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192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56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09F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1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FF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655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FF3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860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378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321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932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51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42C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31A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670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8B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A82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45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12A65F"/>
  <w15:chartTrackingRefBased/>
  <w15:docId w15:val="{EA78304C-C1A4-4644-B5FA-AC1132FF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69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3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7626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0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0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71436">
                                                      <w:marLeft w:val="150"/>
                                                      <w:marRight w:val="15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03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1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7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530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5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0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31638">
                                                      <w:marLeft w:val="150"/>
                                                      <w:marRight w:val="15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74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5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84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B43C5B3E246609F8609C90658C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E2699-C77F-4687-9DED-9012C5DBB2B0}"/>
      </w:docPartPr>
      <w:docPartBody>
        <w:p w:rsidR="00D35C40" w:rsidRDefault="006E4FE8">
          <w:pPr>
            <w:pStyle w:val="85EB43C5B3E246609F8609C90658C0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D805D7139B4009A73D8C8C1E541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AC8EC-7655-479A-9CA8-DA39B965960F}"/>
      </w:docPartPr>
      <w:docPartBody>
        <w:p w:rsidR="00D35C40" w:rsidRDefault="006E4FE8">
          <w:pPr>
            <w:pStyle w:val="54D805D7139B4009A73D8C8C1E5410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78A61A84FC4DEC939D810558F8B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3B70E-4FAF-40A2-AE65-5E5ACA51FAEB}"/>
      </w:docPartPr>
      <w:docPartBody>
        <w:p w:rsidR="00D35C40" w:rsidRDefault="006E4FE8">
          <w:pPr>
            <w:pStyle w:val="8078A61A84FC4DEC939D810558F8B1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B9952AA2A0494DB9CB064B9609D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41B19-3C0A-4A8E-85C2-2DA7622C255E}"/>
      </w:docPartPr>
      <w:docPartBody>
        <w:p w:rsidR="00D35C40" w:rsidRDefault="006E4FE8">
          <w:pPr>
            <w:pStyle w:val="4BB9952AA2A0494DB9CB064B9609D8FF"/>
          </w:pPr>
          <w:r>
            <w:t xml:space="preserve"> </w:t>
          </w:r>
        </w:p>
      </w:docPartBody>
    </w:docPart>
    <w:docPart>
      <w:docPartPr>
        <w:name w:val="0EDF1F0530B946C491E582783D24B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10E9E-B25C-4217-9581-372851B750ED}"/>
      </w:docPartPr>
      <w:docPartBody>
        <w:p w:rsidR="0025236D" w:rsidRDefault="002523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E8"/>
    <w:rsid w:val="0025236D"/>
    <w:rsid w:val="003B20E2"/>
    <w:rsid w:val="006E4FE8"/>
    <w:rsid w:val="00AA517B"/>
    <w:rsid w:val="00B44155"/>
    <w:rsid w:val="00D35C40"/>
    <w:rsid w:val="00ED1421"/>
    <w:rsid w:val="00F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EB43C5B3E246609F8609C90658C042">
    <w:name w:val="85EB43C5B3E246609F8609C90658C042"/>
  </w:style>
  <w:style w:type="paragraph" w:customStyle="1" w:styleId="54D805D7139B4009A73D8C8C1E5410F3">
    <w:name w:val="54D805D7139B4009A73D8C8C1E5410F3"/>
  </w:style>
  <w:style w:type="paragraph" w:customStyle="1" w:styleId="8078A61A84FC4DEC939D810558F8B186">
    <w:name w:val="8078A61A84FC4DEC939D810558F8B186"/>
  </w:style>
  <w:style w:type="paragraph" w:customStyle="1" w:styleId="4BB9952AA2A0494DB9CB064B9609D8FF">
    <w:name w:val="4BB9952AA2A0494DB9CB064B9609D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E18F6-BC39-40EB-82A5-6289BC86FA7D}"/>
</file>

<file path=customXml/itemProps2.xml><?xml version="1.0" encoding="utf-8"?>
<ds:datastoreItem xmlns:ds="http://schemas.openxmlformats.org/officeDocument/2006/customXml" ds:itemID="{D1AA0613-03DD-42E9-841B-098E4316C874}"/>
</file>

<file path=customXml/itemProps3.xml><?xml version="1.0" encoding="utf-8"?>
<ds:datastoreItem xmlns:ds="http://schemas.openxmlformats.org/officeDocument/2006/customXml" ds:itemID="{D572B44A-6896-44E0-B963-69D31C021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1747</Characters>
  <Application>Microsoft Office Word</Application>
  <DocSecurity>0</DocSecurity>
  <Lines>33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Avskaffa befintlig skatt på plastbärkassar</vt:lpstr>
      <vt:lpstr>
      </vt:lpstr>
    </vt:vector>
  </TitlesOfParts>
  <Company>Sveriges riksdag</Company>
  <LinksUpToDate>false</LinksUpToDate>
  <CharactersWithSpaces>2042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