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20" w:rsidRPr="006D59E6" w:rsidRDefault="00B34C20" w:rsidP="00625806">
      <w:pPr>
        <w:pStyle w:val="Hemstlrubrik"/>
      </w:pPr>
      <w:r w:rsidRPr="006D59E6">
        <w:t>Förslag till riksdagsbeslut</w:t>
      </w:r>
    </w:p>
    <w:p w:rsidR="00B34C20" w:rsidRPr="006D59E6" w:rsidRDefault="00B34C20" w:rsidP="00B34C20">
      <w:pPr>
        <w:pStyle w:val="Hemstlatt"/>
      </w:pPr>
      <w:r w:rsidRPr="006D59E6">
        <w:t>Riksdagen tillkännager för regeringen som sin mening vad i motionen anförs om Kalmar och Södermanlands län som lämpliga pilotlän för inf</w:t>
      </w:r>
      <w:r w:rsidRPr="006D59E6">
        <w:t>ö</w:t>
      </w:r>
      <w:r w:rsidRPr="006D59E6">
        <w:t>rande av hushållstjänster.</w:t>
      </w:r>
    </w:p>
    <w:p w:rsidR="00A03188" w:rsidRPr="006D59E6" w:rsidRDefault="00A03188" w:rsidP="00A03188">
      <w:pPr>
        <w:pStyle w:val="Rubrik1"/>
        <w:rPr>
          <w:snapToGrid w:val="0"/>
        </w:rPr>
      </w:pPr>
      <w:r w:rsidRPr="006D59E6">
        <w:rPr>
          <w:snapToGrid w:val="0"/>
        </w:rPr>
        <w:t>Motivering</w:t>
      </w:r>
    </w:p>
    <w:p w:rsidR="00B34C20" w:rsidRPr="006D59E6" w:rsidRDefault="00B34C20" w:rsidP="00B34C20">
      <w:pPr>
        <w:rPr>
          <w:snapToGrid w:val="0"/>
        </w:rPr>
      </w:pPr>
      <w:r w:rsidRPr="006D59E6">
        <w:rPr>
          <w:snapToGrid w:val="0"/>
        </w:rPr>
        <w:t>Riksdagen bör besluta att Kalmar och Södermanlands län ska bli pilotlän för introduktionen av hushållstjänster. Under lång tid har en debatt förekommit om för</w:t>
      </w:r>
      <w:r w:rsidR="00F9261F" w:rsidRPr="006D59E6">
        <w:rPr>
          <w:snapToGrid w:val="0"/>
        </w:rPr>
        <w:t>-</w:t>
      </w:r>
      <w:r w:rsidRPr="006D59E6">
        <w:rPr>
          <w:snapToGrid w:val="0"/>
        </w:rPr>
        <w:t xml:space="preserve"> och nackdelarna med att införa ett system med hushållstjänster. Ta</w:t>
      </w:r>
      <w:r w:rsidRPr="006D59E6">
        <w:rPr>
          <w:snapToGrid w:val="0"/>
        </w:rPr>
        <w:t>n</w:t>
      </w:r>
      <w:r w:rsidRPr="006D59E6">
        <w:rPr>
          <w:snapToGrid w:val="0"/>
        </w:rPr>
        <w:t>ken är att genom skattemässiga förändringar stimulera tillkomsten av privata tjänster, skapa fler jobb, öka tillväxten och få en mer allsidig och effektiv arbetsmarknad.</w:t>
      </w:r>
    </w:p>
    <w:p w:rsidR="00B34C20" w:rsidRPr="006D59E6" w:rsidRDefault="00B34C20" w:rsidP="00625806">
      <w:pPr>
        <w:pStyle w:val="Normaltindrag"/>
      </w:pPr>
      <w:r w:rsidRPr="006D59E6">
        <w:rPr>
          <w:snapToGrid w:val="0"/>
        </w:rPr>
        <w:t>En reform med hushållstjänster kan åstadkommas genom att f</w:t>
      </w:r>
      <w:r w:rsidRPr="006D59E6">
        <w:t>öretag som säljer hushållstjänster får rätt att i sin månatliga inbetalning av moms och arbetsgivaravgifter dra av 50 procent av arbetskostnaden för alla hushåll</w:t>
      </w:r>
      <w:r w:rsidRPr="006D59E6">
        <w:t>s</w:t>
      </w:r>
      <w:r w:rsidRPr="006D59E6">
        <w:t>tjänster som man utfört. Det pris hushållen betalar för sina köp av hushåll</w:t>
      </w:r>
      <w:r w:rsidRPr="006D59E6">
        <w:t>s</w:t>
      </w:r>
      <w:r w:rsidRPr="006D59E6">
        <w:t>tjänster halveras dä</w:t>
      </w:r>
      <w:r w:rsidRPr="006D59E6">
        <w:t>r</w:t>
      </w:r>
      <w:r w:rsidRPr="006D59E6">
        <w:t>med. Varje person får under ett år köpa hushållstjänster enligt dessa regler upp till ett värde av 100 000 kronor, alltså 50 000 kronor efter halveringen av arbetskostnaden. Förslaget omfattar alla tjänster som utförs i hemmet samt hushållens köp av externa tvätteritjänster samt hämtning och lämning av barn från och till dagis. Materialkostn</w:t>
      </w:r>
      <w:r w:rsidRPr="006D59E6">
        <w:t>a</w:t>
      </w:r>
      <w:r w:rsidRPr="006D59E6">
        <w:t>der bör inte omfattas. Förslaget omfattar e</w:t>
      </w:r>
      <w:r w:rsidR="00625806" w:rsidRPr="006D59E6">
        <w:t>ndast företag och personer med F</w:t>
      </w:r>
      <w:r w:rsidRPr="006D59E6">
        <w:t>-skattsedel.</w:t>
      </w:r>
    </w:p>
    <w:p w:rsidR="00B34C20" w:rsidRPr="006D59E6" w:rsidRDefault="00B34C20" w:rsidP="00625806">
      <w:pPr>
        <w:pStyle w:val="Normaltindrag"/>
        <w:rPr>
          <w:snapToGrid w:val="0"/>
        </w:rPr>
      </w:pPr>
      <w:r w:rsidRPr="006D59E6">
        <w:rPr>
          <w:snapToGrid w:val="0"/>
        </w:rPr>
        <w:t>Åtgärden skulle ge fler jobb. Fler jobb som i dag är svarta skulle bli vita vilket innebär ökade skatteintäkter till stat och kommun. Tjänstesektorn skulle öka. De som anlitar tjänsterna skulle få en bättre arbetssituation, mer fritid, minskad stressituation i familjen och därmed ökad välfärd. Det skulle vara ett verksamt bidrag till att hålla tillbaka de höga ohälsotalen. Det skulle göra privata tjänster ekonomisk</w:t>
      </w:r>
      <w:r w:rsidR="00625806" w:rsidRPr="006D59E6">
        <w:rPr>
          <w:snapToGrid w:val="0"/>
        </w:rPr>
        <w:t>t</w:t>
      </w:r>
      <w:r w:rsidRPr="006D59E6">
        <w:rPr>
          <w:snapToGrid w:val="0"/>
        </w:rPr>
        <w:t xml:space="preserve"> överkomliga för de flesta.</w:t>
      </w:r>
    </w:p>
    <w:p w:rsidR="00B34C20" w:rsidRPr="006D59E6" w:rsidRDefault="00B34C20" w:rsidP="00625806">
      <w:pPr>
        <w:pStyle w:val="Normaltindrag"/>
        <w:rPr>
          <w:snapToGrid w:val="0"/>
        </w:rPr>
      </w:pPr>
      <w:r w:rsidRPr="006D59E6">
        <w:rPr>
          <w:snapToGrid w:val="0"/>
        </w:rPr>
        <w:lastRenderedPageBreak/>
        <w:t xml:space="preserve">Orsaken till att </w:t>
      </w:r>
      <w:r w:rsidR="00625806" w:rsidRPr="006D59E6">
        <w:rPr>
          <w:snapToGrid w:val="0"/>
        </w:rPr>
        <w:t xml:space="preserve">det </w:t>
      </w:r>
      <w:r w:rsidRPr="006D59E6">
        <w:rPr>
          <w:snapToGrid w:val="0"/>
        </w:rPr>
        <w:t>inte finns en efterfrågan på liknande tjänster i dag är de s.k. skattekilarna, det vill säga skillnaden mellan vad löntagaren får ut efter skatt och vad arbetsgivaren betalar in i bruttokostnad. Det innebär att privata tjänster för privatpersoner blir orimligt dyra. Följaktligen är efterfrågan på dessa tjänster i stort sett obefintlig, så länge lagen följs. Genom den föresla</w:t>
      </w:r>
      <w:r w:rsidRPr="006D59E6">
        <w:rPr>
          <w:snapToGrid w:val="0"/>
        </w:rPr>
        <w:t>g</w:t>
      </w:r>
      <w:r w:rsidRPr="006D59E6">
        <w:rPr>
          <w:snapToGrid w:val="0"/>
        </w:rPr>
        <w:t>na förändringen minskas automatiskt skattekilarna och det blir mer eftertra</w:t>
      </w:r>
      <w:r w:rsidRPr="006D59E6">
        <w:rPr>
          <w:snapToGrid w:val="0"/>
        </w:rPr>
        <w:t>k</w:t>
      </w:r>
      <w:r w:rsidRPr="006D59E6">
        <w:rPr>
          <w:snapToGrid w:val="0"/>
        </w:rPr>
        <w:t>tat att anlita dessa tjänster. En positiv spiral kan börja fungera.</w:t>
      </w:r>
    </w:p>
    <w:p w:rsidR="00B34C20" w:rsidRPr="006D59E6" w:rsidRDefault="00B34C20" w:rsidP="00625806">
      <w:pPr>
        <w:pStyle w:val="Normaltindrag"/>
        <w:rPr>
          <w:snapToGrid w:val="0"/>
        </w:rPr>
      </w:pPr>
      <w:r w:rsidRPr="006D59E6">
        <w:rPr>
          <w:snapToGrid w:val="0"/>
        </w:rPr>
        <w:t xml:space="preserve">Vi ser gärna att en sådan reform genomförs </w:t>
      </w:r>
      <w:r w:rsidR="00625806" w:rsidRPr="006D59E6">
        <w:rPr>
          <w:snapToGrid w:val="0"/>
        </w:rPr>
        <w:t>i</w:t>
      </w:r>
      <w:r w:rsidRPr="006D59E6">
        <w:rPr>
          <w:snapToGrid w:val="0"/>
        </w:rPr>
        <w:t xml:space="preserve"> hela landet. Ett successivt genomförande kan </w:t>
      </w:r>
      <w:r w:rsidR="00625806" w:rsidRPr="006D59E6">
        <w:rPr>
          <w:snapToGrid w:val="0"/>
        </w:rPr>
        <w:t xml:space="preserve">vara </w:t>
      </w:r>
      <w:r w:rsidRPr="006D59E6">
        <w:rPr>
          <w:snapToGrid w:val="0"/>
        </w:rPr>
        <w:t>ett alternativ i en sådan reform om tveksamhet finns. Det kan vara ett lämpligt sätt för att skaffa jämförelseobjekt och få fördjupad erfarenhet. Ett lämpligt sådant pilotområde är Kalmar län och Södermanlands län. Kalmar län har en mycket låg andel av tjänstesektorn. Länet ligger i bo</w:t>
      </w:r>
      <w:r w:rsidRPr="006D59E6">
        <w:rPr>
          <w:snapToGrid w:val="0"/>
        </w:rPr>
        <w:t>t</w:t>
      </w:r>
      <w:r w:rsidRPr="006D59E6">
        <w:rPr>
          <w:snapToGrid w:val="0"/>
        </w:rPr>
        <w:t>ten när det gäller privata tjänstesektorns andel av den totala arbetsmarknaden. I Södermanland är den privata tjänstesektorns andel något högre. En stimul</w:t>
      </w:r>
      <w:r w:rsidRPr="006D59E6">
        <w:rPr>
          <w:snapToGrid w:val="0"/>
        </w:rPr>
        <w:t>e</w:t>
      </w:r>
      <w:r w:rsidRPr="006D59E6">
        <w:rPr>
          <w:snapToGrid w:val="0"/>
        </w:rPr>
        <w:t>ring av den privata tjänstesektorn skulle bli ett viktigt komplement och passa väl in i den arbetsmarknadsstruktur som finns i de båda länen. Tillgången på arbetskraft är också jämförelsevis god. Regeringen bör därför återkomma till riksdagen med ett förslag om att Kalmar och Södermanlands län blir pilotpr</w:t>
      </w:r>
      <w:r w:rsidRPr="006D59E6">
        <w:rPr>
          <w:snapToGrid w:val="0"/>
        </w:rPr>
        <w:t>o</w:t>
      </w:r>
      <w:r w:rsidRPr="006D59E6">
        <w:rPr>
          <w:snapToGrid w:val="0"/>
        </w:rPr>
        <w:t>jekt i en start för genomförande av en reform med hushållstjänster i landet i linje med vad som anförs i motionen. Det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5806" w:rsidRPr="006D59E6">
        <w:tblPrEx>
          <w:tblCellMar>
            <w:top w:w="0" w:type="dxa"/>
            <w:bottom w:w="0" w:type="dxa"/>
          </w:tblCellMar>
        </w:tblPrEx>
        <w:trPr>
          <w:cantSplit/>
        </w:trPr>
        <w:tc>
          <w:tcPr>
            <w:tcW w:w="3046" w:type="dxa"/>
          </w:tcPr>
          <w:p w:rsidR="00625806" w:rsidRPr="006D59E6" w:rsidRDefault="00625806" w:rsidP="00625806">
            <w:pPr>
              <w:pStyle w:val="UnderskriftDatum"/>
              <w:spacing w:before="240"/>
            </w:pPr>
            <w:r w:rsidRPr="006D59E6">
              <w:t>Stockholm den 30 september 2005</w:t>
            </w:r>
          </w:p>
        </w:tc>
        <w:tc>
          <w:tcPr>
            <w:tcW w:w="3047" w:type="dxa"/>
          </w:tcPr>
          <w:p w:rsidR="00625806" w:rsidRPr="006D59E6" w:rsidRDefault="00625806" w:rsidP="00625806">
            <w:pPr>
              <w:pStyle w:val="Underskrifter"/>
              <w:spacing w:before="240"/>
            </w:pPr>
          </w:p>
        </w:tc>
      </w:tr>
      <w:tr w:rsidR="00625806" w:rsidRPr="006D59E6">
        <w:tblPrEx>
          <w:tblCellMar>
            <w:top w:w="0" w:type="dxa"/>
            <w:bottom w:w="0" w:type="dxa"/>
          </w:tblCellMar>
        </w:tblPrEx>
        <w:trPr>
          <w:cantSplit/>
        </w:trPr>
        <w:tc>
          <w:tcPr>
            <w:tcW w:w="3046" w:type="dxa"/>
          </w:tcPr>
          <w:p w:rsidR="00625806" w:rsidRPr="006D59E6" w:rsidRDefault="00625806" w:rsidP="00625806">
            <w:pPr>
              <w:pStyle w:val="Underskrifter"/>
            </w:pPr>
            <w:r w:rsidRPr="006D59E6">
              <w:t>Agne Hansson (c)</w:t>
            </w:r>
          </w:p>
        </w:tc>
        <w:tc>
          <w:tcPr>
            <w:tcW w:w="3047" w:type="dxa"/>
          </w:tcPr>
          <w:p w:rsidR="00625806" w:rsidRPr="006D59E6" w:rsidRDefault="00625806" w:rsidP="00625806">
            <w:pPr>
              <w:pStyle w:val="Underskrifter"/>
            </w:pPr>
            <w:r w:rsidRPr="006D59E6">
              <w:t>Roger Tiefensee (c)</w:t>
            </w:r>
          </w:p>
        </w:tc>
      </w:tr>
    </w:tbl>
    <w:p w:rsidR="00E84F25" w:rsidRPr="006D59E6" w:rsidRDefault="00E84F25" w:rsidP="00625806">
      <w:pPr>
        <w:pStyle w:val="Normaltindrag"/>
      </w:pPr>
    </w:p>
    <w:sectPr w:rsidR="00E84F25" w:rsidRPr="006D59E6" w:rsidSect="006258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D40" w:rsidRPr="006D59E6" w:rsidRDefault="00200D40">
      <w:r w:rsidRPr="006D59E6">
        <w:separator/>
      </w:r>
    </w:p>
  </w:endnote>
  <w:endnote w:type="continuationSeparator" w:id="0">
    <w:p w:rsidR="00200D40" w:rsidRPr="006D59E6" w:rsidRDefault="00200D40">
      <w:r w:rsidRPr="006D5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20" w:rsidRPr="006D59E6" w:rsidRDefault="006D59E6" w:rsidP="00625806">
    <w:pPr>
      <w:pStyle w:val="Sidfot"/>
    </w:pPr>
    <w:r w:rsidRPr="006D5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77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6" w:rsidRDefault="00625806">
                          <w:pPr>
                            <w:pStyle w:val="NormalS5sidnrV"/>
                          </w:pPr>
                          <w:r>
                            <w:fldChar w:fldCharType="begin"/>
                          </w:r>
                          <w:r>
                            <w:instrText xml:space="preserve"> PAGE *\charformat</w:instrText>
                          </w:r>
                          <w:r>
                            <w:fldChar w:fldCharType="separate"/>
                          </w:r>
                          <w:r w:rsidR="00F926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806" w:rsidRDefault="00625806">
                    <w:pPr>
                      <w:pStyle w:val="NormalS5sidnrV"/>
                    </w:pPr>
                    <w:r>
                      <w:fldChar w:fldCharType="begin"/>
                    </w:r>
                    <w:r>
                      <w:instrText xml:space="preserve"> PAGE *\charformat</w:instrText>
                    </w:r>
                    <w:r>
                      <w:fldChar w:fldCharType="separate"/>
                    </w:r>
                    <w:r w:rsidR="00F926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20" w:rsidRPr="006D59E6" w:rsidRDefault="006D59E6" w:rsidP="00625806">
    <w:pPr>
      <w:pStyle w:val="Sidfot"/>
    </w:pPr>
    <w:r w:rsidRPr="006D5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375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6" w:rsidRDefault="00625806">
                          <w:pPr>
                            <w:pStyle w:val="NormalS5sidnrH"/>
                            <w:ind w:right="0"/>
                          </w:pPr>
                          <w:r>
                            <w:fldChar w:fldCharType="begin"/>
                          </w:r>
                          <w:r>
                            <w:instrText xml:space="preserve"> PAGE *\charformat</w:instrText>
                          </w:r>
                          <w:r>
                            <w:fldChar w:fldCharType="separate"/>
                          </w:r>
                          <w:r w:rsidR="00F926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806" w:rsidRDefault="00625806">
                    <w:pPr>
                      <w:pStyle w:val="NormalS5sidnrH"/>
                      <w:ind w:right="0"/>
                    </w:pPr>
                    <w:r>
                      <w:fldChar w:fldCharType="begin"/>
                    </w:r>
                    <w:r>
                      <w:instrText xml:space="preserve"> PAGE *\charformat</w:instrText>
                    </w:r>
                    <w:r>
                      <w:fldChar w:fldCharType="separate"/>
                    </w:r>
                    <w:r w:rsidR="00F926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20" w:rsidRPr="006D59E6" w:rsidRDefault="006D59E6" w:rsidP="00625806">
    <w:pPr>
      <w:pStyle w:val="Sidfot"/>
    </w:pPr>
    <w:r w:rsidRPr="006D5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77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6" w:rsidRDefault="00625806">
                          <w:pPr>
                            <w:pStyle w:val="NormalS5sidnrH"/>
                            <w:ind w:right="0"/>
                          </w:pPr>
                          <w:r>
                            <w:fldChar w:fldCharType="begin"/>
                          </w:r>
                          <w:r>
                            <w:instrText xml:space="preserve"> PAGE *\charformat</w:instrText>
                          </w:r>
                          <w:r>
                            <w:fldChar w:fldCharType="separate"/>
                          </w:r>
                          <w:r w:rsidR="00F926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806" w:rsidRDefault="00625806">
                    <w:pPr>
                      <w:pStyle w:val="NormalS5sidnrH"/>
                      <w:ind w:right="0"/>
                    </w:pPr>
                    <w:r>
                      <w:fldChar w:fldCharType="begin"/>
                    </w:r>
                    <w:r>
                      <w:instrText xml:space="preserve"> PAGE *\charformat</w:instrText>
                    </w:r>
                    <w:r>
                      <w:fldChar w:fldCharType="separate"/>
                    </w:r>
                    <w:r w:rsidR="00F926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D40" w:rsidRPr="006D59E6" w:rsidRDefault="00200D40">
      <w:r w:rsidRPr="006D59E6">
        <w:separator/>
      </w:r>
    </w:p>
  </w:footnote>
  <w:footnote w:type="continuationSeparator" w:id="0">
    <w:p w:rsidR="00200D40" w:rsidRPr="006D59E6" w:rsidRDefault="00200D40">
      <w:r w:rsidRPr="006D5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20" w:rsidRPr="006D59E6" w:rsidRDefault="006D59E6" w:rsidP="00625806">
    <w:pPr>
      <w:pStyle w:val="Sidhuvud"/>
    </w:pPr>
    <w:r w:rsidRPr="006D5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351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6" w:rsidRDefault="00625806">
                          <w:pPr>
                            <w:pStyle w:val="KantRubrikS5V"/>
                          </w:pPr>
                          <w:r>
                            <w:fldChar w:fldCharType="begin"/>
                          </w:r>
                          <w:r>
                            <w:instrText xml:space="preserve"> DOCPROPERTY "YearUser" *\charformat </w:instrText>
                          </w:r>
                          <w:r>
                            <w:fldChar w:fldCharType="separate"/>
                          </w:r>
                          <w:r w:rsidR="00F9261F">
                            <w:t>2005/06</w:t>
                          </w:r>
                          <w:r>
                            <w:fldChar w:fldCharType="end"/>
                          </w:r>
                          <w:r>
                            <w:t>:</w:t>
                          </w:r>
                          <w:r>
                            <w:fldChar w:fldCharType="begin"/>
                          </w:r>
                          <w:r>
                            <w:instrText xml:space="preserve"> DOCPROPERTY "Motionsnummer" *\charformat </w:instrText>
                          </w:r>
                          <w:r>
                            <w:fldChar w:fldCharType="separate"/>
                          </w:r>
                          <w:r w:rsidR="00F9261F">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806" w:rsidRDefault="00625806">
                    <w:pPr>
                      <w:pStyle w:val="KantRubrikS5V"/>
                    </w:pPr>
                    <w:r>
                      <w:fldChar w:fldCharType="begin"/>
                    </w:r>
                    <w:r>
                      <w:instrText xml:space="preserve"> DOCPROPERTY "YearUser" *\charformat </w:instrText>
                    </w:r>
                    <w:r>
                      <w:fldChar w:fldCharType="separate"/>
                    </w:r>
                    <w:r w:rsidR="00F9261F">
                      <w:t>2005/06</w:t>
                    </w:r>
                    <w:r>
                      <w:fldChar w:fldCharType="end"/>
                    </w:r>
                    <w:r>
                      <w:t>:</w:t>
                    </w:r>
                    <w:r>
                      <w:fldChar w:fldCharType="begin"/>
                    </w:r>
                    <w:r>
                      <w:instrText xml:space="preserve"> DOCPROPERTY "Motionsnummer" *\charformat </w:instrText>
                    </w:r>
                    <w:r>
                      <w:fldChar w:fldCharType="separate"/>
                    </w:r>
                    <w:r w:rsidR="00F9261F">
                      <w:t>Sk421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20" w:rsidRPr="006D59E6" w:rsidRDefault="006D59E6" w:rsidP="00625806">
    <w:pPr>
      <w:pStyle w:val="Sidhuvud"/>
    </w:pPr>
    <w:r w:rsidRPr="006D5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670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6" w:rsidRDefault="00625806">
                          <w:pPr>
                            <w:pStyle w:val="KantRubrikS5H"/>
                            <w:ind w:right="0"/>
                          </w:pPr>
                          <w:r>
                            <w:fldChar w:fldCharType="begin"/>
                          </w:r>
                          <w:r>
                            <w:instrText xml:space="preserve"> DOCPROPERTY "YearUser" *\charformat </w:instrText>
                          </w:r>
                          <w:r>
                            <w:fldChar w:fldCharType="separate"/>
                          </w:r>
                          <w:r w:rsidR="00F9261F">
                            <w:t>2005/06</w:t>
                          </w:r>
                          <w:r>
                            <w:fldChar w:fldCharType="end"/>
                          </w:r>
                          <w:r>
                            <w:t>:</w:t>
                          </w:r>
                          <w:r>
                            <w:fldChar w:fldCharType="begin"/>
                          </w:r>
                          <w:r>
                            <w:instrText xml:space="preserve"> DOCPROPERTY "Motionsnummer" *\charformat </w:instrText>
                          </w:r>
                          <w:r>
                            <w:fldChar w:fldCharType="separate"/>
                          </w:r>
                          <w:r w:rsidR="00F9261F">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806" w:rsidRDefault="00625806">
                    <w:pPr>
                      <w:pStyle w:val="KantRubrikS5H"/>
                      <w:ind w:right="0"/>
                    </w:pPr>
                    <w:r>
                      <w:fldChar w:fldCharType="begin"/>
                    </w:r>
                    <w:r>
                      <w:instrText xml:space="preserve"> DOCPROPERTY "YearUser" *\charformat </w:instrText>
                    </w:r>
                    <w:r>
                      <w:fldChar w:fldCharType="separate"/>
                    </w:r>
                    <w:r w:rsidR="00F9261F">
                      <w:t>2005/06</w:t>
                    </w:r>
                    <w:r>
                      <w:fldChar w:fldCharType="end"/>
                    </w:r>
                    <w:r>
                      <w:t>:</w:t>
                    </w:r>
                    <w:r>
                      <w:fldChar w:fldCharType="begin"/>
                    </w:r>
                    <w:r>
                      <w:instrText xml:space="preserve"> DOCPROPERTY "Motionsnummer" *\charformat </w:instrText>
                    </w:r>
                    <w:r>
                      <w:fldChar w:fldCharType="separate"/>
                    </w:r>
                    <w:r w:rsidR="00F9261F">
                      <w:t>Sk421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806" w:rsidRPr="006D59E6" w:rsidRDefault="00625806">
    <w:pPr>
      <w:pStyle w:val="FSHNormal"/>
      <w:tabs>
        <w:tab w:val="right" w:pos="5840"/>
      </w:tabs>
    </w:pPr>
    <w:r w:rsidRPr="006D59E6">
      <w:br/>
    </w:r>
    <w:r w:rsidRPr="006D59E6">
      <w:fldChar w:fldCharType="begin" w:fldLock="1"/>
    </w:r>
    <w:r w:rsidRPr="006D59E6">
      <w:instrText xml:space="preserve"> DOCPROPERTY</w:instrText>
    </w:r>
    <w:r w:rsidRPr="006D59E6">
      <w:rPr>
        <w:sz w:val="18"/>
      </w:rPr>
      <w:instrText xml:space="preserve"> "YearUser" *\charformat </w:instrText>
    </w:r>
    <w:r w:rsidRPr="006D59E6">
      <w:fldChar w:fldCharType="separate"/>
    </w:r>
    <w:r w:rsidR="00F9261F" w:rsidRPr="006D59E6">
      <w:t>2005/06</w:t>
    </w:r>
    <w:r w:rsidRPr="006D59E6">
      <w:fldChar w:fldCharType="end"/>
    </w:r>
    <w:r w:rsidRPr="006D59E6">
      <w:t xml:space="preserve"> </w:t>
    </w:r>
    <w:r w:rsidRPr="006D59E6">
      <w:tab/>
      <w:t xml:space="preserve">mnr: </w:t>
    </w:r>
    <w:r w:rsidRPr="006D59E6">
      <w:fldChar w:fldCharType="begin" w:fldLock="1"/>
    </w:r>
    <w:r w:rsidRPr="006D59E6">
      <w:instrText xml:space="preserve"> DOCPROPERTY</w:instrText>
    </w:r>
    <w:r w:rsidRPr="006D59E6">
      <w:rPr>
        <w:sz w:val="18"/>
      </w:rPr>
      <w:instrText xml:space="preserve"> "Motionsnummer" *\charformat </w:instrText>
    </w:r>
    <w:r w:rsidRPr="006D59E6">
      <w:fldChar w:fldCharType="separate"/>
    </w:r>
    <w:r w:rsidR="00F9261F" w:rsidRPr="006D59E6">
      <w:t>Sk421</w:t>
    </w:r>
    <w:r w:rsidRPr="006D59E6">
      <w:fldChar w:fldCharType="end"/>
    </w:r>
    <w:r w:rsidRPr="006D59E6">
      <w:br/>
    </w:r>
    <w:r w:rsidRPr="006D59E6">
      <w:fldChar w:fldCharType="begin" w:fldLock="1"/>
    </w:r>
    <w:r w:rsidRPr="006D59E6">
      <w:instrText xml:space="preserve"> DOCPROPERTY</w:instrText>
    </w:r>
    <w:r w:rsidRPr="006D59E6">
      <w:rPr>
        <w:sz w:val="18"/>
      </w:rPr>
      <w:instrText xml:space="preserve"> "Samling" *\charformat </w:instrText>
    </w:r>
    <w:r w:rsidRPr="006D59E6">
      <w:fldChar w:fldCharType="end"/>
    </w:r>
    <w:r w:rsidRPr="006D59E6">
      <w:tab/>
      <w:t xml:space="preserve">pnr: </w:t>
    </w:r>
    <w:r w:rsidRPr="006D59E6">
      <w:fldChar w:fldCharType="begin" w:fldLock="1"/>
    </w:r>
    <w:r w:rsidRPr="006D59E6">
      <w:instrText xml:space="preserve"> DOCPROPERTY</w:instrText>
    </w:r>
    <w:r w:rsidRPr="006D59E6">
      <w:rPr>
        <w:sz w:val="18"/>
      </w:rPr>
      <w:instrText xml:space="preserve"> "Partinummer" *\charformat </w:instrText>
    </w:r>
    <w:r w:rsidRPr="006D59E6">
      <w:fldChar w:fldCharType="separate"/>
    </w:r>
    <w:r w:rsidR="00F9261F" w:rsidRPr="006D59E6">
      <w:t>c681</w:t>
    </w:r>
    <w:r w:rsidRPr="006D59E6">
      <w:fldChar w:fldCharType="end"/>
    </w:r>
  </w:p>
  <w:p w:rsidR="00625806" w:rsidRPr="006D59E6" w:rsidRDefault="00625806">
    <w:pPr>
      <w:pStyle w:val="FSHRub1"/>
    </w:pPr>
    <w:r w:rsidRPr="006D59E6">
      <w:t>Motion till riksdagen</w:t>
    </w:r>
    <w:r w:rsidRPr="006D59E6">
      <w:br/>
    </w:r>
    <w:r w:rsidRPr="006D59E6">
      <w:fldChar w:fldCharType="begin" w:fldLock="1"/>
    </w:r>
    <w:r w:rsidRPr="006D59E6">
      <w:instrText xml:space="preserve"> DOCPROPERTY "YearUser" *\charformat </w:instrText>
    </w:r>
    <w:r w:rsidRPr="006D59E6">
      <w:fldChar w:fldCharType="separate"/>
    </w:r>
    <w:r w:rsidR="00F9261F" w:rsidRPr="006D59E6">
      <w:t>2005/06</w:t>
    </w:r>
    <w:r w:rsidRPr="006D59E6">
      <w:fldChar w:fldCharType="end"/>
    </w:r>
    <w:r w:rsidRPr="006D59E6">
      <w:t>:</w:t>
    </w:r>
    <w:r w:rsidRPr="006D59E6">
      <w:fldChar w:fldCharType="begin" w:fldLock="1"/>
    </w:r>
    <w:r w:rsidRPr="006D59E6">
      <w:instrText xml:space="preserve"> DOCPROPERTY "Motionsnummer" *\charformat </w:instrText>
    </w:r>
    <w:r w:rsidRPr="006D59E6">
      <w:fldChar w:fldCharType="separate"/>
    </w:r>
    <w:r w:rsidR="00F9261F" w:rsidRPr="006D59E6">
      <w:t>Sk421</w:t>
    </w:r>
    <w:r w:rsidRPr="006D59E6">
      <w:fldChar w:fldCharType="end"/>
    </w:r>
  </w:p>
  <w:p w:rsidR="00625806" w:rsidRPr="006D59E6" w:rsidRDefault="00625806">
    <w:pPr>
      <w:pStyle w:val="FSHNormalS5"/>
    </w:pPr>
    <w:r w:rsidRPr="006D59E6">
      <w:fldChar w:fldCharType="begin" w:fldLock="1"/>
    </w:r>
    <w:r w:rsidRPr="006D59E6">
      <w:instrText xml:space="preserve"> DOCPROPERTY "MotionarText" *\charformat </w:instrText>
    </w:r>
    <w:r w:rsidRPr="006D59E6">
      <w:fldChar w:fldCharType="separate"/>
    </w:r>
    <w:r w:rsidR="00F9261F" w:rsidRPr="006D59E6">
      <w:t>av Agne Hansson och Roger Tiefensee (c)</w:t>
    </w:r>
    <w:r w:rsidRPr="006D59E6">
      <w:fldChar w:fldCharType="end"/>
    </w:r>
    <w:r w:rsidRPr="006D59E6">
      <w:br/>
    </w:r>
    <w:r w:rsidRPr="006D59E6">
      <w:fldChar w:fldCharType="begin" w:fldLock="1"/>
    </w:r>
    <w:r w:rsidRPr="006D59E6">
      <w:instrText xml:space="preserve"> DOCPROPERTY "SvarFrasKort" *\charformat </w:instrText>
    </w:r>
    <w:r w:rsidRPr="006D59E6">
      <w:fldChar w:fldCharType="end"/>
    </w:r>
  </w:p>
  <w:p w:rsidR="00625806" w:rsidRPr="006D59E6" w:rsidRDefault="00625806">
    <w:pPr>
      <w:pStyle w:val="FSHTitel"/>
    </w:pPr>
    <w:r w:rsidRPr="006D59E6">
      <w:fldChar w:fldCharType="begin" w:fldLock="1"/>
    </w:r>
    <w:r w:rsidRPr="006D59E6">
      <w:instrText xml:space="preserve"> DOCPROPERTY</w:instrText>
    </w:r>
    <w:r w:rsidRPr="006D59E6">
      <w:rPr>
        <w:sz w:val="18"/>
      </w:rPr>
      <w:instrText xml:space="preserve"> "RubrikSvar" *\charformat </w:instrText>
    </w:r>
    <w:r w:rsidRPr="006D59E6">
      <w:fldChar w:fldCharType="separate"/>
    </w:r>
    <w:r w:rsidR="00F9261F" w:rsidRPr="006D59E6">
      <w:t xml:space="preserve">Kalmar  och Södermanlands län som pilotlän för hushållstjänster </w:t>
    </w:r>
    <w:r w:rsidRPr="006D59E6">
      <w:fldChar w:fldCharType="end"/>
    </w:r>
  </w:p>
  <w:p w:rsidR="00625806" w:rsidRPr="006D59E6" w:rsidRDefault="00625806" w:rsidP="006258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7A342D"/>
    <w:multiLevelType w:val="hybridMultilevel"/>
    <w:tmpl w:val="B68A6C3E"/>
    <w:lvl w:ilvl="0" w:tplc="CCD805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5902155">
    <w:abstractNumId w:val="14"/>
  </w:num>
  <w:num w:numId="2" w16cid:durableId="1393238701">
    <w:abstractNumId w:val="10"/>
  </w:num>
  <w:num w:numId="3" w16cid:durableId="1970166762">
    <w:abstractNumId w:val="11"/>
  </w:num>
  <w:num w:numId="4" w16cid:durableId="2088771597">
    <w:abstractNumId w:val="12"/>
  </w:num>
  <w:num w:numId="5" w16cid:durableId="1032730020">
    <w:abstractNumId w:val="8"/>
  </w:num>
  <w:num w:numId="6" w16cid:durableId="498815417">
    <w:abstractNumId w:val="3"/>
  </w:num>
  <w:num w:numId="7" w16cid:durableId="1659963685">
    <w:abstractNumId w:val="2"/>
  </w:num>
  <w:num w:numId="8" w16cid:durableId="235941441">
    <w:abstractNumId w:val="1"/>
  </w:num>
  <w:num w:numId="9" w16cid:durableId="1051684963">
    <w:abstractNumId w:val="0"/>
  </w:num>
  <w:num w:numId="10" w16cid:durableId="1501971712">
    <w:abstractNumId w:val="9"/>
  </w:num>
  <w:num w:numId="11" w16cid:durableId="1204487216">
    <w:abstractNumId w:val="7"/>
  </w:num>
  <w:num w:numId="12" w16cid:durableId="1533616668">
    <w:abstractNumId w:val="6"/>
  </w:num>
  <w:num w:numId="13" w16cid:durableId="968585566">
    <w:abstractNumId w:val="5"/>
  </w:num>
  <w:num w:numId="14" w16cid:durableId="2002350586">
    <w:abstractNumId w:val="4"/>
  </w:num>
  <w:num w:numId="15" w16cid:durableId="1673533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C2046"/>
    <w:rsid w:val="0004381F"/>
    <w:rsid w:val="00064BC3"/>
    <w:rsid w:val="00066775"/>
    <w:rsid w:val="00072FB9"/>
    <w:rsid w:val="00100531"/>
    <w:rsid w:val="00200D40"/>
    <w:rsid w:val="00201DFB"/>
    <w:rsid w:val="00204A63"/>
    <w:rsid w:val="00212FF1"/>
    <w:rsid w:val="00230193"/>
    <w:rsid w:val="0025068A"/>
    <w:rsid w:val="002818D3"/>
    <w:rsid w:val="002D11A8"/>
    <w:rsid w:val="00445271"/>
    <w:rsid w:val="004A0504"/>
    <w:rsid w:val="004E38D9"/>
    <w:rsid w:val="00540A18"/>
    <w:rsid w:val="005B145B"/>
    <w:rsid w:val="00625806"/>
    <w:rsid w:val="006D59E6"/>
    <w:rsid w:val="00740D6D"/>
    <w:rsid w:val="00794149"/>
    <w:rsid w:val="007B67A7"/>
    <w:rsid w:val="007C2046"/>
    <w:rsid w:val="007C6092"/>
    <w:rsid w:val="00865C49"/>
    <w:rsid w:val="00A03188"/>
    <w:rsid w:val="00A053C6"/>
    <w:rsid w:val="00AD3C48"/>
    <w:rsid w:val="00B13BF0"/>
    <w:rsid w:val="00B34C20"/>
    <w:rsid w:val="00C1285C"/>
    <w:rsid w:val="00C16A85"/>
    <w:rsid w:val="00C27B7D"/>
    <w:rsid w:val="00CA08F9"/>
    <w:rsid w:val="00CF7A43"/>
    <w:rsid w:val="00D1174F"/>
    <w:rsid w:val="00D7218C"/>
    <w:rsid w:val="00DC6C70"/>
    <w:rsid w:val="00E22893"/>
    <w:rsid w:val="00E360DE"/>
    <w:rsid w:val="00E75D28"/>
    <w:rsid w:val="00E84F25"/>
    <w:rsid w:val="00EA4D57"/>
    <w:rsid w:val="00F9261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D9A32F-8CBA-44A3-B255-76A8230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6A8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34C2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507</Words>
  <Characters>2899</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Sk421</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Sk421</dc:title>
  <dc:subject>Sk421</dc:subject>
  <dc:creator>Riksdagen</dc:creator>
  <cp:keywords>Riksdagen</cp:keywords>
  <dc:description/>
  <cp:lastModifiedBy>Lars Brink</cp:lastModifiedBy>
  <cp:revision>2</cp:revision>
  <cp:lastPrinted>2005-11-27T09:14:00Z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Kalmar  och Södermanlands län som pilotlän för hushållstjänster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Kalmar  och Södermanlands län som pilotlän för hushållstjänster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Roger Tiefensee (c)</vt:lpwstr>
  </property>
  <property fmtid="{D5CDD505-2E9C-101B-9397-08002B2CF9AE}" pid="26" name="MotionarLista">
    <vt:lpwstr>Hansson, Agne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20052006000000000099000006810069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20052006000000000099000006810069</vt:lpwstr>
  </property>
  <property fmtid="{D5CDD505-2E9C-101B-9397-08002B2CF9AE}" pid="50" name="nummer">
    <vt:lpwstr>421</vt:lpwstr>
  </property>
  <property fmtid="{D5CDD505-2E9C-101B-9397-08002B2CF9AE}" pid="51" name="utskottsbeteckning">
    <vt:lpwstr>Sk</vt:lpwstr>
  </property>
</Properties>
</file>