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A07" w:rsidRPr="00487A07" w:rsidRDefault="00487A07">
      <w:pPr>
        <w:pStyle w:val="Frslagsrubrik"/>
        <w:shd w:val="clear" w:color="000000" w:fill="auto"/>
      </w:pPr>
      <w:r w:rsidRPr="00487A07">
        <w:t>Förslag till riksdagsbeslut</w:t>
      </w:r>
    </w:p>
    <w:p w:rsidR="00487A07" w:rsidRPr="00487A07" w:rsidRDefault="00487A07">
      <w:pPr>
        <w:pStyle w:val="Hemstlatt"/>
        <w:shd w:val="clear" w:color="000000" w:fill="auto"/>
      </w:pPr>
      <w:r w:rsidRPr="00487A07">
        <w:t xml:space="preserve">Riksdagen tillkännager för regeringen som sin mening vad som anförs i motionen </w:t>
      </w:r>
      <w:r w:rsidRPr="00487A07">
        <w:rPr>
          <w:szCs w:val="24"/>
        </w:rPr>
        <w:t xml:space="preserve">om </w:t>
      </w:r>
      <w:r w:rsidRPr="00487A07">
        <w:rPr>
          <w:color w:val="000000"/>
          <w:szCs w:val="24"/>
        </w:rPr>
        <w:t>att harmonisera den svenska alkoholskatten</w:t>
      </w:r>
      <w:r w:rsidRPr="00487A07">
        <w:rPr>
          <w:color w:val="000000"/>
          <w:szCs w:val="24"/>
        </w:rPr>
        <w:t>i</w:t>
      </w:r>
      <w:r w:rsidRPr="00487A07">
        <w:rPr>
          <w:color w:val="000000"/>
          <w:szCs w:val="24"/>
        </w:rPr>
        <w:t>vån med övriga EU-länders.</w:t>
      </w:r>
    </w:p>
    <w:p w:rsidR="00487A07" w:rsidRPr="00487A07" w:rsidRDefault="00487A07">
      <w:pPr>
        <w:pStyle w:val="Rubrik1"/>
        <w:shd w:val="clear" w:color="000000" w:fill="auto"/>
      </w:pPr>
      <w:r w:rsidRPr="00487A07">
        <w:t>Motivering</w:t>
      </w:r>
    </w:p>
    <w:p w:rsidR="00487A07" w:rsidRPr="00487A07" w:rsidRDefault="00487A07">
      <w:pPr>
        <w:shd w:val="clear" w:color="000000" w:fill="auto"/>
      </w:pPr>
      <w:r w:rsidRPr="00487A07">
        <w:t>Det förs i dag in stora mängder alkohol över våra gränser, främst från Da</w:t>
      </w:r>
      <w:r w:rsidRPr="00487A07">
        <w:t>n</w:t>
      </w:r>
      <w:r w:rsidRPr="00487A07">
        <w:t>mark och Tyskland men även från Baltikum. De införselregler som gäller innebär att man kan ta in så mycket alkohol man vill från andra EU-länder under förutsättning att det ska användas för eget bruk. Som eget bruk räknas fester och annat där man bjuder sina gäster på alkohol. Det finns alltså inget krav på att man själv ska konsumera alkoholen. Däremot är all form av fö</w:t>
      </w:r>
      <w:r w:rsidRPr="00487A07">
        <w:t>r</w:t>
      </w:r>
      <w:r w:rsidRPr="00487A07">
        <w:t>säljning av privatimporterad alkohol förbjuden.</w:t>
      </w:r>
    </w:p>
    <w:p w:rsidR="00487A07" w:rsidRPr="00487A07" w:rsidRDefault="00487A07">
      <w:pPr>
        <w:pStyle w:val="Normaltindrag"/>
        <w:shd w:val="clear" w:color="000000" w:fill="auto"/>
      </w:pPr>
      <w:r w:rsidRPr="00487A07">
        <w:t>Problemet är att Sveriges restriktiva alkoholpolitik, med höga skatter som verktyg för at</w:t>
      </w:r>
      <w:r w:rsidRPr="00487A07">
        <w:t>t hålla nere konsumtionen, gör att det finns en stor efterfrågan på billig alkohol. Det finns även en efterfrågan på möjligheten att köpa alk</w:t>
      </w:r>
      <w:r w:rsidRPr="00487A07">
        <w:t>o</w:t>
      </w:r>
      <w:r w:rsidRPr="00487A07">
        <w:t>hol även på andra tider än när Systembolaget har öppet samt från ungdomar som ännu inte uppnått den ålder då de får köpa alkohol lagligt.</w:t>
      </w:r>
    </w:p>
    <w:p w:rsidR="00487A07" w:rsidRPr="00487A07" w:rsidRDefault="00487A07">
      <w:pPr>
        <w:pStyle w:val="Normaltindrag"/>
        <w:shd w:val="clear" w:color="000000" w:fill="auto"/>
      </w:pPr>
      <w:r w:rsidRPr="00487A07">
        <w:t>Eftersom det finns en större efterfrågan än vad lagen i dag tillåter förs det in stora mängder alkohol över våra gränser. Smuggelalkoholen säljs sedan till ett lägre pris än Systembolagets samt till ungdomar under 20 år. Hur många o</w:t>
      </w:r>
      <w:r w:rsidRPr="00487A07">
        <w:t>lagliga försäljningsställen som finns är det naturligtvis svårt att veta, men att det finns mängder är ställt utom allt tvivel.</w:t>
      </w:r>
    </w:p>
    <w:p w:rsidR="00487A07" w:rsidRPr="00487A07" w:rsidRDefault="00487A07">
      <w:pPr>
        <w:pStyle w:val="Normaltindrag"/>
        <w:shd w:val="clear" w:color="000000" w:fill="auto"/>
      </w:pPr>
      <w:r w:rsidRPr="00487A07">
        <w:t xml:space="preserve">Med den nuvarande alkoholskattenivån finns det en marknad för smugglad alkohol, och försäljarna av denna tar ingen som helst alkoholpolitisk hänsyn. </w:t>
      </w:r>
      <w:r w:rsidRPr="00487A07">
        <w:lastRenderedPageBreak/>
        <w:t>De säljer till vem som helst och den som kan betala. Frågar man ungdomar vet de allra flesta minst ett telefonnummer till en försäljare med direktlev</w:t>
      </w:r>
      <w:r w:rsidRPr="00487A07">
        <w:t>e</w:t>
      </w:r>
      <w:r w:rsidRPr="00487A07">
        <w:t>rans inom ett par timmar.</w:t>
      </w:r>
    </w:p>
    <w:p w:rsidR="00487A07" w:rsidRPr="00487A07" w:rsidRDefault="00487A07">
      <w:pPr>
        <w:pStyle w:val="Normaltindrag"/>
        <w:shd w:val="clear" w:color="000000" w:fill="auto"/>
      </w:pPr>
      <w:r w:rsidRPr="00487A07">
        <w:t>Det enda sättet att i praktiken stävja detta är att eliminera prisskillnaden me</w:t>
      </w:r>
      <w:r w:rsidRPr="00487A07">
        <w:t>l</w:t>
      </w:r>
      <w:r w:rsidRPr="00487A07">
        <w:t xml:space="preserve">lan Systembolagets alkohol och gatuförsäljarens. Det innebär i sin tur att alkoholskatten borde sänkas till en nivå som motsvarar den som finns i de länder som privatimporten kommer från i dag. </w:t>
      </w:r>
    </w:p>
    <w:p w:rsidR="00487A07" w:rsidRPr="00487A07" w:rsidRDefault="00487A07">
      <w:pPr>
        <w:pStyle w:val="Normaltindrag"/>
        <w:shd w:val="clear" w:color="000000" w:fill="auto"/>
      </w:pPr>
      <w:r w:rsidRPr="00487A07">
        <w:t>En sänkning av alkoholskatten kommer med största sannolikhet att leda till att de kunder som har möjlighet att göra sina inköp på Systembolaget också gör det, och därför kommer det inte att leda till att den totala alkoholskattei</w:t>
      </w:r>
      <w:r w:rsidRPr="00487A07">
        <w:t>n</w:t>
      </w:r>
      <w:r w:rsidRPr="00487A07">
        <w:t>täkten minskar. Däremot minskar kundunderlaget för gatuförsäljarna så mycket att det är tveksamt om de kommer att hålla i gång verksamheten för att bara sälja till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7A07">
        <w:trPr>
          <w:cantSplit/>
        </w:trPr>
        <w:tc>
          <w:tcPr>
            <w:tcW w:w="3046" w:type="dxa"/>
          </w:tcPr>
          <w:p w:rsidR="00487A07" w:rsidRPr="00487A07" w:rsidRDefault="00487A07">
            <w:pPr>
              <w:pStyle w:val="UnderskriftDatum"/>
              <w:shd w:val="clear" w:color="000000" w:fill="auto"/>
              <w:spacing w:before="240"/>
            </w:pPr>
            <w:r w:rsidRPr="00487A07">
              <w:t>Stockholm den 30 september 2009</w:t>
            </w:r>
          </w:p>
        </w:tc>
        <w:tc>
          <w:tcPr>
            <w:tcW w:w="3047" w:type="dxa"/>
          </w:tcPr>
          <w:p w:rsidR="00487A07" w:rsidRPr="00487A07" w:rsidRDefault="00487A07">
            <w:pPr>
              <w:pStyle w:val="Underskrifter"/>
              <w:shd w:val="clear" w:color="000000" w:fill="auto"/>
              <w:spacing w:before="240"/>
            </w:pPr>
          </w:p>
        </w:tc>
      </w:tr>
      <w:tr w:rsidR="00000000" w:rsidRPr="00487A07">
        <w:trPr>
          <w:cantSplit/>
        </w:trPr>
        <w:tc>
          <w:tcPr>
            <w:tcW w:w="3046" w:type="dxa"/>
          </w:tcPr>
          <w:p w:rsidR="00487A07" w:rsidRPr="00487A07" w:rsidRDefault="00487A07">
            <w:pPr>
              <w:pStyle w:val="Underskrifter"/>
              <w:shd w:val="clear" w:color="000000" w:fill="auto"/>
            </w:pPr>
            <w:r w:rsidRPr="00487A07">
              <w:t>Sven Yngve Persson (m)</w:t>
            </w:r>
          </w:p>
        </w:tc>
        <w:tc>
          <w:tcPr>
            <w:tcW w:w="3046" w:type="dxa"/>
          </w:tcPr>
          <w:p w:rsidR="00487A07" w:rsidRPr="00487A07" w:rsidRDefault="00487A07">
            <w:pPr>
              <w:pStyle w:val="Underskrifter"/>
              <w:shd w:val="clear" w:color="000000" w:fill="auto"/>
            </w:pPr>
          </w:p>
        </w:tc>
      </w:tr>
    </w:tbl>
    <w:p w:rsidR="00487A07" w:rsidRPr="00487A07" w:rsidRDefault="00487A07">
      <w:pPr>
        <w:pStyle w:val="Normaltindrag"/>
        <w:shd w:val="clear" w:color="000000" w:fill="auto"/>
      </w:pPr>
    </w:p>
    <w:sectPr w:rsidR="00000000" w:rsidRPr="00487A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A07" w:rsidRPr="00487A07" w:rsidRDefault="00487A07">
      <w:r w:rsidRPr="00487A07">
        <w:separator/>
      </w:r>
    </w:p>
  </w:endnote>
  <w:endnote w:type="continuationSeparator" w:id="0">
    <w:p w:rsidR="00487A07" w:rsidRPr="00487A07" w:rsidRDefault="00487A07">
      <w:r w:rsidRPr="00487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Sidfot"/>
    </w:pPr>
    <w:r w:rsidRPr="00487A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433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A07" w:rsidRDefault="00487A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A07" w:rsidRDefault="00487A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Sidfot"/>
    </w:pPr>
    <w:r w:rsidRPr="00487A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140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A07" w:rsidRDefault="00487A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A07" w:rsidRDefault="00487A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Sidfot"/>
    </w:pPr>
    <w:r w:rsidRPr="00487A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685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A07" w:rsidRDefault="00487A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A07" w:rsidRDefault="00487A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A07" w:rsidRPr="00487A07" w:rsidRDefault="00487A07">
      <w:r w:rsidRPr="00487A07">
        <w:separator/>
      </w:r>
    </w:p>
  </w:footnote>
  <w:footnote w:type="continuationSeparator" w:id="0">
    <w:p w:rsidR="00487A07" w:rsidRPr="00487A07" w:rsidRDefault="00487A07">
      <w:r w:rsidRPr="00487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Sidhuvud"/>
    </w:pPr>
    <w:r w:rsidRPr="00487A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9460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A07" w:rsidRDefault="00487A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A07" w:rsidRDefault="00487A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Sidhuvud"/>
    </w:pPr>
    <w:r w:rsidRPr="00487A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728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A07" w:rsidRDefault="00487A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A07" w:rsidRDefault="00487A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A07" w:rsidRPr="00487A07" w:rsidRDefault="00487A07">
    <w:pPr>
      <w:pStyle w:val="FSHNormal"/>
      <w:tabs>
        <w:tab w:val="right" w:pos="5840"/>
      </w:tabs>
    </w:pPr>
    <w:r w:rsidRPr="00487A07">
      <w:br/>
    </w:r>
    <w:r w:rsidRPr="00487A07">
      <w:fldChar w:fldCharType="begin" w:fldLock="1"/>
    </w:r>
    <w:r w:rsidRPr="00487A07">
      <w:instrText xml:space="preserve"> DOCPROPERTY</w:instrText>
    </w:r>
    <w:r w:rsidRPr="00487A07">
      <w:rPr>
        <w:sz w:val="18"/>
      </w:rPr>
      <w:instrText xml:space="preserve"> "YearUser" *\charformat </w:instrText>
    </w:r>
    <w:r w:rsidRPr="00487A07">
      <w:fldChar w:fldCharType="separate"/>
    </w:r>
    <w:r w:rsidRPr="00487A07">
      <w:t>2009/10</w:t>
    </w:r>
    <w:r w:rsidRPr="00487A07">
      <w:fldChar w:fldCharType="end"/>
    </w:r>
    <w:r w:rsidRPr="00487A07">
      <w:t xml:space="preserve"> </w:t>
    </w:r>
    <w:r w:rsidRPr="00487A07">
      <w:tab/>
      <w:t xml:space="preserve">mnr: </w:t>
    </w:r>
    <w:r w:rsidRPr="00487A07">
      <w:fldChar w:fldCharType="begin" w:fldLock="1"/>
    </w:r>
    <w:r w:rsidRPr="00487A07">
      <w:instrText xml:space="preserve"> DOCPROPERTY</w:instrText>
    </w:r>
    <w:r w:rsidRPr="00487A07">
      <w:rPr>
        <w:sz w:val="18"/>
      </w:rPr>
      <w:instrText xml:space="preserve"> "Motionsnummer" *\charformat </w:instrText>
    </w:r>
    <w:r w:rsidRPr="00487A07">
      <w:fldChar w:fldCharType="separate"/>
    </w:r>
    <w:r w:rsidRPr="00487A07">
      <w:t>Sk502</w:t>
    </w:r>
    <w:r w:rsidRPr="00487A07">
      <w:fldChar w:fldCharType="end"/>
    </w:r>
    <w:r w:rsidRPr="00487A07">
      <w:br/>
    </w:r>
    <w:r w:rsidRPr="00487A07">
      <w:fldChar w:fldCharType="begin" w:fldLock="1"/>
    </w:r>
    <w:r w:rsidRPr="00487A07">
      <w:instrText xml:space="preserve"> DOCPROPERTY</w:instrText>
    </w:r>
    <w:r w:rsidRPr="00487A07">
      <w:rPr>
        <w:sz w:val="18"/>
      </w:rPr>
      <w:instrText xml:space="preserve"> "Samling" *\charformat </w:instrText>
    </w:r>
    <w:r w:rsidRPr="00487A07">
      <w:fldChar w:fldCharType="end"/>
    </w:r>
    <w:r w:rsidRPr="00487A07">
      <w:tab/>
      <w:t xml:space="preserve">pnr: </w:t>
    </w:r>
    <w:r w:rsidRPr="00487A07">
      <w:fldChar w:fldCharType="begin" w:fldLock="1"/>
    </w:r>
    <w:r w:rsidRPr="00487A07">
      <w:instrText xml:space="preserve"> DOCPROPERTY</w:instrText>
    </w:r>
    <w:r w:rsidRPr="00487A07">
      <w:rPr>
        <w:sz w:val="18"/>
      </w:rPr>
      <w:instrText xml:space="preserve"> "Partinummer" *\charformat </w:instrText>
    </w:r>
    <w:r w:rsidRPr="00487A07">
      <w:fldChar w:fldCharType="separate"/>
    </w:r>
    <w:r w:rsidRPr="00487A07">
      <w:t>m1666</w:t>
    </w:r>
    <w:r w:rsidRPr="00487A07">
      <w:fldChar w:fldCharType="end"/>
    </w:r>
  </w:p>
  <w:p w:rsidR="00487A07" w:rsidRPr="00487A07" w:rsidRDefault="00487A07">
    <w:pPr>
      <w:pStyle w:val="FSHRub1"/>
    </w:pPr>
    <w:r w:rsidRPr="00487A07">
      <w:t>Motion till riksdagen</w:t>
    </w:r>
    <w:r w:rsidRPr="00487A07">
      <w:br/>
    </w:r>
    <w:r w:rsidRPr="00487A07">
      <w:fldChar w:fldCharType="begin" w:fldLock="1"/>
    </w:r>
    <w:r w:rsidRPr="00487A07">
      <w:instrText xml:space="preserve"> DOCPROPERTY "YearUser" *\charformat </w:instrText>
    </w:r>
    <w:r w:rsidRPr="00487A07">
      <w:fldChar w:fldCharType="separate"/>
    </w:r>
    <w:r w:rsidRPr="00487A07">
      <w:t>2009/10</w:t>
    </w:r>
    <w:r w:rsidRPr="00487A07">
      <w:fldChar w:fldCharType="end"/>
    </w:r>
    <w:r w:rsidRPr="00487A07">
      <w:t>:</w:t>
    </w:r>
    <w:r w:rsidRPr="00487A07">
      <w:fldChar w:fldCharType="begin" w:fldLock="1"/>
    </w:r>
    <w:r w:rsidRPr="00487A07">
      <w:instrText xml:space="preserve"> DOCPROPERTY "Motionsnummer" *\charformat </w:instrText>
    </w:r>
    <w:r w:rsidRPr="00487A07">
      <w:fldChar w:fldCharType="separate"/>
    </w:r>
    <w:r w:rsidRPr="00487A07">
      <w:t>Sk502</w:t>
    </w:r>
    <w:r w:rsidRPr="00487A07">
      <w:fldChar w:fldCharType="end"/>
    </w:r>
  </w:p>
  <w:p w:rsidR="00487A07" w:rsidRPr="00487A07" w:rsidRDefault="00487A07">
    <w:pPr>
      <w:pStyle w:val="FSHNormalS5"/>
    </w:pPr>
    <w:r w:rsidRPr="00487A07">
      <w:fldChar w:fldCharType="begin" w:fldLock="1"/>
    </w:r>
    <w:r w:rsidRPr="00487A07">
      <w:instrText xml:space="preserve"> DOCPROPERTY "MotionarText" *\charformat </w:instrText>
    </w:r>
    <w:r w:rsidRPr="00487A07">
      <w:fldChar w:fldCharType="separate"/>
    </w:r>
    <w:r w:rsidRPr="00487A07">
      <w:t>av Sven Yngve Persson (m)</w:t>
    </w:r>
    <w:r w:rsidRPr="00487A07">
      <w:fldChar w:fldCharType="end"/>
    </w:r>
    <w:r w:rsidRPr="00487A07">
      <w:br/>
    </w:r>
    <w:r w:rsidRPr="00487A07">
      <w:fldChar w:fldCharType="begin" w:fldLock="1"/>
    </w:r>
    <w:r w:rsidRPr="00487A07">
      <w:instrText xml:space="preserve"> DOCPROPERTY "SvarFrasKort" *\charformat </w:instrText>
    </w:r>
    <w:r w:rsidRPr="00487A07">
      <w:fldChar w:fldCharType="end"/>
    </w:r>
  </w:p>
  <w:p w:rsidR="00487A07" w:rsidRPr="00487A07" w:rsidRDefault="00487A07">
    <w:pPr>
      <w:pStyle w:val="FSHTitel"/>
    </w:pPr>
    <w:r w:rsidRPr="00487A07">
      <w:fldChar w:fldCharType="begin" w:fldLock="1"/>
    </w:r>
    <w:r w:rsidRPr="00487A07">
      <w:instrText xml:space="preserve"> DOCPROPERTY</w:instrText>
    </w:r>
    <w:r w:rsidRPr="00487A07">
      <w:rPr>
        <w:sz w:val="18"/>
      </w:rPr>
      <w:instrText xml:space="preserve"> "RubrikSvar" *\charformat </w:instrText>
    </w:r>
    <w:r w:rsidRPr="00487A07">
      <w:fldChar w:fldCharType="separate"/>
    </w:r>
    <w:r w:rsidRPr="00487A07">
      <w:t>Harmonisera den svenska alkoholskattenivån med övriga EU-länder</w:t>
    </w:r>
    <w:r w:rsidRPr="00487A07">
      <w:fldChar w:fldCharType="end"/>
    </w:r>
  </w:p>
  <w:p w:rsidR="00487A07" w:rsidRPr="00487A07" w:rsidRDefault="00487A07">
    <w:pPr>
      <w:pStyle w:val="Normal00"/>
    </w:pPr>
  </w:p>
  <w:p w:rsidR="00487A07" w:rsidRPr="00487A07" w:rsidRDefault="00487A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C8224F0"/>
    <w:multiLevelType w:val="hybridMultilevel"/>
    <w:tmpl w:val="A0B48078"/>
    <w:lvl w:ilvl="0" w:tplc="0220D9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138064">
    <w:abstractNumId w:val="8"/>
  </w:num>
  <w:num w:numId="2" w16cid:durableId="1839232233">
    <w:abstractNumId w:val="9"/>
  </w:num>
  <w:num w:numId="3" w16cid:durableId="1768043690">
    <w:abstractNumId w:val="8"/>
  </w:num>
  <w:num w:numId="4" w16cid:durableId="767776250">
    <w:abstractNumId w:val="9"/>
  </w:num>
  <w:num w:numId="5" w16cid:durableId="292491148">
    <w:abstractNumId w:val="14"/>
  </w:num>
  <w:num w:numId="6" w16cid:durableId="231964412">
    <w:abstractNumId w:val="10"/>
  </w:num>
  <w:num w:numId="7" w16cid:durableId="1825850787">
    <w:abstractNumId w:val="11"/>
  </w:num>
  <w:num w:numId="8" w16cid:durableId="1220634158">
    <w:abstractNumId w:val="13"/>
  </w:num>
  <w:num w:numId="9" w16cid:durableId="1332947708">
    <w:abstractNumId w:val="8"/>
  </w:num>
  <w:num w:numId="10" w16cid:durableId="1212158498">
    <w:abstractNumId w:val="3"/>
  </w:num>
  <w:num w:numId="11" w16cid:durableId="1366364514">
    <w:abstractNumId w:val="2"/>
  </w:num>
  <w:num w:numId="12" w16cid:durableId="390470777">
    <w:abstractNumId w:val="1"/>
  </w:num>
  <w:num w:numId="13" w16cid:durableId="1978221216">
    <w:abstractNumId w:val="0"/>
  </w:num>
  <w:num w:numId="14" w16cid:durableId="1029379265">
    <w:abstractNumId w:val="9"/>
  </w:num>
  <w:num w:numId="15" w16cid:durableId="1803232094">
    <w:abstractNumId w:val="7"/>
  </w:num>
  <w:num w:numId="16" w16cid:durableId="2112124101">
    <w:abstractNumId w:val="6"/>
  </w:num>
  <w:num w:numId="17" w16cid:durableId="2126999867">
    <w:abstractNumId w:val="5"/>
  </w:num>
  <w:num w:numId="18" w16cid:durableId="946692082">
    <w:abstractNumId w:val="4"/>
  </w:num>
  <w:num w:numId="19" w16cid:durableId="610236070">
    <w:abstractNumId w:val="12"/>
  </w:num>
  <w:num w:numId="20" w16cid:durableId="200284515">
    <w:abstractNumId w:val="11"/>
  </w:num>
  <w:num w:numId="21" w16cid:durableId="234708407">
    <w:abstractNumId w:val="10"/>
  </w:num>
  <w:num w:numId="22" w16cid:durableId="2028487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E4365A6A-EC37-43F5-A614-B48FDE22F865}"/>
  </w:docVars>
  <w:rsids>
    <w:rsidRoot w:val="006C372F"/>
    <w:rsid w:val="00487A07"/>
    <w:rsid w:val="006C3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017222-C592-492D-9B90-C11E4A9F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2082</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m1666</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m1666</dc:title>
  <dc:subject>m1666</dc:subject>
  <dc:creator>Riksdagen</dc:creator>
  <cp:keywords>Riksdagen</cp:keywords>
  <dc:description>Nya formatmallshantering för förslag+urix bakåtkomp+könamn</dc:description>
  <cp:lastModifiedBy>Lars Brink</cp:lastModifiedBy>
  <cp:revision>2</cp:revision>
  <cp:lastPrinted>2009-12-16T13:07:00Z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Harmonisera den svenska alkoholskattenivån med övriga EU-länder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Harmonisera den svenska alkoholskattenivån med övriga EU-länder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20092010000000000109000016660069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20092010000000000109000016660069</vt:lpwstr>
  </property>
  <property fmtid="{D5CDD505-2E9C-101B-9397-08002B2CF9AE}" pid="50" name="nummer">
    <vt:lpwstr>502</vt:lpwstr>
  </property>
  <property fmtid="{D5CDD505-2E9C-101B-9397-08002B2CF9AE}" pid="51" name="utskottsbeteckning">
    <vt:lpwstr>Sk</vt:lpwstr>
  </property>
  <property fmtid="{D5CDD505-2E9C-101B-9397-08002B2CF9AE}" pid="52" name="GlobalUID">
    <vt:lpwstr>{9271131E-C099-4F2F-BE63-F8DD663802EE}</vt:lpwstr>
  </property>
  <property fmtid="{D5CDD505-2E9C-101B-9397-08002B2CF9AE}" pid="53" name="Överföringar">
    <vt:i4>0</vt:i4>
  </property>
  <property fmtid="{D5CDD505-2E9C-101B-9397-08002B2CF9AE}" pid="54" name="Checksum">
    <vt:lpwstr>*1019162070072*</vt:lpwstr>
  </property>
  <property fmtid="{D5CDD505-2E9C-101B-9397-08002B2CF9AE}" pid="55" name="skuggnummer">
    <vt:lpwstr>3163</vt:lpwstr>
  </property>
  <property fmtid="{D5CDD505-2E9C-101B-9397-08002B2CF9AE}" pid="56" name="urixVersion">
    <vt:lpwstr>4.0.0.9</vt:lpwstr>
  </property>
  <property fmtid="{D5CDD505-2E9C-101B-9397-08002B2CF9AE}" pid="57" name="urixOrigin">
    <vt:lpwstr>091216 14:07:48.729</vt:lpwstr>
  </property>
  <property fmtid="{D5CDD505-2E9C-101B-9397-08002B2CF9AE}" pid="58" name="urixGuid">
    <vt:lpwstr>{64593751-F017-4A40-9EDE-77CFBC2C3BF6}</vt:lpwstr>
  </property>
</Properties>
</file>