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254C4" w:rsidRPr="005254C4" w:rsidRDefault="005254C4">
      <w:pPr>
        <w:pStyle w:val="Frslagsrubrik"/>
      </w:pPr>
      <w:r w:rsidRPr="005254C4">
        <w:t>Förslag till riksdagsbeslut</w:t>
      </w:r>
    </w:p>
    <w:p w:rsidR="005254C4" w:rsidRPr="005254C4" w:rsidRDefault="005254C4">
      <w:pPr>
        <w:pStyle w:val="Hemstlatt"/>
      </w:pPr>
      <w:r w:rsidRPr="005254C4">
        <w:t>Riksdagen tillkännager för regeringen som sin mening vad som anförs i motionen om att försvåra fusk med alko</w:t>
      </w:r>
      <w:r w:rsidRPr="005254C4">
        <w:t>l</w:t>
      </w:r>
      <w:r w:rsidRPr="005254C4">
        <w:t>ås.</w:t>
      </w:r>
    </w:p>
    <w:p w:rsidR="005254C4" w:rsidRPr="005254C4" w:rsidRDefault="005254C4">
      <w:pPr>
        <w:pStyle w:val="Rubrik1"/>
      </w:pPr>
      <w:r w:rsidRPr="005254C4">
        <w:t>Motivering</w:t>
      </w:r>
    </w:p>
    <w:p w:rsidR="005254C4" w:rsidRPr="005254C4" w:rsidRDefault="005254C4">
      <w:r w:rsidRPr="005254C4">
        <w:t>Bilkörning och alkohol hör inte ihop. Idag har de som har dömts för rattony</w:t>
      </w:r>
      <w:r w:rsidRPr="005254C4">
        <w:t>k</w:t>
      </w:r>
      <w:r w:rsidRPr="005254C4">
        <w:t>terhet möjlighet att ansöka om att installera ett alkolås i sin bil, som alternativ till att bli av med körkortet. Problemet är att det går att fuska med alkolåsen, till exempel genom att en förbipasserande blåser istället för föraren. Om en fingeravtrycksläsare finns som del av alkolåset och alkolåset därmed blir bundet till föraren, och andra som får använda bilen, blir det svårare att fuska sig förbi alkolåsets tänkta funktion.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5254C4">
        <w:trPr>
          <w:cantSplit/>
        </w:trPr>
        <w:tc>
          <w:tcPr>
            <w:tcW w:w="3046" w:type="dxa"/>
          </w:tcPr>
          <w:p w:rsidR="005254C4" w:rsidRPr="005254C4" w:rsidRDefault="005254C4">
            <w:pPr>
              <w:pStyle w:val="UnderskriftDatum"/>
              <w:spacing w:before="240"/>
            </w:pPr>
            <w:r w:rsidRPr="005254C4">
              <w:t>Stockholm den 5 oktober 2009</w:t>
            </w:r>
          </w:p>
        </w:tc>
        <w:tc>
          <w:tcPr>
            <w:tcW w:w="3047" w:type="dxa"/>
          </w:tcPr>
          <w:p w:rsidR="005254C4" w:rsidRPr="005254C4" w:rsidRDefault="005254C4">
            <w:pPr>
              <w:pStyle w:val="Underskrifter"/>
              <w:spacing w:before="240"/>
            </w:pPr>
          </w:p>
        </w:tc>
      </w:tr>
      <w:tr w:rsidR="00000000" w:rsidRPr="005254C4">
        <w:trPr>
          <w:cantSplit/>
        </w:trPr>
        <w:tc>
          <w:tcPr>
            <w:tcW w:w="3046" w:type="dxa"/>
          </w:tcPr>
          <w:p w:rsidR="005254C4" w:rsidRPr="005254C4" w:rsidRDefault="005254C4">
            <w:pPr>
              <w:pStyle w:val="Underskrifter"/>
            </w:pPr>
            <w:r w:rsidRPr="005254C4">
              <w:t>Rune Wikström (m)</w:t>
            </w:r>
          </w:p>
        </w:tc>
        <w:tc>
          <w:tcPr>
            <w:tcW w:w="3046" w:type="dxa"/>
          </w:tcPr>
          <w:p w:rsidR="005254C4" w:rsidRPr="005254C4" w:rsidRDefault="005254C4">
            <w:pPr>
              <w:pStyle w:val="Underskrifter"/>
            </w:pPr>
          </w:p>
        </w:tc>
      </w:tr>
    </w:tbl>
    <w:p w:rsidR="005254C4" w:rsidRPr="005254C4" w:rsidRDefault="005254C4">
      <w:pPr>
        <w:pStyle w:val="Normaltindrag"/>
      </w:pPr>
    </w:p>
    <w:sectPr w:rsidR="00000000" w:rsidRPr="005254C4">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254C4" w:rsidRPr="005254C4" w:rsidRDefault="005254C4">
      <w:r w:rsidRPr="005254C4">
        <w:separator/>
      </w:r>
    </w:p>
  </w:endnote>
  <w:endnote w:type="continuationSeparator" w:id="0">
    <w:p w:rsidR="005254C4" w:rsidRPr="005254C4" w:rsidRDefault="005254C4">
      <w:r w:rsidRPr="005254C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254C4" w:rsidRPr="005254C4" w:rsidRDefault="005254C4">
    <w:pPr>
      <w:pStyle w:val="Sidfot"/>
    </w:pPr>
    <w:r w:rsidRPr="005254C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40274823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254C4" w:rsidRDefault="005254C4">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254C4" w:rsidRDefault="005254C4">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254C4" w:rsidRPr="005254C4" w:rsidRDefault="005254C4">
    <w:pPr>
      <w:pStyle w:val="Sidfot"/>
    </w:pPr>
    <w:r w:rsidRPr="005254C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4747790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254C4" w:rsidRDefault="005254C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254C4" w:rsidRDefault="005254C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254C4" w:rsidRPr="005254C4" w:rsidRDefault="005254C4">
    <w:pPr>
      <w:pStyle w:val="Sidfot"/>
    </w:pPr>
    <w:r w:rsidRPr="005254C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9148365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254C4" w:rsidRDefault="005254C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254C4" w:rsidRDefault="005254C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254C4" w:rsidRPr="005254C4" w:rsidRDefault="005254C4">
      <w:r w:rsidRPr="005254C4">
        <w:separator/>
      </w:r>
    </w:p>
  </w:footnote>
  <w:footnote w:type="continuationSeparator" w:id="0">
    <w:p w:rsidR="005254C4" w:rsidRPr="005254C4" w:rsidRDefault="005254C4">
      <w:r w:rsidRPr="005254C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254C4" w:rsidRPr="005254C4" w:rsidRDefault="005254C4">
    <w:pPr>
      <w:pStyle w:val="Sidhuvud"/>
    </w:pPr>
    <w:r w:rsidRPr="005254C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08684948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254C4" w:rsidRDefault="005254C4">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T419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254C4" w:rsidRDefault="005254C4">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T419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254C4" w:rsidRPr="005254C4" w:rsidRDefault="005254C4">
    <w:pPr>
      <w:pStyle w:val="Sidhuvud"/>
    </w:pPr>
    <w:r w:rsidRPr="005254C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66258588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254C4" w:rsidRDefault="005254C4">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T419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254C4" w:rsidRDefault="005254C4">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T419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254C4" w:rsidRPr="005254C4" w:rsidRDefault="005254C4">
    <w:pPr>
      <w:pStyle w:val="FSHNormal"/>
      <w:tabs>
        <w:tab w:val="right" w:pos="5840"/>
      </w:tabs>
    </w:pPr>
    <w:r w:rsidRPr="005254C4">
      <w:br/>
    </w:r>
    <w:r w:rsidRPr="005254C4">
      <w:fldChar w:fldCharType="begin" w:fldLock="1"/>
    </w:r>
    <w:r w:rsidRPr="005254C4">
      <w:instrText xml:space="preserve"> DOCPROPERTY</w:instrText>
    </w:r>
    <w:r w:rsidRPr="005254C4">
      <w:rPr>
        <w:sz w:val="18"/>
      </w:rPr>
      <w:instrText xml:space="preserve"> "YearUser" *\charformat </w:instrText>
    </w:r>
    <w:r w:rsidRPr="005254C4">
      <w:fldChar w:fldCharType="separate"/>
    </w:r>
    <w:r w:rsidRPr="005254C4">
      <w:t>2009/10</w:t>
    </w:r>
    <w:r w:rsidRPr="005254C4">
      <w:fldChar w:fldCharType="end"/>
    </w:r>
    <w:r w:rsidRPr="005254C4">
      <w:t xml:space="preserve"> </w:t>
    </w:r>
    <w:r w:rsidRPr="005254C4">
      <w:tab/>
      <w:t xml:space="preserve">mnr: </w:t>
    </w:r>
    <w:r w:rsidRPr="005254C4">
      <w:fldChar w:fldCharType="begin" w:fldLock="1"/>
    </w:r>
    <w:r w:rsidRPr="005254C4">
      <w:instrText xml:space="preserve"> DOCPROPERTY</w:instrText>
    </w:r>
    <w:r w:rsidRPr="005254C4">
      <w:rPr>
        <w:sz w:val="18"/>
      </w:rPr>
      <w:instrText xml:space="preserve"> "Motionsnummer" *\charformat </w:instrText>
    </w:r>
    <w:r w:rsidRPr="005254C4">
      <w:fldChar w:fldCharType="separate"/>
    </w:r>
    <w:r w:rsidRPr="005254C4">
      <w:t>T419</w:t>
    </w:r>
    <w:r w:rsidRPr="005254C4">
      <w:fldChar w:fldCharType="end"/>
    </w:r>
    <w:r w:rsidRPr="005254C4">
      <w:br/>
    </w:r>
    <w:r w:rsidRPr="005254C4">
      <w:fldChar w:fldCharType="begin" w:fldLock="1"/>
    </w:r>
    <w:r w:rsidRPr="005254C4">
      <w:instrText xml:space="preserve"> DOCPROPERTY</w:instrText>
    </w:r>
    <w:r w:rsidRPr="005254C4">
      <w:rPr>
        <w:sz w:val="18"/>
      </w:rPr>
      <w:instrText xml:space="preserve"> "Samling" *\charformat </w:instrText>
    </w:r>
    <w:r w:rsidRPr="005254C4">
      <w:fldChar w:fldCharType="end"/>
    </w:r>
    <w:r w:rsidRPr="005254C4">
      <w:tab/>
      <w:t xml:space="preserve">pnr: </w:t>
    </w:r>
    <w:r w:rsidRPr="005254C4">
      <w:fldChar w:fldCharType="begin" w:fldLock="1"/>
    </w:r>
    <w:r w:rsidRPr="005254C4">
      <w:instrText xml:space="preserve"> DOCPROPERTY</w:instrText>
    </w:r>
    <w:r w:rsidRPr="005254C4">
      <w:rPr>
        <w:sz w:val="18"/>
      </w:rPr>
      <w:instrText xml:space="preserve"> "Partinummer" *\charformat </w:instrText>
    </w:r>
    <w:r w:rsidRPr="005254C4">
      <w:fldChar w:fldCharType="separate"/>
    </w:r>
    <w:r w:rsidRPr="005254C4">
      <w:t>m1498</w:t>
    </w:r>
    <w:r w:rsidRPr="005254C4">
      <w:fldChar w:fldCharType="end"/>
    </w:r>
  </w:p>
  <w:p w:rsidR="005254C4" w:rsidRPr="005254C4" w:rsidRDefault="005254C4">
    <w:pPr>
      <w:pStyle w:val="FSHRub1"/>
    </w:pPr>
    <w:r w:rsidRPr="005254C4">
      <w:t>Motion till riksdagen</w:t>
    </w:r>
    <w:r w:rsidRPr="005254C4">
      <w:br/>
    </w:r>
    <w:r w:rsidRPr="005254C4">
      <w:fldChar w:fldCharType="begin" w:fldLock="1"/>
    </w:r>
    <w:r w:rsidRPr="005254C4">
      <w:instrText xml:space="preserve"> DOCPROPERTY "YearUser" *\charformat </w:instrText>
    </w:r>
    <w:r w:rsidRPr="005254C4">
      <w:fldChar w:fldCharType="separate"/>
    </w:r>
    <w:r w:rsidRPr="005254C4">
      <w:t>2009/10</w:t>
    </w:r>
    <w:r w:rsidRPr="005254C4">
      <w:fldChar w:fldCharType="end"/>
    </w:r>
    <w:r w:rsidRPr="005254C4">
      <w:t>:</w:t>
    </w:r>
    <w:r w:rsidRPr="005254C4">
      <w:fldChar w:fldCharType="begin" w:fldLock="1"/>
    </w:r>
    <w:r w:rsidRPr="005254C4">
      <w:instrText xml:space="preserve"> DOCPROPERTY "Motionsnummer" *\charformat </w:instrText>
    </w:r>
    <w:r w:rsidRPr="005254C4">
      <w:fldChar w:fldCharType="separate"/>
    </w:r>
    <w:r w:rsidRPr="005254C4">
      <w:t>T419</w:t>
    </w:r>
    <w:r w:rsidRPr="005254C4">
      <w:fldChar w:fldCharType="end"/>
    </w:r>
  </w:p>
  <w:p w:rsidR="005254C4" w:rsidRPr="005254C4" w:rsidRDefault="005254C4">
    <w:pPr>
      <w:pStyle w:val="FSHNormalS5"/>
    </w:pPr>
    <w:r w:rsidRPr="005254C4">
      <w:fldChar w:fldCharType="begin" w:fldLock="1"/>
    </w:r>
    <w:r w:rsidRPr="005254C4">
      <w:instrText xml:space="preserve"> DOCPROPERTY "MotionarText" *\charformat </w:instrText>
    </w:r>
    <w:r w:rsidRPr="005254C4">
      <w:fldChar w:fldCharType="separate"/>
    </w:r>
    <w:r w:rsidRPr="005254C4">
      <w:t>av Rune Wikström (m)</w:t>
    </w:r>
    <w:r w:rsidRPr="005254C4">
      <w:fldChar w:fldCharType="end"/>
    </w:r>
    <w:r w:rsidRPr="005254C4">
      <w:br/>
    </w:r>
    <w:r w:rsidRPr="005254C4">
      <w:fldChar w:fldCharType="begin" w:fldLock="1"/>
    </w:r>
    <w:r w:rsidRPr="005254C4">
      <w:instrText xml:space="preserve"> DOCPROPERTY "SvarFrasKort" *\charformat </w:instrText>
    </w:r>
    <w:r w:rsidRPr="005254C4">
      <w:fldChar w:fldCharType="end"/>
    </w:r>
  </w:p>
  <w:p w:rsidR="005254C4" w:rsidRPr="005254C4" w:rsidRDefault="005254C4">
    <w:pPr>
      <w:pStyle w:val="FSHTitel"/>
    </w:pPr>
    <w:r w:rsidRPr="005254C4">
      <w:fldChar w:fldCharType="begin" w:fldLock="1"/>
    </w:r>
    <w:r w:rsidRPr="005254C4">
      <w:instrText xml:space="preserve"> DOCPROPERTY</w:instrText>
    </w:r>
    <w:r w:rsidRPr="005254C4">
      <w:rPr>
        <w:sz w:val="18"/>
      </w:rPr>
      <w:instrText xml:space="preserve"> "RubrikSvar" *\charformat </w:instrText>
    </w:r>
    <w:r w:rsidRPr="005254C4">
      <w:fldChar w:fldCharType="separate"/>
    </w:r>
    <w:r w:rsidRPr="005254C4">
      <w:t>Försvårande av fusk med alkolås</w:t>
    </w:r>
    <w:r w:rsidRPr="005254C4">
      <w:fldChar w:fldCharType="end"/>
    </w:r>
  </w:p>
  <w:p w:rsidR="005254C4" w:rsidRPr="005254C4" w:rsidRDefault="005254C4">
    <w:pPr>
      <w:pStyle w:val="Normal00"/>
    </w:pPr>
  </w:p>
  <w:p w:rsidR="005254C4" w:rsidRPr="005254C4" w:rsidRDefault="005254C4">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698D2F6"/>
    <w:lvl w:ilvl="0">
      <w:start w:val="1"/>
      <w:numFmt w:val="bullet"/>
      <w:pStyle w:val="PunktlistaBomb"/>
      <w:lvlText w:val="?"/>
      <w:lvlJc w:val="left"/>
      <w:pPr>
        <w:tabs>
          <w:tab w:val="num" w:pos="284"/>
        </w:tabs>
        <w:ind w:left="284" w:hanging="284"/>
      </w:pPr>
      <w:rPr>
        <w:rFonts w:ascii="Symbol" w:hAnsi="Symbol" w:hint="default"/>
      </w:rPr>
    </w:lvl>
  </w:abstractNum>
  <w:abstractNum w:abstractNumId="11" w15:restartNumberingAfterBreak="0">
    <w:nsid w:val="21D23B46"/>
    <w:multiLevelType w:val="singleLevel"/>
    <w:tmpl w:val="109EFA64"/>
    <w:lvl w:ilvl="0">
      <w:start w:val="1"/>
      <w:numFmt w:val="decimal"/>
      <w:pStyle w:val="PunktlistaNummer"/>
      <w:lvlText w:val="%1."/>
      <w:lvlJc w:val="left"/>
      <w:pPr>
        <w:tabs>
          <w:tab w:val="num" w:pos="397"/>
        </w:tabs>
        <w:ind w:left="397" w:hanging="397"/>
      </w:pPr>
      <w:rPr>
        <w:rFonts w:cs="Times New Roman" w:hint="default"/>
      </w:rPr>
    </w:lvl>
  </w:abstractNum>
  <w:abstractNum w:abstractNumId="12" w15:restartNumberingAfterBreak="0">
    <w:nsid w:val="2AB51EC1"/>
    <w:multiLevelType w:val="hybridMultilevel"/>
    <w:tmpl w:val="02A27D96"/>
    <w:lvl w:ilvl="0" w:tplc="1230044C">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46AD2C16"/>
    <w:multiLevelType w:val="singleLevel"/>
    <w:tmpl w:val="1B4CBC10"/>
    <w:lvl w:ilvl="0">
      <w:start w:val="1"/>
      <w:numFmt w:val="bullet"/>
      <w:pStyle w:val="PunktlistaTankstreck"/>
      <w:lvlText w:val="?"/>
      <w:lvlJc w:val="left"/>
      <w:pPr>
        <w:tabs>
          <w:tab w:val="num" w:pos="284"/>
        </w:tabs>
        <w:ind w:left="284" w:hanging="284"/>
      </w:pPr>
      <w:rPr>
        <w:rFonts w:ascii="Symbol" w:hAnsi="Symbol" w:hint="default"/>
      </w:rPr>
    </w:lvl>
  </w:abstractNum>
  <w:abstractNum w:abstractNumId="14" w15:restartNumberingAfterBreak="0">
    <w:nsid w:val="54BB59CE"/>
    <w:multiLevelType w:val="hybridMultilevel"/>
    <w:tmpl w:val="D4CC4FE2"/>
    <w:lvl w:ilvl="0" w:tplc="D0D62444">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5"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78DB457E"/>
    <w:multiLevelType w:val="multilevel"/>
    <w:tmpl w:val="514AEA46"/>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num w:numId="1" w16cid:durableId="98641686">
    <w:abstractNumId w:val="8"/>
  </w:num>
  <w:num w:numId="2" w16cid:durableId="1070468937">
    <w:abstractNumId w:val="9"/>
  </w:num>
  <w:num w:numId="3" w16cid:durableId="256133896">
    <w:abstractNumId w:val="8"/>
  </w:num>
  <w:num w:numId="4" w16cid:durableId="881136860">
    <w:abstractNumId w:val="9"/>
  </w:num>
  <w:num w:numId="5" w16cid:durableId="1832676671">
    <w:abstractNumId w:val="15"/>
  </w:num>
  <w:num w:numId="6" w16cid:durableId="1178350131">
    <w:abstractNumId w:val="10"/>
  </w:num>
  <w:num w:numId="7" w16cid:durableId="446660580">
    <w:abstractNumId w:val="11"/>
  </w:num>
  <w:num w:numId="8" w16cid:durableId="557084372">
    <w:abstractNumId w:val="13"/>
  </w:num>
  <w:num w:numId="9" w16cid:durableId="471941860">
    <w:abstractNumId w:val="8"/>
  </w:num>
  <w:num w:numId="10" w16cid:durableId="1936018207">
    <w:abstractNumId w:val="3"/>
  </w:num>
  <w:num w:numId="11" w16cid:durableId="725448280">
    <w:abstractNumId w:val="2"/>
  </w:num>
  <w:num w:numId="12" w16cid:durableId="1627542907">
    <w:abstractNumId w:val="1"/>
  </w:num>
  <w:num w:numId="13" w16cid:durableId="435445392">
    <w:abstractNumId w:val="0"/>
  </w:num>
  <w:num w:numId="14" w16cid:durableId="2115829834">
    <w:abstractNumId w:val="9"/>
  </w:num>
  <w:num w:numId="15" w16cid:durableId="981695776">
    <w:abstractNumId w:val="7"/>
  </w:num>
  <w:num w:numId="16" w16cid:durableId="2131899981">
    <w:abstractNumId w:val="6"/>
  </w:num>
  <w:num w:numId="17" w16cid:durableId="1591354811">
    <w:abstractNumId w:val="5"/>
  </w:num>
  <w:num w:numId="18" w16cid:durableId="807476983">
    <w:abstractNumId w:val="4"/>
  </w:num>
  <w:num w:numId="19" w16cid:durableId="775634851">
    <w:abstractNumId w:val="12"/>
  </w:num>
  <w:num w:numId="20" w16cid:durableId="479032226">
    <w:abstractNumId w:val="14"/>
  </w:num>
  <w:num w:numId="21" w16cid:durableId="1470587079">
    <w:abstractNumId w:val="11"/>
  </w:num>
  <w:num w:numId="22" w16cid:durableId="1959679112">
    <w:abstractNumId w:val="10"/>
  </w:num>
  <w:num w:numId="23" w16cid:durableId="667056873">
    <w:abstractNumId w:val="13"/>
  </w:num>
  <w:num w:numId="24" w16cid:durableId="17781240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10-01-13"/>
    <w:docVar w:name="PersonGUIDs" w:val="{5D8FC700-3DE2-42B4-B8B7-05956605B0AE}"/>
  </w:docVars>
  <w:rsids>
    <w:rsidRoot w:val="009C2F63"/>
    <w:rsid w:val="005254C4"/>
    <w:rsid w:val="009C2F63"/>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DBDDED07-7C16-405D-AB2D-2A65743EA9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tabs>
        <w:tab w:val="clear" w:pos="1021"/>
      </w:tabs>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att">
    <w:name w:val="Hemstl_att"/>
    <w:aliases w:val="Förslagspunkt,Yrkande,Förslagstext"/>
    <w:basedOn w:val="Normal"/>
    <w:next w:val="Normal"/>
    <w:pPr>
      <w:keepLines/>
      <w:spacing w:before="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2"/>
      </w:numPr>
    </w:pPr>
  </w:style>
  <w:style w:type="paragraph" w:customStyle="1" w:styleId="PunktlistaNummer">
    <w:name w:val="Punktlista_Nummer"/>
    <w:aliases w:val="Nummerlista"/>
    <w:basedOn w:val="Normal"/>
    <w:pPr>
      <w:numPr>
        <w:numId w:val="21"/>
      </w:numPr>
    </w:pPr>
  </w:style>
  <w:style w:type="paragraph" w:customStyle="1" w:styleId="PunktlistaTankstreck">
    <w:name w:val="Punktlista_Tankstreck"/>
    <w:aliases w:val="Tankstreck"/>
    <w:basedOn w:val="Normal"/>
    <w:pPr>
      <w:numPr>
        <w:numId w:val="2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Frslagsrubrik">
    <w:name w:val="Förslagsrubrik"/>
    <w:basedOn w:val="Rubrik1"/>
    <w:next w:val="Normal"/>
    <w:pPr>
      <w:spacing w:after="25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113</Words>
  <Characters>602</Characters>
  <Application>Microsoft Office Word</Application>
  <DocSecurity>4</DocSecurity>
  <Lines>15</Lines>
  <Paragraphs>7</Paragraphs>
  <ScaleCrop>false</ScaleCrop>
  <HeadingPairs>
    <vt:vector size="2" baseType="variant">
      <vt:variant>
        <vt:lpstr>Rubrik</vt:lpstr>
      </vt:variant>
      <vt:variant>
        <vt:i4>1</vt:i4>
      </vt:variant>
    </vt:vector>
  </HeadingPairs>
  <TitlesOfParts>
    <vt:vector size="1" baseType="lpstr">
      <vt:lpstr>m1498</vt:lpstr>
    </vt:vector>
  </TitlesOfParts>
  <Company>Riksdagen</Company>
  <LinksUpToDate>false</LinksUpToDate>
  <CharactersWithSpaces>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m1498</dc:title>
  <dc:subject>m1498</dc:subject>
  <dc:creator>Riksdagen</dc:creator>
  <cp:keywords>Riksdagen</cp:keywords>
  <dc:description/>
  <cp:lastModifiedBy>Lars Brink</cp:lastModifiedBy>
  <cp:revision>2</cp:revision>
  <cp:lastPrinted>2010-01-13T09:28:00Z</cp:lastPrinted>
  <dcterms:created xsi:type="dcterms:W3CDTF">2025-12-17T22:27:00Z</dcterms:created>
  <dcterms:modified xsi:type="dcterms:W3CDTF">2025-12-17T22:27:00Z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mot2000_515_2010-01-13</vt:lpwstr>
  </property>
  <property fmtid="{D5CDD505-2E9C-101B-9397-08002B2CF9AE}" pid="3" name="version">
    <vt:lpwstr>mot2000_505_2009-10-01</vt:lpwstr>
  </property>
  <property fmtid="{D5CDD505-2E9C-101B-9397-08002B2CF9AE}" pid="4" name="dokumenttyp">
    <vt:lpwstr>motion</vt:lpwstr>
  </property>
  <property fmtid="{D5CDD505-2E9C-101B-9397-08002B2CF9AE}" pid="5" name="Sekr">
    <vt:lpwstr>MT</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Försvårande av fusk med alkolås</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Försvårande av fusk med alkolås</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m1498</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Rune Wikström (m)</vt:lpwstr>
  </property>
  <property fmtid="{D5CDD505-2E9C-101B-9397-08002B2CF9AE}" pid="26" name="MotionarLista">
    <vt:lpwstr>Wikström, Rune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Rune Wikström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T419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5 oktober 2009</vt:lpwstr>
  </property>
  <property fmtid="{D5CDD505-2E9C-101B-9397-08002B2CF9AE}" pid="44" name="NotesUID">
    <vt:lpwstr>magnus.torne@riksdagen.se</vt:lpwstr>
  </property>
  <property fmtid="{D5CDD505-2E9C-101B-9397-08002B2CF9AE}" pid="45" name="ReservUID">
    <vt:lpwstr>ms0320aa</vt:lpwstr>
  </property>
  <property fmtid="{D5CDD505-2E9C-101B-9397-08002B2CF9AE}" pid="46" name="MotionID">
    <vt:lpwstr>20092010000000000109000014980069</vt:lpwstr>
  </property>
  <property fmtid="{D5CDD505-2E9C-101B-9397-08002B2CF9AE}" pid="47" name="datum">
    <vt:lpwstr>091005</vt:lpwstr>
  </property>
  <property fmtid="{D5CDD505-2E9C-101B-9397-08002B2CF9AE}" pid="48" name="avsändar-e-post">
    <vt:lpwstr>magnus.torne@riksdagen.se</vt:lpwstr>
  </property>
  <property fmtid="{D5CDD505-2E9C-101B-9397-08002B2CF9AE}" pid="49" name="id">
    <vt:lpwstr>20092010000000000109000014980069</vt:lpwstr>
  </property>
  <property fmtid="{D5CDD505-2E9C-101B-9397-08002B2CF9AE}" pid="50" name="nummer">
    <vt:lpwstr>419</vt:lpwstr>
  </property>
  <property fmtid="{D5CDD505-2E9C-101B-9397-08002B2CF9AE}" pid="51" name="utskottsbeteckning">
    <vt:lpwstr>T</vt:lpwstr>
  </property>
  <property fmtid="{D5CDD505-2E9C-101B-9397-08002B2CF9AE}" pid="52" name="GlobalUID">
    <vt:lpwstr>{C9BBF953-B4A9-45C1-90CB-F34E63B464FD}</vt:lpwstr>
  </property>
  <property fmtid="{D5CDD505-2E9C-101B-9397-08002B2CF9AE}" pid="53" name="Överföringar">
    <vt:i4>0</vt:i4>
  </property>
  <property fmtid="{D5CDD505-2E9C-101B-9397-08002B2CF9AE}" pid="54" name="Checksum">
    <vt:lpwstr>*0007388756840*</vt:lpwstr>
  </property>
  <property fmtid="{D5CDD505-2E9C-101B-9397-08002B2CF9AE}" pid="55" name="skuggnummer">
    <vt:lpwstr>2587</vt:lpwstr>
  </property>
  <property fmtid="{D5CDD505-2E9C-101B-9397-08002B2CF9AE}" pid="56" name="urixVersion">
    <vt:lpwstr>4.0.0.9</vt:lpwstr>
  </property>
  <property fmtid="{D5CDD505-2E9C-101B-9397-08002B2CF9AE}" pid="57" name="urixOrigin">
    <vt:lpwstr>100113 10:29:34.322</vt:lpwstr>
  </property>
  <property fmtid="{D5CDD505-2E9C-101B-9397-08002B2CF9AE}" pid="58" name="urixGuid">
    <vt:lpwstr>{B995EE74-A13C-4EB5-A3DE-0BD96841F09D}</vt:lpwstr>
  </property>
</Properties>
</file>