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105A56" w14:textId="77777777" w:rsidR="001476D1" w:rsidRDefault="00ED461C">
      <w:pPr>
        <w:framePr w:w="3119" w:h="1406" w:hRule="exact" w:wrap="auto" w:vAnchor="page" w:hAnchor="page" w:x="1305" w:y="766"/>
        <w:tabs>
          <w:tab w:val="left" w:pos="142"/>
        </w:tabs>
      </w:pPr>
      <w:bookmarkStart w:id="0" w:name="logga"/>
      <w:bookmarkStart w:id="1" w:name="webtabort"/>
      <w:bookmarkStart w:id="2" w:name="_GoBack"/>
      <w:bookmarkEnd w:id="2"/>
      <w:r>
        <w:rPr>
          <w:noProof/>
          <w:lang w:eastAsia="sv-SE"/>
        </w:rPr>
        <w:drawing>
          <wp:inline distT="0" distB="0" distL="0" distR="0" wp14:anchorId="38750DEC" wp14:editId="7DA3DCF0">
            <wp:extent cx="1914525" cy="838200"/>
            <wp:effectExtent l="0" t="0" r="9525" b="0"/>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914525" cy="838200"/>
                    </a:xfrm>
                    <a:prstGeom prst="rect">
                      <a:avLst/>
                    </a:prstGeom>
                    <a:noFill/>
                    <a:ln>
                      <a:noFill/>
                    </a:ln>
                  </pic:spPr>
                </pic:pic>
              </a:graphicData>
            </a:graphic>
          </wp:inline>
        </w:drawing>
      </w:r>
      <w:bookmarkEnd w:id="0"/>
    </w:p>
    <w:p w14:paraId="6E668EC6" w14:textId="77777777" w:rsidR="001476D1" w:rsidRDefault="001476D1">
      <w:pPr>
        <w:framePr w:w="3119" w:h="1406" w:hRule="exact" w:wrap="around" w:vAnchor="page" w:hAnchor="page" w:x="1441" w:y="781"/>
        <w:tabs>
          <w:tab w:val="left" w:pos="142"/>
        </w:tabs>
      </w:pPr>
    </w:p>
    <w:tbl>
      <w:tblPr>
        <w:tblW w:w="5281" w:type="dxa"/>
        <w:tblLayout w:type="fixed"/>
        <w:tblCellMar>
          <w:left w:w="0" w:type="dxa"/>
          <w:right w:w="0" w:type="dxa"/>
        </w:tblCellMar>
        <w:tblLook w:val="0000" w:firstRow="0" w:lastRow="0" w:firstColumn="0" w:lastColumn="0" w:noHBand="0" w:noVBand="0"/>
      </w:tblPr>
      <w:tblGrid>
        <w:gridCol w:w="3388"/>
        <w:gridCol w:w="1893"/>
      </w:tblGrid>
      <w:tr w:rsidR="001476D1" w14:paraId="026034BB" w14:textId="77777777" w:rsidTr="000B13C5">
        <w:trPr>
          <w:trHeight w:val="433"/>
        </w:trPr>
        <w:tc>
          <w:tcPr>
            <w:tcW w:w="3388" w:type="dxa"/>
          </w:tcPr>
          <w:p w14:paraId="6F803398" w14:textId="77777777" w:rsidR="001476D1" w:rsidRDefault="001476D1" w:rsidP="000B13C5">
            <w:pPr>
              <w:pStyle w:val="Brdtexthuvud"/>
              <w:framePr w:hSpace="0" w:wrap="around" w:x="6601" w:y="852"/>
            </w:pPr>
            <w:bookmarkStart w:id="3" w:name="UDkoncept"/>
            <w:bookmarkEnd w:id="3"/>
          </w:p>
        </w:tc>
        <w:tc>
          <w:tcPr>
            <w:tcW w:w="1893" w:type="dxa"/>
          </w:tcPr>
          <w:p w14:paraId="24483D31" w14:textId="77777777" w:rsidR="001476D1" w:rsidRDefault="001476D1" w:rsidP="000B13C5">
            <w:pPr>
              <w:pStyle w:val="Brdtexthuvud"/>
              <w:framePr w:hSpace="0" w:wrap="around" w:x="6601" w:y="852"/>
            </w:pPr>
            <w:bookmarkStart w:id="4" w:name="UDsidan"/>
            <w:bookmarkEnd w:id="4"/>
          </w:p>
        </w:tc>
      </w:tr>
      <w:tr w:rsidR="001476D1" w14:paraId="33957EF8" w14:textId="77777777" w:rsidTr="000B13C5">
        <w:trPr>
          <w:cantSplit/>
        </w:trPr>
        <w:tc>
          <w:tcPr>
            <w:tcW w:w="5281" w:type="dxa"/>
            <w:gridSpan w:val="2"/>
          </w:tcPr>
          <w:p w14:paraId="3FD398B0" w14:textId="77777777" w:rsidR="001476D1" w:rsidRDefault="001476D1" w:rsidP="000B13C5">
            <w:pPr>
              <w:pStyle w:val="Brdtexthuvud"/>
              <w:framePr w:hSpace="0" w:wrap="around" w:x="6601" w:y="852"/>
              <w:rPr>
                <w:lang w:val="de-DE"/>
              </w:rPr>
            </w:pPr>
            <w:bookmarkStart w:id="5" w:name="UDdokname"/>
            <w:bookmarkStart w:id="6" w:name="UDnr"/>
            <w:bookmarkEnd w:id="5"/>
            <w:bookmarkEnd w:id="6"/>
            <w:r>
              <w:rPr>
                <w:rFonts w:ascii="Courier New" w:hAnsi="Courier New"/>
                <w:b/>
                <w:spacing w:val="80"/>
                <w:sz w:val="28"/>
                <w:lang w:val="de-DE"/>
              </w:rPr>
              <w:t>E-POST</w:t>
            </w:r>
          </w:p>
        </w:tc>
      </w:tr>
      <w:tr w:rsidR="001476D1" w14:paraId="36E90C9C" w14:textId="77777777" w:rsidTr="000B13C5">
        <w:tc>
          <w:tcPr>
            <w:tcW w:w="3388" w:type="dxa"/>
          </w:tcPr>
          <w:p w14:paraId="0934B136" w14:textId="77777777" w:rsidR="001476D1" w:rsidRDefault="001476D1" w:rsidP="000B13C5">
            <w:pPr>
              <w:pStyle w:val="Brdtexthuvud"/>
              <w:framePr w:hSpace="0" w:wrap="around" w:x="6601" w:y="852"/>
              <w:rPr>
                <w:lang w:val="de-DE"/>
              </w:rPr>
            </w:pPr>
          </w:p>
        </w:tc>
        <w:tc>
          <w:tcPr>
            <w:tcW w:w="1893" w:type="dxa"/>
          </w:tcPr>
          <w:p w14:paraId="457F122C" w14:textId="77777777" w:rsidR="001476D1" w:rsidRDefault="001476D1" w:rsidP="000B13C5">
            <w:pPr>
              <w:pStyle w:val="Brdtexthuvud"/>
              <w:framePr w:hSpace="0" w:wrap="around" w:x="6601" w:y="852"/>
              <w:rPr>
                <w:lang w:val="de-DE"/>
              </w:rPr>
            </w:pPr>
          </w:p>
        </w:tc>
      </w:tr>
      <w:tr w:rsidR="001476D1" w14:paraId="61E09663" w14:textId="77777777" w:rsidTr="000B13C5">
        <w:tc>
          <w:tcPr>
            <w:tcW w:w="3388" w:type="dxa"/>
          </w:tcPr>
          <w:p w14:paraId="2595825B" w14:textId="77777777" w:rsidR="001476D1" w:rsidRDefault="007A7D3F" w:rsidP="0085775F">
            <w:pPr>
              <w:pStyle w:val="Brdtexthuvud"/>
              <w:framePr w:hSpace="0" w:wrap="around" w:x="6601" w:y="852"/>
              <w:rPr>
                <w:rFonts w:ascii="Garamond" w:hAnsi="Garamond"/>
                <w:lang w:val="de-DE"/>
              </w:rPr>
            </w:pPr>
            <w:bookmarkStart w:id="7" w:name="UDdatum"/>
            <w:bookmarkStart w:id="8" w:name="datum"/>
            <w:bookmarkEnd w:id="7"/>
            <w:bookmarkEnd w:id="8"/>
            <w:r>
              <w:rPr>
                <w:rFonts w:ascii="Garamond" w:hAnsi="Garamond"/>
                <w:lang w:val="de-DE"/>
              </w:rPr>
              <w:t>2016-</w:t>
            </w:r>
            <w:r w:rsidR="0085775F">
              <w:rPr>
                <w:rFonts w:ascii="Garamond" w:hAnsi="Garamond"/>
                <w:lang w:val="de-DE"/>
              </w:rPr>
              <w:t>11-</w:t>
            </w:r>
            <w:r w:rsidR="008E0F0F">
              <w:rPr>
                <w:rFonts w:ascii="Garamond" w:hAnsi="Garamond"/>
                <w:lang w:val="de-DE"/>
              </w:rPr>
              <w:t>21</w:t>
            </w:r>
          </w:p>
        </w:tc>
        <w:tc>
          <w:tcPr>
            <w:tcW w:w="1893" w:type="dxa"/>
          </w:tcPr>
          <w:p w14:paraId="73B6B40C" w14:textId="77777777" w:rsidR="001476D1" w:rsidRDefault="001476D1" w:rsidP="000B13C5">
            <w:pPr>
              <w:pStyle w:val="Brdtexthuvud"/>
              <w:framePr w:hSpace="0" w:wrap="around" w:x="6601" w:y="852"/>
              <w:rPr>
                <w:lang w:val="de-DE"/>
              </w:rPr>
            </w:pPr>
            <w:bookmarkStart w:id="9" w:name="UDdnr"/>
            <w:bookmarkEnd w:id="9"/>
          </w:p>
          <w:p w14:paraId="43262C24" w14:textId="77777777" w:rsidR="001476D1" w:rsidRDefault="001476D1" w:rsidP="000B13C5">
            <w:pPr>
              <w:pStyle w:val="Brdtexthuvud"/>
              <w:framePr w:hSpace="0" w:wrap="around" w:x="6601" w:y="852"/>
              <w:rPr>
                <w:lang w:val="de-DE"/>
              </w:rPr>
            </w:pPr>
            <w:bookmarkStart w:id="10" w:name="UDskrivnr"/>
            <w:bookmarkEnd w:id="10"/>
          </w:p>
          <w:p w14:paraId="2A783D9E" w14:textId="77777777" w:rsidR="001476D1" w:rsidRDefault="001476D1" w:rsidP="000B13C5">
            <w:pPr>
              <w:pStyle w:val="Brdtexthuvud"/>
              <w:framePr w:hSpace="0" w:wrap="around" w:x="6601" w:y="852"/>
              <w:rPr>
                <w:lang w:val="de-DE"/>
              </w:rPr>
            </w:pPr>
          </w:p>
        </w:tc>
      </w:tr>
    </w:tbl>
    <w:p w14:paraId="7FF63272" w14:textId="77777777" w:rsidR="00762F2B" w:rsidRPr="00762F2B" w:rsidRDefault="00762F2B" w:rsidP="00762F2B">
      <w:pPr>
        <w:rPr>
          <w:vanish/>
        </w:rPr>
      </w:pPr>
      <w:bookmarkStart w:id="11" w:name="UDdepartement"/>
      <w:bookmarkEnd w:id="11"/>
    </w:p>
    <w:tbl>
      <w:tblPr>
        <w:tblW w:w="10073" w:type="dxa"/>
        <w:tblLayout w:type="fixed"/>
        <w:tblCellMar>
          <w:left w:w="0" w:type="dxa"/>
          <w:right w:w="0" w:type="dxa"/>
        </w:tblCellMar>
        <w:tblLook w:val="0000" w:firstRow="0" w:lastRow="0" w:firstColumn="0" w:lastColumn="0" w:noHBand="0" w:noVBand="0"/>
      </w:tblPr>
      <w:tblGrid>
        <w:gridCol w:w="5165"/>
        <w:gridCol w:w="4908"/>
      </w:tblGrid>
      <w:tr w:rsidR="001476D1" w14:paraId="78D62CB5" w14:textId="77777777">
        <w:trPr>
          <w:cantSplit/>
          <w:trHeight w:val="597"/>
        </w:trPr>
        <w:tc>
          <w:tcPr>
            <w:tcW w:w="5165" w:type="dxa"/>
          </w:tcPr>
          <w:p w14:paraId="22FA417E" w14:textId="77777777" w:rsidR="00970C70" w:rsidRDefault="00522346" w:rsidP="00C76DF7">
            <w:pPr>
              <w:pStyle w:val="Namnenhet"/>
              <w:framePr w:wrap="notBeside" w:vAnchor="page" w:x="1441" w:y="2530"/>
            </w:pPr>
            <w:bookmarkStart w:id="12" w:name="UDminister"/>
            <w:bookmarkStart w:id="13" w:name="UDStad"/>
            <w:bookmarkStart w:id="14" w:name="enhet"/>
            <w:bookmarkStart w:id="15" w:name="UDenhet"/>
            <w:bookmarkStart w:id="16" w:name="UDchefenhet"/>
            <w:bookmarkStart w:id="17" w:name="namn"/>
            <w:bookmarkEnd w:id="12"/>
            <w:bookmarkEnd w:id="13"/>
            <w:bookmarkEnd w:id="14"/>
            <w:bookmarkEnd w:id="15"/>
            <w:bookmarkEnd w:id="16"/>
            <w:bookmarkEnd w:id="17"/>
            <w:r>
              <w:t>F. Langdal</w:t>
            </w:r>
          </w:p>
          <w:p w14:paraId="75AF3ED6" w14:textId="77777777" w:rsidR="00522346" w:rsidRDefault="00522346" w:rsidP="00C76DF7">
            <w:pPr>
              <w:pStyle w:val="Namnenhet"/>
              <w:framePr w:wrap="notBeside" w:vAnchor="page" w:x="1441" w:y="2530"/>
            </w:pPr>
            <w:r>
              <w:t>J. Hagberg</w:t>
            </w:r>
          </w:p>
          <w:p w14:paraId="5F0A7D32" w14:textId="77777777" w:rsidR="00F65BC2" w:rsidRDefault="00320FF1" w:rsidP="00F65BC2">
            <w:pPr>
              <w:pStyle w:val="Namnenhet"/>
              <w:framePr w:wrap="notBeside" w:vAnchor="page" w:x="1441" w:y="2530"/>
            </w:pPr>
            <w:r>
              <w:t>A. Norgren</w:t>
            </w:r>
          </w:p>
          <w:p w14:paraId="3071BEC2" w14:textId="77777777" w:rsidR="00EA0D9A" w:rsidRDefault="00EA0D9A" w:rsidP="004C3AC5">
            <w:pPr>
              <w:pStyle w:val="Namnenhet"/>
              <w:framePr w:wrap="notBeside" w:vAnchor="page" w:x="1441" w:y="2530"/>
            </w:pPr>
          </w:p>
        </w:tc>
        <w:tc>
          <w:tcPr>
            <w:tcW w:w="4908" w:type="dxa"/>
          </w:tcPr>
          <w:p w14:paraId="16AFD8EB" w14:textId="77777777" w:rsidR="00E82D80" w:rsidRDefault="00EA0D9A" w:rsidP="00204AC0">
            <w:pPr>
              <w:pStyle w:val="Brdtext"/>
              <w:framePr w:h="2183" w:wrap="notBeside" w:vAnchor="page" w:hAnchor="page" w:x="1441" w:y="2530"/>
              <w:tabs>
                <w:tab w:val="left" w:pos="10065"/>
              </w:tabs>
              <w:ind w:right="426"/>
              <w:rPr>
                <w:b/>
                <w:szCs w:val="24"/>
              </w:rPr>
            </w:pPr>
            <w:bookmarkStart w:id="18" w:name="UDmottagare"/>
            <w:bookmarkEnd w:id="18"/>
            <w:r>
              <w:rPr>
                <w:szCs w:val="24"/>
              </w:rPr>
              <w:t>NÄRING</w:t>
            </w:r>
            <w:r w:rsidR="00C2132B" w:rsidRPr="00C2132B">
              <w:rPr>
                <w:szCs w:val="24"/>
              </w:rPr>
              <w:t>SDEPARTEMENTET</w:t>
            </w:r>
            <w:r w:rsidR="000A7C2C">
              <w:rPr>
                <w:szCs w:val="24"/>
              </w:rPr>
              <w:t xml:space="preserve"> </w:t>
            </w:r>
          </w:p>
          <w:p w14:paraId="73216AF0" w14:textId="77777777" w:rsidR="001476D1" w:rsidRDefault="00E82D80" w:rsidP="00204AC0">
            <w:pPr>
              <w:pStyle w:val="Brdtext"/>
              <w:framePr w:h="2183" w:wrap="notBeside" w:vAnchor="page" w:hAnchor="page" w:x="1441" w:y="2530"/>
              <w:tabs>
                <w:tab w:val="left" w:pos="10065"/>
              </w:tabs>
              <w:ind w:right="426"/>
            </w:pPr>
            <w:r>
              <w:t xml:space="preserve">                                                        </w:t>
            </w:r>
          </w:p>
          <w:p w14:paraId="64106289" w14:textId="77777777" w:rsidR="007C3F03" w:rsidRDefault="007C3F03" w:rsidP="007C3F03">
            <w:pPr>
              <w:pStyle w:val="Brdtext"/>
              <w:framePr w:h="2183" w:wrap="notBeside" w:vAnchor="page" w:hAnchor="page" w:x="1441" w:y="2530"/>
              <w:ind w:right="851"/>
            </w:pPr>
            <w:r>
              <w:rPr>
                <w:u w:val="single"/>
              </w:rPr>
              <w:t xml:space="preserve">Elektronisk kopia med bilagor:    </w:t>
            </w:r>
          </w:p>
          <w:p w14:paraId="63A10A71" w14:textId="77777777" w:rsidR="007C3F03" w:rsidRDefault="00C82022" w:rsidP="007C3F03">
            <w:pPr>
              <w:pStyle w:val="Brdtext"/>
              <w:framePr w:h="2183" w:wrap="notBeside" w:vAnchor="page" w:hAnchor="page" w:x="1441" w:y="2530"/>
              <w:ind w:right="284"/>
            </w:pPr>
            <w:r>
              <w:t>Enl. sändlista</w:t>
            </w:r>
          </w:p>
          <w:p w14:paraId="341A87BD" w14:textId="77777777" w:rsidR="001476D1" w:rsidRDefault="001476D1" w:rsidP="00204AC0">
            <w:pPr>
              <w:pStyle w:val="Brdtext"/>
              <w:framePr w:h="2183" w:wrap="notBeside" w:vAnchor="page" w:hAnchor="page" w:x="1441" w:y="2530"/>
              <w:ind w:right="4088"/>
            </w:pPr>
          </w:p>
        </w:tc>
      </w:tr>
      <w:tr w:rsidR="001476D1" w14:paraId="714B33E6" w14:textId="77777777">
        <w:tc>
          <w:tcPr>
            <w:tcW w:w="5165" w:type="dxa"/>
          </w:tcPr>
          <w:p w14:paraId="4B7E0DCB" w14:textId="77777777" w:rsidR="001476D1" w:rsidRDefault="001476D1" w:rsidP="00204AC0">
            <w:pPr>
              <w:pStyle w:val="Depnamn"/>
              <w:framePr w:h="2183" w:wrap="notBeside" w:vAnchor="page" w:hAnchor="page" w:x="1441" w:y="2530"/>
              <w:spacing w:before="40"/>
              <w:rPr>
                <w:rFonts w:ascii="Arial" w:hAnsi="Arial"/>
              </w:rPr>
            </w:pPr>
          </w:p>
        </w:tc>
        <w:tc>
          <w:tcPr>
            <w:tcW w:w="4908" w:type="dxa"/>
          </w:tcPr>
          <w:p w14:paraId="3DE4101E" w14:textId="77777777" w:rsidR="001476D1" w:rsidRDefault="001476D1" w:rsidP="00204AC0">
            <w:pPr>
              <w:pStyle w:val="Brdtext"/>
              <w:framePr w:h="2183" w:wrap="notBeside" w:vAnchor="page" w:hAnchor="page" w:x="1441" w:y="2530"/>
              <w:rPr>
                <w:rFonts w:ascii="Garamond" w:hAnsi="Garamond"/>
              </w:rPr>
            </w:pPr>
            <w:bookmarkStart w:id="19" w:name="prioritet"/>
            <w:bookmarkEnd w:id="19"/>
          </w:p>
        </w:tc>
      </w:tr>
      <w:tr w:rsidR="00E82D80" w14:paraId="1FAD3D74" w14:textId="77777777">
        <w:tc>
          <w:tcPr>
            <w:tcW w:w="5165" w:type="dxa"/>
          </w:tcPr>
          <w:p w14:paraId="6D12F90F" w14:textId="77777777" w:rsidR="00E82D80" w:rsidRDefault="00E82D80" w:rsidP="00204AC0">
            <w:pPr>
              <w:pStyle w:val="Depnamn"/>
              <w:framePr w:h="2183" w:wrap="notBeside" w:vAnchor="page" w:hAnchor="page" w:x="1441" w:y="2530"/>
              <w:spacing w:before="40"/>
              <w:rPr>
                <w:rFonts w:ascii="Arial" w:hAnsi="Arial"/>
              </w:rPr>
            </w:pPr>
          </w:p>
        </w:tc>
        <w:tc>
          <w:tcPr>
            <w:tcW w:w="4908" w:type="dxa"/>
          </w:tcPr>
          <w:p w14:paraId="0BE9B40E" w14:textId="77777777" w:rsidR="00E82D80" w:rsidRDefault="00E82D80" w:rsidP="00204AC0">
            <w:pPr>
              <w:pStyle w:val="Brdtext"/>
              <w:framePr w:h="2183" w:wrap="notBeside" w:vAnchor="page" w:hAnchor="page" w:x="1441" w:y="2530"/>
              <w:rPr>
                <w:rFonts w:ascii="Garamond" w:hAnsi="Garamond"/>
              </w:rPr>
            </w:pPr>
            <w:r>
              <w:rPr>
                <w:rFonts w:ascii="Garamond" w:hAnsi="Garamond"/>
              </w:rPr>
              <w:t xml:space="preserve"> </w:t>
            </w:r>
          </w:p>
        </w:tc>
      </w:tr>
    </w:tbl>
    <w:p w14:paraId="541B3FBD" w14:textId="77777777" w:rsidR="001476D1" w:rsidRDefault="00204AC0" w:rsidP="00D03D6F">
      <w:pPr>
        <w:pStyle w:val="UDrubrik"/>
        <w:pBdr>
          <w:bottom w:val="single" w:sz="6" w:space="1" w:color="auto"/>
        </w:pBdr>
        <w:rPr>
          <w:rFonts w:ascii="Garamond" w:hAnsi="Garamond"/>
        </w:rPr>
      </w:pPr>
      <w:bookmarkStart w:id="20" w:name="UDfaxmottagare"/>
      <w:bookmarkStart w:id="21" w:name="UDrubrik"/>
      <w:bookmarkStart w:id="22" w:name="UDtext"/>
      <w:bookmarkStart w:id="23" w:name="UDArendemening"/>
      <w:bookmarkStart w:id="24" w:name="Subject"/>
      <w:bookmarkEnd w:id="20"/>
      <w:bookmarkEnd w:id="21"/>
      <w:bookmarkEnd w:id="22"/>
      <w:bookmarkEnd w:id="23"/>
      <w:bookmarkEnd w:id="24"/>
      <w:r>
        <w:rPr>
          <w:rFonts w:ascii="Arial" w:hAnsi="Arial"/>
        </w:rPr>
        <w:t xml:space="preserve">Rapport från </w:t>
      </w:r>
      <w:r w:rsidR="00981AD5">
        <w:rPr>
          <w:rFonts w:ascii="Arial" w:hAnsi="Arial"/>
        </w:rPr>
        <w:t xml:space="preserve">möte i </w:t>
      </w:r>
      <w:r w:rsidR="00CA421F">
        <w:rPr>
          <w:rFonts w:ascii="Arial" w:hAnsi="Arial"/>
        </w:rPr>
        <w:t>Jordbruks</w:t>
      </w:r>
      <w:r w:rsidR="00970C70">
        <w:rPr>
          <w:rFonts w:ascii="Arial" w:hAnsi="Arial"/>
        </w:rPr>
        <w:t>- och fiske</w:t>
      </w:r>
      <w:r w:rsidR="00981AD5">
        <w:rPr>
          <w:rFonts w:ascii="Arial" w:hAnsi="Arial"/>
        </w:rPr>
        <w:t>råd</w:t>
      </w:r>
      <w:r w:rsidR="00970C70">
        <w:rPr>
          <w:rFonts w:ascii="Arial" w:hAnsi="Arial"/>
        </w:rPr>
        <w:t>et</w:t>
      </w:r>
      <w:r w:rsidR="001476D1">
        <w:rPr>
          <w:rFonts w:ascii="Arial" w:hAnsi="Arial"/>
        </w:rPr>
        <w:t xml:space="preserve"> den </w:t>
      </w:r>
      <w:r w:rsidR="0085775F">
        <w:rPr>
          <w:rFonts w:ascii="Arial" w:hAnsi="Arial"/>
        </w:rPr>
        <w:t>14-15 november</w:t>
      </w:r>
      <w:r w:rsidR="007A7D3F">
        <w:rPr>
          <w:rFonts w:ascii="Arial" w:hAnsi="Arial"/>
        </w:rPr>
        <w:t xml:space="preserve"> 2016</w:t>
      </w:r>
      <w:r w:rsidR="00CA421F">
        <w:rPr>
          <w:rFonts w:ascii="Arial" w:hAnsi="Arial"/>
        </w:rPr>
        <w:t xml:space="preserve"> </w:t>
      </w:r>
      <w:bookmarkStart w:id="25" w:name="UDBilaga"/>
      <w:bookmarkStart w:id="26" w:name="aberopning"/>
      <w:bookmarkStart w:id="27" w:name="bidragTabort"/>
      <w:bookmarkEnd w:id="25"/>
      <w:bookmarkEnd w:id="26"/>
    </w:p>
    <w:p w14:paraId="34692322" w14:textId="77777777" w:rsidR="00D03D6F" w:rsidRDefault="00D03D6F">
      <w:pPr>
        <w:pStyle w:val="Brdtext"/>
        <w:spacing w:line="240" w:lineRule="auto"/>
        <w:rPr>
          <w:rFonts w:ascii="Garamond" w:hAnsi="Garamond"/>
          <w:b/>
        </w:rPr>
      </w:pPr>
      <w:bookmarkStart w:id="28" w:name="bilaga"/>
      <w:bookmarkStart w:id="29" w:name="start4"/>
      <w:bookmarkStart w:id="30" w:name="Start2"/>
      <w:bookmarkStart w:id="31" w:name="start3"/>
      <w:bookmarkStart w:id="32" w:name="sammenfattning"/>
      <w:bookmarkEnd w:id="1"/>
      <w:bookmarkEnd w:id="28"/>
      <w:bookmarkEnd w:id="29"/>
      <w:bookmarkEnd w:id="30"/>
    </w:p>
    <w:p w14:paraId="4075914A" w14:textId="77777777" w:rsidR="001476D1" w:rsidRDefault="001476D1">
      <w:pPr>
        <w:pStyle w:val="Brdtext"/>
        <w:spacing w:line="240" w:lineRule="auto"/>
        <w:rPr>
          <w:rFonts w:ascii="Garamond" w:hAnsi="Garamond"/>
          <w:b/>
        </w:rPr>
      </w:pPr>
      <w:r>
        <w:rPr>
          <w:rFonts w:ascii="Garamond" w:hAnsi="Garamond"/>
          <w:b/>
        </w:rPr>
        <w:t>Sammanfattning:</w:t>
      </w:r>
    </w:p>
    <w:p w14:paraId="795397B9" w14:textId="77777777" w:rsidR="00683439" w:rsidRDefault="00683439">
      <w:pPr>
        <w:pStyle w:val="Brdtext"/>
        <w:spacing w:line="240" w:lineRule="auto"/>
        <w:rPr>
          <w:rFonts w:ascii="Garamond" w:hAnsi="Garamond"/>
          <w:b/>
        </w:rPr>
      </w:pPr>
    </w:p>
    <w:p w14:paraId="16F09E3A" w14:textId="77777777" w:rsidR="00965179" w:rsidRPr="008643AD" w:rsidRDefault="00965179" w:rsidP="00965179">
      <w:pPr>
        <w:rPr>
          <w:rFonts w:ascii="Garamond" w:hAnsi="Garamond"/>
          <w:bCs/>
          <w:sz w:val="24"/>
        </w:rPr>
      </w:pPr>
      <w:r w:rsidRPr="008643AD">
        <w:rPr>
          <w:rFonts w:ascii="Garamond" w:hAnsi="Garamond"/>
          <w:bCs/>
          <w:i/>
          <w:sz w:val="24"/>
        </w:rPr>
        <w:t>Kvoter för vissa djuphavsbestånd</w:t>
      </w:r>
      <w:r w:rsidRPr="008643AD">
        <w:rPr>
          <w:rFonts w:ascii="Garamond" w:hAnsi="Garamond"/>
          <w:bCs/>
          <w:sz w:val="24"/>
        </w:rPr>
        <w:t>: Sverige stödde kommissionens förslag till kvoter under förhandlingen.  Kompromissförslaget stöddes enhälligt av rådet. För 10 av 19 bestånd beslutades om mindre kvotsänkningar än som föreslagits av kommissionen men sammantaget innebär beslutet ett avsevärt minskat fisketryck på dessa djuphavsbestånd. För första gången någonsin kunde man också besluta om en kvot för en djuphavsart i enlighet med målet om maximalt hållbar avkastning. Sverige har en liten kvot för skoläst som fångas som bifångst i det svenska räkfisket i Skagerrak. Kvoten uppgick under 2016 till 17 ton men kommer nu att minskas till 14 ton 2017 och 11 ton 2018.</w:t>
      </w:r>
    </w:p>
    <w:p w14:paraId="27F2E0E0" w14:textId="77777777" w:rsidR="00965179" w:rsidRPr="008643AD" w:rsidRDefault="00965179" w:rsidP="00965179">
      <w:pPr>
        <w:rPr>
          <w:rFonts w:ascii="Garamond" w:hAnsi="Garamond"/>
          <w:bCs/>
          <w:sz w:val="24"/>
        </w:rPr>
      </w:pPr>
    </w:p>
    <w:p w14:paraId="2BA9C7FE" w14:textId="77777777" w:rsidR="00965179" w:rsidRDefault="00965179" w:rsidP="00965179">
      <w:pPr>
        <w:rPr>
          <w:rFonts w:ascii="Garamond" w:hAnsi="Garamond"/>
          <w:bCs/>
          <w:sz w:val="24"/>
        </w:rPr>
      </w:pPr>
      <w:r w:rsidRPr="008643AD">
        <w:rPr>
          <w:rFonts w:ascii="Garamond" w:hAnsi="Garamond"/>
          <w:bCs/>
          <w:i/>
          <w:sz w:val="24"/>
        </w:rPr>
        <w:t>Förvaltningsplanen för Nordsjön</w:t>
      </w:r>
      <w:r w:rsidRPr="008643AD">
        <w:rPr>
          <w:rFonts w:ascii="Garamond" w:hAnsi="Garamond"/>
          <w:bCs/>
          <w:sz w:val="24"/>
        </w:rPr>
        <w:t>: Förslaget till förvaltningsplan för Nordsjön presenterades av kommissionär Vella. Ett stort antal MS kommenterade förslaget. Generellt fick förslaget stöd men många MS påpekade behovet av att hantera blandfisket och ansåg att föreslagna kontrolldelar skulle innebära oproportionerligt stora kostnader i förhållande till mervärdet. Några MS ansåg också att förslaget var för ambitiöst och att antalet arter som omfattades borde minskas.</w:t>
      </w:r>
    </w:p>
    <w:p w14:paraId="2B6A3437" w14:textId="77777777" w:rsidR="008643AD" w:rsidRDefault="008643AD" w:rsidP="00965179">
      <w:pPr>
        <w:rPr>
          <w:rFonts w:ascii="Garamond" w:hAnsi="Garamond"/>
          <w:bCs/>
          <w:sz w:val="24"/>
        </w:rPr>
      </w:pPr>
    </w:p>
    <w:p w14:paraId="2461ECC3" w14:textId="77777777" w:rsidR="008643AD" w:rsidRDefault="008643AD" w:rsidP="008643AD">
      <w:pPr>
        <w:pStyle w:val="Brdtext"/>
        <w:spacing w:line="240" w:lineRule="auto"/>
        <w:rPr>
          <w:rFonts w:ascii="Garamond" w:hAnsi="Garamond"/>
        </w:rPr>
      </w:pPr>
      <w:r>
        <w:rPr>
          <w:rFonts w:ascii="Garamond" w:hAnsi="Garamond"/>
          <w:i/>
          <w:iCs/>
        </w:rPr>
        <w:t>Expertgruppen för jordbruksmarknaderna</w:t>
      </w:r>
      <w:r>
        <w:rPr>
          <w:rFonts w:ascii="Garamond" w:hAnsi="Garamond"/>
        </w:rPr>
        <w:t xml:space="preserve">: Expertgruppens ordförande </w:t>
      </w:r>
      <w:proofErr w:type="spellStart"/>
      <w:r>
        <w:rPr>
          <w:rFonts w:ascii="Garamond" w:hAnsi="Garamond"/>
        </w:rPr>
        <w:t>Veerman</w:t>
      </w:r>
      <w:proofErr w:type="spellEnd"/>
      <w:r>
        <w:rPr>
          <w:rFonts w:ascii="Garamond" w:hAnsi="Garamond"/>
        </w:rPr>
        <w:t xml:space="preserve"> presenterade de centrala förslagen i gruppens slutrapport, däribland EU-regleringar rörande otillbörliga affärsmetoder i livsmedelskedjan, riskhantering, undantag i konkurrenslagstiftningen och tillgång till kapital. Rapporten välkomnades av MS och många MS underströk vikten av att stärka lantbrukarnas position i livsmedelskedjan samtidigt som några MS framhöll att frivilliga – alternativt nationella – åtgärder var att föredra.</w:t>
      </w:r>
    </w:p>
    <w:p w14:paraId="5BC4B2F4" w14:textId="77777777" w:rsidR="008643AD" w:rsidRDefault="008643AD" w:rsidP="008643AD">
      <w:pPr>
        <w:pStyle w:val="Brdtext"/>
        <w:spacing w:line="240" w:lineRule="auto"/>
        <w:rPr>
          <w:rFonts w:ascii="Garamond" w:hAnsi="Garamond"/>
          <w:i/>
          <w:iCs/>
        </w:rPr>
      </w:pPr>
    </w:p>
    <w:p w14:paraId="24122ABC" w14:textId="77777777" w:rsidR="008643AD" w:rsidRDefault="008643AD" w:rsidP="008643AD">
      <w:pPr>
        <w:pStyle w:val="Brdtext"/>
        <w:spacing w:line="240" w:lineRule="auto"/>
        <w:rPr>
          <w:rFonts w:ascii="Garamond" w:hAnsi="Garamond"/>
        </w:rPr>
      </w:pPr>
      <w:r>
        <w:rPr>
          <w:rFonts w:ascii="Garamond" w:hAnsi="Garamond"/>
          <w:i/>
          <w:iCs/>
        </w:rPr>
        <w:t>Analys av effekterna av frihandelsavtal på jordbrukssektorn</w:t>
      </w:r>
      <w:r>
        <w:rPr>
          <w:rFonts w:ascii="Garamond" w:hAnsi="Garamond"/>
        </w:rPr>
        <w:t xml:space="preserve">: KOM presenterade rapporten i vilken de kumulativa effekterna av ingångna avtal jämte pågående och kommande FTA:s analyseras. De huvudsakliga resultaten pekade på att mejeriprodukter och fläskkött har goda framtidsutsikter samtidigt som nötkött, ris och fjäderfä är sårbara sektorer. I diskussionen framhölls klimataspekter av handeln, att MS ska informeras och involveras i </w:t>
      </w:r>
      <w:r>
        <w:rPr>
          <w:rFonts w:ascii="Garamond" w:hAnsi="Garamond"/>
        </w:rPr>
        <w:lastRenderedPageBreak/>
        <w:t>handelsförhandlingar, vikten av att upprätthålla EU:s produktionsmodell och att man i förhandlingarna beaktar känsliga sektorer. Rapporten kommer att diskuteras vidare på rådsmötet i januari 2017.</w:t>
      </w:r>
    </w:p>
    <w:p w14:paraId="67FE3DF2" w14:textId="77777777" w:rsidR="008643AD" w:rsidRDefault="008643AD" w:rsidP="008643AD">
      <w:pPr>
        <w:pStyle w:val="Brdtext"/>
        <w:spacing w:line="240" w:lineRule="auto"/>
        <w:rPr>
          <w:rFonts w:ascii="Garamond" w:hAnsi="Garamond"/>
          <w:i/>
          <w:iCs/>
        </w:rPr>
      </w:pPr>
    </w:p>
    <w:p w14:paraId="1F9B49FA" w14:textId="77777777" w:rsidR="008643AD" w:rsidRDefault="008643AD" w:rsidP="008643AD">
      <w:pPr>
        <w:pStyle w:val="Brdtext"/>
        <w:spacing w:line="240" w:lineRule="auto"/>
        <w:rPr>
          <w:rFonts w:ascii="Garamond" w:hAnsi="Garamond"/>
        </w:rPr>
      </w:pPr>
      <w:r>
        <w:rPr>
          <w:rFonts w:ascii="Garamond" w:hAnsi="Garamond"/>
          <w:i/>
          <w:iCs/>
        </w:rPr>
        <w:t>Jordbruksforskning</w:t>
      </w:r>
      <w:r>
        <w:rPr>
          <w:rFonts w:ascii="Garamond" w:hAnsi="Garamond"/>
        </w:rPr>
        <w:t xml:space="preserve">: Ett antal EU13-länder framhöll att forskningsmedlen är ojämnt fördelade mellan ”nya” och ”gamla” MS och efterfrågade åtgärder för att utjämna denna skevhet. I övrigt framhölls områdets betydelse och kopplingen till revideringen av EU:s bioekonomistrategi. KOM redovisade att antal åtgärder och program som syftar till att bättre integrera EU13 i forskningsprogrammen samtidigt som man underströk att excellens utgör den grundläggande principen för allokering av forskningsmedel. </w:t>
      </w:r>
    </w:p>
    <w:p w14:paraId="2371C63A" w14:textId="77777777" w:rsidR="008643AD" w:rsidRPr="008643AD" w:rsidRDefault="008643AD" w:rsidP="00965179">
      <w:pPr>
        <w:rPr>
          <w:rFonts w:ascii="Garamond" w:hAnsi="Garamond"/>
          <w:bCs/>
          <w:sz w:val="24"/>
        </w:rPr>
      </w:pPr>
    </w:p>
    <w:p w14:paraId="5ECE60B5" w14:textId="77777777" w:rsidR="00965179" w:rsidRPr="008643AD" w:rsidRDefault="00965179" w:rsidP="00965179">
      <w:pPr>
        <w:rPr>
          <w:rFonts w:ascii="Garamond" w:hAnsi="Garamond"/>
          <w:bCs/>
          <w:sz w:val="24"/>
        </w:rPr>
      </w:pPr>
    </w:p>
    <w:p w14:paraId="2E60DE17" w14:textId="77777777" w:rsidR="00965179" w:rsidRPr="008643AD" w:rsidRDefault="00965179" w:rsidP="00965179">
      <w:pPr>
        <w:rPr>
          <w:rFonts w:ascii="Garamond" w:hAnsi="Garamond"/>
          <w:b/>
          <w:bCs/>
          <w:sz w:val="24"/>
        </w:rPr>
      </w:pPr>
      <w:r w:rsidRPr="008643AD">
        <w:rPr>
          <w:rFonts w:ascii="Garamond" w:hAnsi="Garamond"/>
          <w:b/>
          <w:bCs/>
          <w:sz w:val="24"/>
        </w:rPr>
        <w:t xml:space="preserve">Övriga frågor: </w:t>
      </w:r>
    </w:p>
    <w:p w14:paraId="5534E621" w14:textId="77777777" w:rsidR="00965179" w:rsidRPr="008643AD" w:rsidRDefault="00965179" w:rsidP="00965179">
      <w:pPr>
        <w:rPr>
          <w:rFonts w:ascii="Garamond" w:hAnsi="Garamond"/>
          <w:bCs/>
          <w:sz w:val="24"/>
        </w:rPr>
      </w:pPr>
      <w:r w:rsidRPr="008643AD">
        <w:rPr>
          <w:rFonts w:ascii="Garamond" w:hAnsi="Garamond"/>
          <w:bCs/>
          <w:i/>
          <w:sz w:val="24"/>
        </w:rPr>
        <w:t xml:space="preserve">Rapport från möte med EU:s </w:t>
      </w:r>
      <w:proofErr w:type="gramStart"/>
      <w:r w:rsidRPr="008643AD">
        <w:rPr>
          <w:rFonts w:ascii="Garamond" w:hAnsi="Garamond"/>
          <w:bCs/>
          <w:i/>
          <w:sz w:val="24"/>
        </w:rPr>
        <w:t>skogsdirektörer</w:t>
      </w:r>
      <w:r w:rsidRPr="008643AD">
        <w:rPr>
          <w:rFonts w:ascii="Garamond" w:hAnsi="Garamond"/>
          <w:bCs/>
          <w:sz w:val="24"/>
        </w:rPr>
        <w:t>:  ORDF</w:t>
      </w:r>
      <w:proofErr w:type="gramEnd"/>
      <w:r w:rsidRPr="008643AD">
        <w:rPr>
          <w:rFonts w:ascii="Garamond" w:hAnsi="Garamond"/>
          <w:bCs/>
          <w:sz w:val="24"/>
        </w:rPr>
        <w:t xml:space="preserve"> rapporterade från det informella mötet mellan generaldirektörer för skogsbruk i EU som hade hållits i Bratislava den 7-9 november 2016. Några MS gick in och informerade om att de stödde de slutsatser som tagits fram vid mötet. </w:t>
      </w:r>
    </w:p>
    <w:p w14:paraId="696D6EA8" w14:textId="77777777" w:rsidR="00965179" w:rsidRPr="008643AD" w:rsidRDefault="00965179" w:rsidP="00965179">
      <w:pPr>
        <w:rPr>
          <w:rFonts w:ascii="Garamond" w:hAnsi="Garamond"/>
          <w:bCs/>
          <w:sz w:val="24"/>
        </w:rPr>
      </w:pPr>
    </w:p>
    <w:p w14:paraId="263B07BD" w14:textId="77777777" w:rsidR="00965179" w:rsidRPr="008643AD" w:rsidRDefault="00965179" w:rsidP="00965179">
      <w:pPr>
        <w:rPr>
          <w:rFonts w:ascii="Garamond" w:hAnsi="Garamond"/>
          <w:bCs/>
          <w:sz w:val="24"/>
        </w:rPr>
      </w:pPr>
      <w:r w:rsidRPr="008643AD">
        <w:rPr>
          <w:rFonts w:ascii="Garamond" w:hAnsi="Garamond"/>
          <w:bCs/>
          <w:i/>
          <w:sz w:val="24"/>
        </w:rPr>
        <w:t>Djurskydd under transport</w:t>
      </w:r>
      <w:r w:rsidRPr="008643AD">
        <w:rPr>
          <w:rFonts w:ascii="Garamond" w:hAnsi="Garamond"/>
          <w:bCs/>
          <w:sz w:val="24"/>
        </w:rPr>
        <w:t xml:space="preserve">: Sverige förklarade att det fanns stort behov av såväl förbättrad </w:t>
      </w:r>
      <w:proofErr w:type="gramStart"/>
      <w:r w:rsidRPr="008643AD">
        <w:rPr>
          <w:rFonts w:ascii="Garamond" w:hAnsi="Garamond"/>
          <w:bCs/>
          <w:sz w:val="24"/>
        </w:rPr>
        <w:t>efterlevnad</w:t>
      </w:r>
      <w:proofErr w:type="gramEnd"/>
      <w:r w:rsidRPr="008643AD">
        <w:rPr>
          <w:rFonts w:ascii="Garamond" w:hAnsi="Garamond"/>
          <w:bCs/>
          <w:sz w:val="24"/>
        </w:rPr>
        <w:t xml:space="preserve"> som en uppdatering av regelverket vid transport av levande djur. Många MS gav sitt uttryckliga stöd till Sverige, där några framförallt tryckte på behovet av kortare transporter till slakt, eller nya regler för transport av unga djur. KOM menade dock att </w:t>
      </w:r>
      <w:proofErr w:type="gramStart"/>
      <w:r w:rsidRPr="008643AD">
        <w:rPr>
          <w:rFonts w:ascii="Garamond" w:hAnsi="Garamond"/>
          <w:bCs/>
          <w:sz w:val="24"/>
        </w:rPr>
        <w:t>efterlevnaden</w:t>
      </w:r>
      <w:proofErr w:type="gramEnd"/>
      <w:r w:rsidRPr="008643AD">
        <w:rPr>
          <w:rFonts w:ascii="Garamond" w:hAnsi="Garamond"/>
          <w:bCs/>
          <w:sz w:val="24"/>
        </w:rPr>
        <w:t xml:space="preserve"> av befintlig lagstiftning måste förbättras innan de kunde överväga några nya regler. </w:t>
      </w:r>
    </w:p>
    <w:p w14:paraId="41A495EE" w14:textId="77777777" w:rsidR="00965179" w:rsidRPr="008643AD" w:rsidRDefault="00965179" w:rsidP="00965179">
      <w:pPr>
        <w:rPr>
          <w:rFonts w:ascii="Garamond" w:hAnsi="Garamond"/>
          <w:bCs/>
          <w:sz w:val="24"/>
        </w:rPr>
      </w:pPr>
    </w:p>
    <w:p w14:paraId="6218B51C" w14:textId="77777777" w:rsidR="00965179" w:rsidRPr="008643AD" w:rsidRDefault="00965179" w:rsidP="00965179">
      <w:pPr>
        <w:rPr>
          <w:rFonts w:ascii="Garamond" w:hAnsi="Garamond"/>
          <w:bCs/>
          <w:sz w:val="24"/>
        </w:rPr>
      </w:pPr>
      <w:r w:rsidRPr="008643AD">
        <w:rPr>
          <w:rFonts w:ascii="Garamond" w:hAnsi="Garamond"/>
          <w:bCs/>
          <w:i/>
          <w:sz w:val="24"/>
        </w:rPr>
        <w:t>En EU-plattform för djurskydd</w:t>
      </w:r>
      <w:r w:rsidRPr="008643AD">
        <w:rPr>
          <w:rFonts w:ascii="Garamond" w:hAnsi="Garamond"/>
          <w:bCs/>
          <w:sz w:val="24"/>
        </w:rPr>
        <w:t xml:space="preserve">: KOM redogjorde för arbetet med den kommande plattformen som de beräknade kunna sjösätta under det maltesiska ordförandeskapet. </w:t>
      </w:r>
      <w:proofErr w:type="gramStart"/>
      <w:r w:rsidRPr="008643AD">
        <w:rPr>
          <w:rFonts w:ascii="Garamond" w:hAnsi="Garamond"/>
          <w:bCs/>
          <w:sz w:val="24"/>
        </w:rPr>
        <w:t>KOM</w:t>
      </w:r>
      <w:proofErr w:type="gramEnd"/>
      <w:r w:rsidRPr="008643AD">
        <w:rPr>
          <w:rFonts w:ascii="Garamond" w:hAnsi="Garamond"/>
          <w:bCs/>
          <w:sz w:val="24"/>
        </w:rPr>
        <w:t xml:space="preserve"> </w:t>
      </w:r>
      <w:proofErr w:type="gramStart"/>
      <w:r w:rsidRPr="008643AD">
        <w:rPr>
          <w:rFonts w:ascii="Garamond" w:hAnsi="Garamond"/>
          <w:bCs/>
          <w:sz w:val="24"/>
        </w:rPr>
        <w:t>framhöll</w:t>
      </w:r>
      <w:proofErr w:type="gramEnd"/>
      <w:r w:rsidRPr="008643AD">
        <w:rPr>
          <w:rFonts w:ascii="Garamond" w:hAnsi="Garamond"/>
          <w:bCs/>
          <w:sz w:val="24"/>
        </w:rPr>
        <w:t xml:space="preserve"> att de ville ha bred representation i plattformen, inklusive transportörer, lantbrukare, forskare och naturligtvis medlemsstater. Några MS gav sitt uttryckliga stöd till detta arbete och den kommande plattformen. </w:t>
      </w:r>
    </w:p>
    <w:p w14:paraId="68E8D15B" w14:textId="77777777" w:rsidR="00965179" w:rsidRPr="008643AD" w:rsidRDefault="00965179" w:rsidP="00965179">
      <w:pPr>
        <w:rPr>
          <w:rFonts w:ascii="Garamond" w:hAnsi="Garamond"/>
          <w:bCs/>
          <w:sz w:val="24"/>
        </w:rPr>
      </w:pPr>
    </w:p>
    <w:p w14:paraId="46B47643" w14:textId="77777777" w:rsidR="008643AD" w:rsidRDefault="00965179" w:rsidP="00965179">
      <w:pPr>
        <w:rPr>
          <w:rFonts w:ascii="Garamond" w:hAnsi="Garamond"/>
          <w:bCs/>
          <w:sz w:val="24"/>
        </w:rPr>
      </w:pPr>
      <w:r w:rsidRPr="008643AD">
        <w:rPr>
          <w:rFonts w:ascii="Garamond" w:hAnsi="Garamond"/>
          <w:bCs/>
          <w:i/>
          <w:sz w:val="24"/>
        </w:rPr>
        <w:t>Afrikansk svinpest</w:t>
      </w:r>
      <w:r w:rsidRPr="008643AD">
        <w:rPr>
          <w:rFonts w:ascii="Garamond" w:hAnsi="Garamond"/>
          <w:bCs/>
          <w:sz w:val="24"/>
        </w:rPr>
        <w:t>: PL informerade från en konferens om afrikans svinpest som hållits i Warszawa den 28 oktober 2016. Några MS tog till orda och förklarade att det var angeläget att fortsätta arbetet med att begränsa smittspridningen och att utrota smittan. DE passade på att informera om de fynd av fågelinfluensa som gjorts i landet och vilka åtgärder de vidtagit för att minska risken för smittspridning.</w:t>
      </w:r>
    </w:p>
    <w:p w14:paraId="1429B8E4" w14:textId="77777777" w:rsidR="00965179" w:rsidRPr="008643AD" w:rsidRDefault="00965179" w:rsidP="00965179">
      <w:pPr>
        <w:rPr>
          <w:rFonts w:ascii="Garamond" w:hAnsi="Garamond"/>
          <w:bCs/>
          <w:sz w:val="24"/>
        </w:rPr>
      </w:pPr>
      <w:r w:rsidRPr="008643AD">
        <w:rPr>
          <w:rFonts w:ascii="Garamond" w:hAnsi="Garamond"/>
          <w:bCs/>
          <w:sz w:val="24"/>
        </w:rPr>
        <w:t xml:space="preserve"> </w:t>
      </w:r>
    </w:p>
    <w:p w14:paraId="1FA6C06C" w14:textId="77777777" w:rsidR="00965179" w:rsidRPr="008643AD" w:rsidRDefault="00965179" w:rsidP="00965179">
      <w:pPr>
        <w:rPr>
          <w:rFonts w:ascii="Garamond" w:hAnsi="Garamond"/>
          <w:bCs/>
          <w:sz w:val="24"/>
        </w:rPr>
      </w:pPr>
      <w:proofErr w:type="spellStart"/>
      <w:r w:rsidRPr="008643AD">
        <w:rPr>
          <w:rFonts w:ascii="Garamond" w:hAnsi="Garamond"/>
          <w:bCs/>
          <w:i/>
          <w:sz w:val="24"/>
        </w:rPr>
        <w:t>Lumpy</w:t>
      </w:r>
      <w:proofErr w:type="spellEnd"/>
      <w:r w:rsidRPr="008643AD">
        <w:rPr>
          <w:rFonts w:ascii="Garamond" w:hAnsi="Garamond"/>
          <w:bCs/>
          <w:i/>
          <w:sz w:val="24"/>
        </w:rPr>
        <w:t xml:space="preserve"> skin </w:t>
      </w:r>
      <w:proofErr w:type="spellStart"/>
      <w:r w:rsidRPr="008643AD">
        <w:rPr>
          <w:rFonts w:ascii="Garamond" w:hAnsi="Garamond"/>
          <w:bCs/>
          <w:i/>
          <w:sz w:val="24"/>
        </w:rPr>
        <w:t>disease</w:t>
      </w:r>
      <w:proofErr w:type="spellEnd"/>
      <w:r w:rsidRPr="008643AD">
        <w:rPr>
          <w:rFonts w:ascii="Garamond" w:hAnsi="Garamond"/>
          <w:bCs/>
          <w:sz w:val="24"/>
        </w:rPr>
        <w:t xml:space="preserve">: BG informerade om en konferens om </w:t>
      </w:r>
      <w:proofErr w:type="spellStart"/>
      <w:r w:rsidRPr="008643AD">
        <w:rPr>
          <w:rFonts w:ascii="Garamond" w:hAnsi="Garamond"/>
          <w:bCs/>
          <w:sz w:val="24"/>
        </w:rPr>
        <w:t>lumpy</w:t>
      </w:r>
      <w:proofErr w:type="spellEnd"/>
      <w:r w:rsidRPr="008643AD">
        <w:rPr>
          <w:rFonts w:ascii="Garamond" w:hAnsi="Garamond"/>
          <w:bCs/>
          <w:sz w:val="24"/>
        </w:rPr>
        <w:t xml:space="preserve"> skin </w:t>
      </w:r>
      <w:proofErr w:type="spellStart"/>
      <w:r w:rsidRPr="008643AD">
        <w:rPr>
          <w:rFonts w:ascii="Garamond" w:hAnsi="Garamond"/>
          <w:bCs/>
          <w:sz w:val="24"/>
        </w:rPr>
        <w:t>disease</w:t>
      </w:r>
      <w:proofErr w:type="spellEnd"/>
      <w:r w:rsidRPr="008643AD">
        <w:rPr>
          <w:rFonts w:ascii="Garamond" w:hAnsi="Garamond"/>
          <w:bCs/>
          <w:sz w:val="24"/>
        </w:rPr>
        <w:t xml:space="preserve"> som anordnats i Sofia den 8-9 september 2016. Några MS framhöll behovet av vaccinationsprogram. </w:t>
      </w:r>
    </w:p>
    <w:p w14:paraId="5B30AE8C" w14:textId="77777777" w:rsidR="00965179" w:rsidRPr="008643AD" w:rsidRDefault="00965179" w:rsidP="00965179">
      <w:pPr>
        <w:rPr>
          <w:rFonts w:ascii="Garamond" w:hAnsi="Garamond"/>
          <w:bCs/>
          <w:sz w:val="24"/>
        </w:rPr>
      </w:pPr>
    </w:p>
    <w:p w14:paraId="75A51D5A" w14:textId="77777777" w:rsidR="00965179" w:rsidRPr="008643AD" w:rsidRDefault="00965179" w:rsidP="00965179">
      <w:pPr>
        <w:rPr>
          <w:rFonts w:ascii="Garamond" w:hAnsi="Garamond"/>
          <w:bCs/>
          <w:sz w:val="24"/>
        </w:rPr>
      </w:pPr>
      <w:r w:rsidRPr="008643AD">
        <w:rPr>
          <w:rFonts w:ascii="Garamond" w:hAnsi="Garamond"/>
          <w:bCs/>
          <w:i/>
          <w:sz w:val="24"/>
        </w:rPr>
        <w:t>Användning av geografiska beteckningar för jordbruksprodukter</w:t>
      </w:r>
      <w:r w:rsidRPr="008643AD">
        <w:rPr>
          <w:rFonts w:ascii="Garamond" w:hAnsi="Garamond"/>
          <w:bCs/>
          <w:sz w:val="24"/>
        </w:rPr>
        <w:t xml:space="preserve">: EL förklarade att de ansåg att beteckningen ”grekisk” ofta används på ett felaktigt sätt, d.v.s. även på produkter som inte har tillräcklig koppling till Grekland. Några MS gav sitt </w:t>
      </w:r>
      <w:r w:rsidRPr="008643AD">
        <w:rPr>
          <w:rFonts w:ascii="Garamond" w:hAnsi="Garamond"/>
          <w:bCs/>
          <w:sz w:val="24"/>
        </w:rPr>
        <w:lastRenderedPageBreak/>
        <w:t xml:space="preserve">stöd till Grekland medan någon framhöll att det kanske vore lämpligt att undersöka om konsumenter verkligen blir vilseledda av denna typ av märkning. </w:t>
      </w:r>
    </w:p>
    <w:p w14:paraId="5A64067F" w14:textId="77777777" w:rsidR="00965179" w:rsidRPr="008643AD" w:rsidRDefault="00965179" w:rsidP="00965179">
      <w:pPr>
        <w:rPr>
          <w:rFonts w:ascii="Garamond" w:hAnsi="Garamond"/>
          <w:bCs/>
          <w:sz w:val="24"/>
        </w:rPr>
      </w:pPr>
    </w:p>
    <w:p w14:paraId="4A5A1944" w14:textId="77777777" w:rsidR="00965179" w:rsidRPr="008643AD" w:rsidRDefault="00965179" w:rsidP="00965179">
      <w:pPr>
        <w:rPr>
          <w:rFonts w:ascii="Garamond" w:hAnsi="Garamond"/>
          <w:bCs/>
          <w:sz w:val="24"/>
        </w:rPr>
      </w:pPr>
      <w:r w:rsidRPr="008643AD">
        <w:rPr>
          <w:rFonts w:ascii="Garamond" w:hAnsi="Garamond"/>
          <w:bCs/>
          <w:i/>
          <w:sz w:val="24"/>
        </w:rPr>
        <w:t>Hormonstörande ämnen</w:t>
      </w:r>
      <w:r w:rsidRPr="008643AD">
        <w:rPr>
          <w:rFonts w:ascii="Garamond" w:hAnsi="Garamond"/>
          <w:bCs/>
          <w:sz w:val="24"/>
        </w:rPr>
        <w:t xml:space="preserve">: NL bad KOM sätta samman en arbetsgrupp för att ta fram riktlinjer för de kommande kriterierna. Några MS såg positivt på detta förslag medan andra ansåg att detta kanske kunde göras på andra sätt än vad som föreslogs av NL. </w:t>
      </w:r>
      <w:proofErr w:type="gramStart"/>
      <w:r w:rsidRPr="008643AD">
        <w:rPr>
          <w:rFonts w:ascii="Garamond" w:hAnsi="Garamond"/>
          <w:bCs/>
          <w:sz w:val="24"/>
        </w:rPr>
        <w:t>KOM</w:t>
      </w:r>
      <w:proofErr w:type="gramEnd"/>
      <w:r w:rsidRPr="008643AD">
        <w:rPr>
          <w:rFonts w:ascii="Garamond" w:hAnsi="Garamond"/>
          <w:bCs/>
          <w:sz w:val="24"/>
        </w:rPr>
        <w:t xml:space="preserve"> </w:t>
      </w:r>
      <w:proofErr w:type="gramStart"/>
      <w:r w:rsidRPr="008643AD">
        <w:rPr>
          <w:rFonts w:ascii="Garamond" w:hAnsi="Garamond"/>
          <w:bCs/>
          <w:sz w:val="24"/>
        </w:rPr>
        <w:t>tog</w:t>
      </w:r>
      <w:proofErr w:type="gramEnd"/>
      <w:r w:rsidRPr="008643AD">
        <w:rPr>
          <w:rFonts w:ascii="Garamond" w:hAnsi="Garamond"/>
          <w:bCs/>
          <w:sz w:val="24"/>
        </w:rPr>
        <w:t xml:space="preserve"> tillfället i akt att förklara att deras förslag på kriterier syftat till att ge ett gott skydd mot hormonstörande ämnen, och att frågan skulle diskuteras vidare, först och främst vid ett möte den 18 november. </w:t>
      </w:r>
    </w:p>
    <w:p w14:paraId="7D882B74" w14:textId="77777777" w:rsidR="00965179" w:rsidRPr="008643AD" w:rsidRDefault="00965179" w:rsidP="00965179">
      <w:pPr>
        <w:rPr>
          <w:rFonts w:ascii="Garamond" w:hAnsi="Garamond"/>
          <w:bCs/>
          <w:sz w:val="24"/>
        </w:rPr>
      </w:pPr>
    </w:p>
    <w:p w14:paraId="6BF7F49A" w14:textId="77777777" w:rsidR="00965179" w:rsidRPr="008643AD" w:rsidRDefault="00965179" w:rsidP="00965179">
      <w:pPr>
        <w:rPr>
          <w:rFonts w:ascii="Garamond" w:hAnsi="Garamond"/>
          <w:bCs/>
          <w:sz w:val="24"/>
        </w:rPr>
      </w:pPr>
      <w:r w:rsidRPr="008643AD">
        <w:rPr>
          <w:rFonts w:ascii="Garamond" w:hAnsi="Garamond"/>
          <w:bCs/>
          <w:i/>
          <w:sz w:val="24"/>
        </w:rPr>
        <w:t>Antibiokaresistens</w:t>
      </w:r>
      <w:r w:rsidRPr="008643AD">
        <w:rPr>
          <w:rFonts w:ascii="Garamond" w:hAnsi="Garamond"/>
          <w:bCs/>
          <w:sz w:val="24"/>
        </w:rPr>
        <w:t xml:space="preserve">: DK förklarade att de såg det som oroande att vissa medlemsstater haft en ökad antibiotikaanvändning de senaste åren. DK hade själv arbetat med att minska användingen och delade gärna med sig av sina erfarenheter. Några MS gav sitt stöd till DK och framförallt framhölls den kommande förordningen om veterinärmedicinska produkter som ett gyllene tillfälle att förbättra situationen. </w:t>
      </w:r>
    </w:p>
    <w:p w14:paraId="226FB4B4" w14:textId="77777777" w:rsidR="00965179" w:rsidRPr="008643AD" w:rsidRDefault="00965179" w:rsidP="00965179">
      <w:pPr>
        <w:rPr>
          <w:rFonts w:ascii="Garamond" w:hAnsi="Garamond"/>
          <w:bCs/>
          <w:sz w:val="24"/>
        </w:rPr>
      </w:pPr>
    </w:p>
    <w:p w14:paraId="32742180" w14:textId="77777777" w:rsidR="00965179" w:rsidRPr="008643AD" w:rsidRDefault="00965179" w:rsidP="00965179">
      <w:pPr>
        <w:rPr>
          <w:rFonts w:ascii="Garamond" w:hAnsi="Garamond"/>
          <w:bCs/>
          <w:sz w:val="24"/>
        </w:rPr>
      </w:pPr>
      <w:r w:rsidRPr="008643AD">
        <w:rPr>
          <w:rFonts w:ascii="Garamond" w:hAnsi="Garamond"/>
          <w:bCs/>
          <w:i/>
          <w:sz w:val="24"/>
        </w:rPr>
        <w:t>Landningsskyldigheten i NWW</w:t>
      </w:r>
      <w:r w:rsidRPr="008643AD">
        <w:rPr>
          <w:rFonts w:ascii="Garamond" w:hAnsi="Garamond"/>
          <w:bCs/>
          <w:sz w:val="24"/>
        </w:rPr>
        <w:t xml:space="preserve">: UK presenterade frågan och menade att det fanns stor risk att vissa kvoter inte skulle kunna utnyttjas fullt ut efter 2019 då landningsskyldigheten införs fullt ut. Man menade att MS behövde större möjligheter till undantag från landningsskyldigheten för att kunna hantera frågan om begränsande arter. Alla MS med fiskeintressen i NWW stödde detta och menade att dessa undantag behövde vara på plats innan 2019 eftersom man annars inte skulle kunna </w:t>
      </w:r>
      <w:proofErr w:type="gramStart"/>
      <w:r w:rsidRPr="008643AD">
        <w:rPr>
          <w:rFonts w:ascii="Garamond" w:hAnsi="Garamond"/>
          <w:bCs/>
          <w:sz w:val="24"/>
        </w:rPr>
        <w:t>nyttja</w:t>
      </w:r>
      <w:proofErr w:type="gramEnd"/>
      <w:r w:rsidRPr="008643AD">
        <w:rPr>
          <w:rFonts w:ascii="Garamond" w:hAnsi="Garamond"/>
          <w:bCs/>
          <w:sz w:val="24"/>
        </w:rPr>
        <w:t xml:space="preserve"> kvoterna fullt ut. Sverige uttalade stöd för att fortsätta ansträngningarna att genomföra utkastförbudet och påpekade särskilt behovet av att i första </w:t>
      </w:r>
      <w:proofErr w:type="gramStart"/>
      <w:r w:rsidRPr="008643AD">
        <w:rPr>
          <w:rFonts w:ascii="Garamond" w:hAnsi="Garamond"/>
          <w:bCs/>
          <w:sz w:val="24"/>
        </w:rPr>
        <w:t>hand  ändra</w:t>
      </w:r>
      <w:proofErr w:type="gramEnd"/>
      <w:r w:rsidRPr="008643AD">
        <w:rPr>
          <w:rFonts w:ascii="Garamond" w:hAnsi="Garamond"/>
          <w:bCs/>
          <w:sz w:val="24"/>
        </w:rPr>
        <w:t xml:space="preserve"> incitamenten och fiskemönstren hos industrin.</w:t>
      </w:r>
    </w:p>
    <w:p w14:paraId="2C36099D" w14:textId="77777777" w:rsidR="00965179" w:rsidRPr="008643AD" w:rsidRDefault="00965179" w:rsidP="00965179">
      <w:pPr>
        <w:rPr>
          <w:rFonts w:ascii="Garamond" w:hAnsi="Garamond"/>
          <w:bCs/>
          <w:sz w:val="24"/>
        </w:rPr>
      </w:pPr>
    </w:p>
    <w:p w14:paraId="301B84E8" w14:textId="77777777" w:rsidR="001476D1" w:rsidRDefault="00965179" w:rsidP="00965179">
      <w:pPr>
        <w:rPr>
          <w:rFonts w:ascii="Garamond" w:hAnsi="Garamond"/>
          <w:bCs/>
          <w:sz w:val="24"/>
        </w:rPr>
      </w:pPr>
      <w:r w:rsidRPr="008643AD">
        <w:rPr>
          <w:rFonts w:ascii="Garamond" w:hAnsi="Garamond"/>
          <w:bCs/>
          <w:i/>
          <w:sz w:val="24"/>
        </w:rPr>
        <w:t>EHFF</w:t>
      </w:r>
      <w:r w:rsidRPr="008643AD">
        <w:rPr>
          <w:rFonts w:ascii="Garamond" w:hAnsi="Garamond"/>
          <w:bCs/>
          <w:sz w:val="24"/>
        </w:rPr>
        <w:t>: Kommissionär Vella uppmanade de MS som fortfarande inte genomfört sina handlingsprogram för att uppfylla grundkriterierna för att kunna utnyttja EHFF. Man betona de också att MS hade 2016 på sig att varefter man skulle inleda processen för att frysa utbetalningar för dessa MS. Sverige har redan uppfyllt alla kriterier och är inte berörd av detta.</w:t>
      </w:r>
    </w:p>
    <w:p w14:paraId="2AC68CF4" w14:textId="77777777" w:rsidR="008643AD" w:rsidRDefault="008643AD" w:rsidP="00965179">
      <w:pPr>
        <w:rPr>
          <w:rFonts w:ascii="Garamond" w:hAnsi="Garamond"/>
          <w:bCs/>
          <w:sz w:val="24"/>
        </w:rPr>
      </w:pPr>
    </w:p>
    <w:p w14:paraId="1E1A29DC" w14:textId="77777777" w:rsidR="008643AD" w:rsidRPr="008643AD" w:rsidRDefault="008643AD" w:rsidP="008643AD">
      <w:pPr>
        <w:rPr>
          <w:rFonts w:ascii="Garamond" w:hAnsi="Garamond"/>
          <w:bCs/>
          <w:sz w:val="24"/>
        </w:rPr>
      </w:pPr>
      <w:proofErr w:type="spellStart"/>
      <w:r w:rsidRPr="008643AD">
        <w:rPr>
          <w:rFonts w:ascii="Garamond" w:hAnsi="Garamond"/>
          <w:bCs/>
          <w:i/>
          <w:sz w:val="24"/>
        </w:rPr>
        <w:t>Mercosuravtalet</w:t>
      </w:r>
      <w:proofErr w:type="spellEnd"/>
      <w:r w:rsidRPr="008643AD">
        <w:rPr>
          <w:rFonts w:ascii="Garamond" w:hAnsi="Garamond"/>
          <w:bCs/>
          <w:sz w:val="24"/>
        </w:rPr>
        <w:t xml:space="preserve">: På begäran av FR/PL/DE avhandlades </w:t>
      </w:r>
      <w:proofErr w:type="spellStart"/>
      <w:r w:rsidRPr="008643AD">
        <w:rPr>
          <w:rFonts w:ascii="Garamond" w:hAnsi="Garamond"/>
          <w:bCs/>
          <w:sz w:val="24"/>
        </w:rPr>
        <w:t>Mercosuravtalet</w:t>
      </w:r>
      <w:proofErr w:type="spellEnd"/>
      <w:r w:rsidRPr="008643AD">
        <w:rPr>
          <w:rFonts w:ascii="Garamond" w:hAnsi="Garamond"/>
          <w:bCs/>
          <w:sz w:val="24"/>
        </w:rPr>
        <w:t xml:space="preserve"> i samband med handelspunkten (se ovan). Ett antal MS kunde ge sitt stöd till notens budskap om att MS ska informeras och involveras mer i förhandlingarna och att en överenskommelse inte ska vara asymmetrisk och att ett avtal ska respektera EU:s standarder och SPS-regleringar.</w:t>
      </w:r>
    </w:p>
    <w:p w14:paraId="6CC49FC1" w14:textId="77777777" w:rsidR="008643AD" w:rsidRDefault="008643AD" w:rsidP="008643AD">
      <w:pPr>
        <w:rPr>
          <w:rFonts w:ascii="Garamond" w:hAnsi="Garamond"/>
          <w:bCs/>
          <w:sz w:val="24"/>
        </w:rPr>
      </w:pPr>
    </w:p>
    <w:p w14:paraId="4E31B037" w14:textId="77777777" w:rsidR="008643AD" w:rsidRPr="008643AD" w:rsidRDefault="008643AD" w:rsidP="008643AD">
      <w:pPr>
        <w:rPr>
          <w:rFonts w:ascii="Garamond" w:hAnsi="Garamond"/>
          <w:bCs/>
          <w:sz w:val="24"/>
        </w:rPr>
      </w:pPr>
      <w:r w:rsidRPr="008643AD">
        <w:rPr>
          <w:rFonts w:ascii="Garamond" w:hAnsi="Garamond"/>
          <w:bCs/>
          <w:i/>
          <w:sz w:val="24"/>
        </w:rPr>
        <w:t>V4+3</w:t>
      </w:r>
      <w:r w:rsidRPr="008643AD">
        <w:rPr>
          <w:rFonts w:ascii="Garamond" w:hAnsi="Garamond"/>
          <w:bCs/>
          <w:sz w:val="24"/>
        </w:rPr>
        <w:t xml:space="preserve">: PL informerade om V4+3 mötet i oktober och framhöll slutsatserna om bland annat </w:t>
      </w:r>
      <w:proofErr w:type="spellStart"/>
      <w:proofErr w:type="gramStart"/>
      <w:r w:rsidRPr="008643AD">
        <w:rPr>
          <w:rFonts w:ascii="Garamond" w:hAnsi="Garamond"/>
          <w:bCs/>
          <w:sz w:val="24"/>
        </w:rPr>
        <w:t>annat</w:t>
      </w:r>
      <w:proofErr w:type="spellEnd"/>
      <w:proofErr w:type="gramEnd"/>
      <w:r w:rsidRPr="008643AD">
        <w:rPr>
          <w:rFonts w:ascii="Garamond" w:hAnsi="Garamond"/>
          <w:bCs/>
          <w:sz w:val="24"/>
        </w:rPr>
        <w:t xml:space="preserve"> förenkling av CAP, CAP i halvtidsöversynen av MFF, afrikansk svinpest (ASF) och handel med jordbruksmark.</w:t>
      </w:r>
    </w:p>
    <w:p w14:paraId="6342069E" w14:textId="77777777" w:rsidR="008643AD" w:rsidRDefault="008643AD" w:rsidP="008643AD">
      <w:pPr>
        <w:rPr>
          <w:rFonts w:ascii="Garamond" w:hAnsi="Garamond"/>
          <w:bCs/>
          <w:sz w:val="24"/>
        </w:rPr>
      </w:pPr>
    </w:p>
    <w:p w14:paraId="7704D707" w14:textId="77777777" w:rsidR="008643AD" w:rsidRPr="008643AD" w:rsidRDefault="008643AD" w:rsidP="008643AD">
      <w:pPr>
        <w:rPr>
          <w:rFonts w:ascii="Garamond" w:hAnsi="Garamond"/>
          <w:bCs/>
          <w:sz w:val="24"/>
        </w:rPr>
      </w:pPr>
      <w:r w:rsidRPr="008643AD">
        <w:rPr>
          <w:rFonts w:ascii="Garamond" w:hAnsi="Garamond"/>
          <w:bCs/>
          <w:i/>
          <w:sz w:val="24"/>
        </w:rPr>
        <w:lastRenderedPageBreak/>
        <w:t>Jaktdirektörsmöte</w:t>
      </w:r>
      <w:r w:rsidRPr="008643AD">
        <w:rPr>
          <w:rFonts w:ascii="Garamond" w:hAnsi="Garamond"/>
          <w:bCs/>
          <w:sz w:val="24"/>
        </w:rPr>
        <w:t xml:space="preserve">: DE informerade om de slutsatser som tagits fram i samband med det informella jaktdirektörsmötet i Bonn i juni. Bland annat framhölls vikten av en hållbar viltförvaltning och åtgärder mot ASF genom jakt på vildsvin. </w:t>
      </w:r>
    </w:p>
    <w:p w14:paraId="0FBA1C82" w14:textId="77777777" w:rsidR="008643AD" w:rsidRDefault="008643AD" w:rsidP="008643AD">
      <w:pPr>
        <w:rPr>
          <w:rFonts w:ascii="Garamond" w:hAnsi="Garamond"/>
          <w:bCs/>
          <w:sz w:val="24"/>
        </w:rPr>
      </w:pPr>
    </w:p>
    <w:p w14:paraId="71E46F88" w14:textId="77777777" w:rsidR="008643AD" w:rsidRPr="008643AD" w:rsidRDefault="008643AD" w:rsidP="008643AD">
      <w:pPr>
        <w:rPr>
          <w:rFonts w:ascii="Garamond" w:hAnsi="Garamond"/>
          <w:bCs/>
          <w:sz w:val="24"/>
        </w:rPr>
      </w:pPr>
      <w:r w:rsidRPr="008643AD">
        <w:rPr>
          <w:rFonts w:ascii="Garamond" w:hAnsi="Garamond"/>
          <w:bCs/>
          <w:i/>
          <w:sz w:val="24"/>
        </w:rPr>
        <w:t>Eko</w:t>
      </w:r>
      <w:r w:rsidRPr="008643AD">
        <w:rPr>
          <w:rFonts w:ascii="Garamond" w:hAnsi="Garamond"/>
          <w:bCs/>
          <w:sz w:val="24"/>
        </w:rPr>
        <w:t xml:space="preserve">: ORDF informerade om läget i </w:t>
      </w:r>
      <w:proofErr w:type="spellStart"/>
      <w:r w:rsidRPr="008643AD">
        <w:rPr>
          <w:rFonts w:ascii="Garamond" w:hAnsi="Garamond"/>
          <w:bCs/>
          <w:sz w:val="24"/>
        </w:rPr>
        <w:t>trilogförhandlingarna</w:t>
      </w:r>
      <w:proofErr w:type="spellEnd"/>
      <w:r w:rsidRPr="008643AD">
        <w:rPr>
          <w:rFonts w:ascii="Garamond" w:hAnsi="Garamond"/>
          <w:bCs/>
          <w:sz w:val="24"/>
        </w:rPr>
        <w:t xml:space="preserve"> om regelverket för ekologisk produktion och menade att man gjort </w:t>
      </w:r>
      <w:r w:rsidR="00B56242">
        <w:rPr>
          <w:rFonts w:ascii="Garamond" w:hAnsi="Garamond"/>
          <w:bCs/>
          <w:sz w:val="24"/>
        </w:rPr>
        <w:t>stora</w:t>
      </w:r>
      <w:r w:rsidRPr="008643AD">
        <w:rPr>
          <w:rFonts w:ascii="Garamond" w:hAnsi="Garamond"/>
          <w:bCs/>
          <w:sz w:val="24"/>
        </w:rPr>
        <w:t xml:space="preserve"> framsteg. Ytterligare kompromisser måste göras och målsättningen är fortsatt en överenskommelse vid decemberrådet. </w:t>
      </w:r>
      <w:proofErr w:type="gramStart"/>
      <w:r w:rsidRPr="008643AD">
        <w:rPr>
          <w:rFonts w:ascii="Garamond" w:hAnsi="Garamond"/>
          <w:bCs/>
          <w:sz w:val="24"/>
        </w:rPr>
        <w:t>KOM</w:t>
      </w:r>
      <w:proofErr w:type="gramEnd"/>
      <w:r w:rsidRPr="008643AD">
        <w:rPr>
          <w:rFonts w:ascii="Garamond" w:hAnsi="Garamond"/>
          <w:bCs/>
          <w:sz w:val="24"/>
        </w:rPr>
        <w:t xml:space="preserve"> </w:t>
      </w:r>
      <w:proofErr w:type="gramStart"/>
      <w:r w:rsidRPr="008643AD">
        <w:rPr>
          <w:rFonts w:ascii="Garamond" w:hAnsi="Garamond"/>
          <w:bCs/>
          <w:sz w:val="24"/>
        </w:rPr>
        <w:t>framhöll</w:t>
      </w:r>
      <w:proofErr w:type="gramEnd"/>
      <w:r w:rsidRPr="008643AD">
        <w:rPr>
          <w:rFonts w:ascii="Garamond" w:hAnsi="Garamond"/>
          <w:bCs/>
          <w:sz w:val="24"/>
        </w:rPr>
        <w:t xml:space="preserve"> djurvälfärd och frågan om spår av otillåtna ämnen som centrala för en överenskommelse. </w:t>
      </w:r>
    </w:p>
    <w:p w14:paraId="6397991C" w14:textId="77777777" w:rsidR="008643AD" w:rsidRDefault="008643AD" w:rsidP="008643AD">
      <w:pPr>
        <w:rPr>
          <w:rFonts w:ascii="Garamond" w:hAnsi="Garamond"/>
          <w:bCs/>
          <w:sz w:val="24"/>
        </w:rPr>
      </w:pPr>
    </w:p>
    <w:p w14:paraId="49D9A5CE" w14:textId="77777777" w:rsidR="008643AD" w:rsidRPr="008643AD" w:rsidRDefault="008643AD" w:rsidP="008643AD">
      <w:pPr>
        <w:rPr>
          <w:rFonts w:ascii="Garamond" w:hAnsi="Garamond"/>
          <w:bCs/>
          <w:sz w:val="24"/>
        </w:rPr>
      </w:pPr>
      <w:r w:rsidRPr="008643AD">
        <w:rPr>
          <w:rFonts w:ascii="Garamond" w:hAnsi="Garamond"/>
          <w:bCs/>
          <w:i/>
          <w:sz w:val="24"/>
        </w:rPr>
        <w:t>Jordbruk och COP22</w:t>
      </w:r>
      <w:r w:rsidRPr="008643AD">
        <w:rPr>
          <w:rFonts w:ascii="Garamond" w:hAnsi="Garamond"/>
          <w:bCs/>
          <w:sz w:val="24"/>
        </w:rPr>
        <w:t xml:space="preserve">: Punkten fördes upp på dagordningen under </w:t>
      </w:r>
      <w:r w:rsidR="00B56242">
        <w:rPr>
          <w:rFonts w:ascii="Garamond" w:hAnsi="Garamond"/>
          <w:bCs/>
          <w:sz w:val="24"/>
        </w:rPr>
        <w:t>tis</w:t>
      </w:r>
      <w:r w:rsidRPr="008643AD">
        <w:rPr>
          <w:rFonts w:ascii="Garamond" w:hAnsi="Garamond"/>
          <w:bCs/>
          <w:sz w:val="24"/>
        </w:rPr>
        <w:t>dagen på begäran av DE som informerade om arbetet med COP22 och ville i samband med detta understryka vikten av att frågan om livsmedelsförsörjning prioriterades under förhandlingarna i Marrakesh.</w:t>
      </w:r>
    </w:p>
    <w:p w14:paraId="3DBAB97C" w14:textId="77777777" w:rsidR="001476D1" w:rsidRDefault="001476D1">
      <w:pPr>
        <w:rPr>
          <w:rFonts w:ascii="Garamond" w:hAnsi="Garamond"/>
          <w:b/>
          <w:bCs/>
          <w:sz w:val="24"/>
        </w:rPr>
      </w:pPr>
    </w:p>
    <w:p w14:paraId="3F6AA83B" w14:textId="77777777" w:rsidR="008643AD" w:rsidRDefault="008643AD">
      <w:pPr>
        <w:pStyle w:val="Brdtext"/>
        <w:spacing w:line="240" w:lineRule="auto"/>
        <w:jc w:val="center"/>
        <w:rPr>
          <w:rFonts w:ascii="Garamond" w:hAnsi="Garamond"/>
        </w:rPr>
      </w:pPr>
    </w:p>
    <w:p w14:paraId="79C4C5A2" w14:textId="77777777" w:rsidR="001476D1" w:rsidRDefault="001476D1">
      <w:pPr>
        <w:pStyle w:val="Brdtext"/>
        <w:spacing w:line="240" w:lineRule="auto"/>
        <w:jc w:val="center"/>
        <w:rPr>
          <w:rFonts w:ascii="Garamond" w:hAnsi="Garamond"/>
        </w:rPr>
      </w:pPr>
      <w:proofErr w:type="gramStart"/>
      <w:r>
        <w:rPr>
          <w:rFonts w:ascii="Garamond" w:hAnsi="Garamond"/>
        </w:rPr>
        <w:t>*     *</w:t>
      </w:r>
      <w:proofErr w:type="gramEnd"/>
      <w:r>
        <w:rPr>
          <w:rFonts w:ascii="Garamond" w:hAnsi="Garamond"/>
        </w:rPr>
        <w:t xml:space="preserve">     *</w:t>
      </w:r>
    </w:p>
    <w:p w14:paraId="0CDECEC4" w14:textId="77777777" w:rsidR="001476D1" w:rsidRDefault="001476D1">
      <w:pPr>
        <w:pStyle w:val="Brdtext"/>
        <w:spacing w:line="240" w:lineRule="auto"/>
        <w:rPr>
          <w:rFonts w:ascii="Garamond" w:hAnsi="Garamond"/>
        </w:rPr>
      </w:pPr>
    </w:p>
    <w:p w14:paraId="5AAEF2DE" w14:textId="77777777" w:rsidR="004E665F" w:rsidRDefault="004E665F">
      <w:pPr>
        <w:pStyle w:val="Brdtext"/>
        <w:spacing w:line="240" w:lineRule="auto"/>
        <w:rPr>
          <w:rFonts w:ascii="Garamond" w:hAnsi="Garamond"/>
        </w:rPr>
      </w:pPr>
    </w:p>
    <w:p w14:paraId="04A81B4C" w14:textId="77777777" w:rsidR="00BD0F83" w:rsidRDefault="001476D1">
      <w:pPr>
        <w:pStyle w:val="Brdtext"/>
        <w:rPr>
          <w:rFonts w:ascii="Garamond" w:hAnsi="Garamond"/>
        </w:rPr>
      </w:pPr>
      <w:r>
        <w:rPr>
          <w:rFonts w:ascii="Garamond" w:hAnsi="Garamond"/>
        </w:rPr>
        <w:t xml:space="preserve">Den svenska delegationen leddes av </w:t>
      </w:r>
      <w:r w:rsidR="000B33A0">
        <w:rPr>
          <w:rFonts w:ascii="Garamond" w:hAnsi="Garamond"/>
        </w:rPr>
        <w:t>landsbygdsminister Sven-Erik Bucht</w:t>
      </w:r>
      <w:r w:rsidR="00AA3317">
        <w:rPr>
          <w:rFonts w:ascii="Garamond" w:hAnsi="Garamond"/>
        </w:rPr>
        <w:t xml:space="preserve">. </w:t>
      </w:r>
      <w:r>
        <w:rPr>
          <w:rFonts w:ascii="Garamond" w:hAnsi="Garamond"/>
        </w:rPr>
        <w:t xml:space="preserve"> </w:t>
      </w:r>
      <w:r w:rsidR="00A15EA0">
        <w:rPr>
          <w:rFonts w:ascii="Garamond" w:hAnsi="Garamond"/>
        </w:rPr>
        <w:t>För rapporteringen svarar</w:t>
      </w:r>
      <w:r w:rsidR="00F65BC2" w:rsidRPr="00F65BC2">
        <w:rPr>
          <w:rFonts w:ascii="Garamond" w:hAnsi="Garamond"/>
        </w:rPr>
        <w:t xml:space="preserve"> </w:t>
      </w:r>
      <w:r w:rsidR="000B33A0">
        <w:rPr>
          <w:rFonts w:ascii="Garamond" w:hAnsi="Garamond"/>
        </w:rPr>
        <w:t>Fredrik Langdal</w:t>
      </w:r>
      <w:r w:rsidR="00942CF0">
        <w:rPr>
          <w:rFonts w:ascii="Garamond" w:hAnsi="Garamond"/>
        </w:rPr>
        <w:t>,</w:t>
      </w:r>
      <w:r w:rsidR="000B33A0">
        <w:rPr>
          <w:rFonts w:ascii="Garamond" w:hAnsi="Garamond"/>
        </w:rPr>
        <w:t xml:space="preserve"> Jacob Hagberg, </w:t>
      </w:r>
      <w:r w:rsidR="00942CF0">
        <w:rPr>
          <w:rFonts w:ascii="Garamond" w:hAnsi="Garamond"/>
        </w:rPr>
        <w:t xml:space="preserve">Agneta Norgren, </w:t>
      </w:r>
      <w:r w:rsidR="000B33A0">
        <w:rPr>
          <w:rFonts w:ascii="Garamond" w:hAnsi="Garamond"/>
        </w:rPr>
        <w:t>Gustaf Svenungsson</w:t>
      </w:r>
      <w:r w:rsidR="0085775F">
        <w:rPr>
          <w:rFonts w:ascii="Garamond" w:hAnsi="Garamond"/>
        </w:rPr>
        <w:t>, Christina Lindström</w:t>
      </w:r>
      <w:r w:rsidR="000B33A0">
        <w:rPr>
          <w:rFonts w:ascii="Garamond" w:hAnsi="Garamond"/>
        </w:rPr>
        <w:t xml:space="preserve"> och </w:t>
      </w:r>
      <w:r w:rsidR="0085775F">
        <w:rPr>
          <w:rFonts w:ascii="Garamond" w:hAnsi="Garamond"/>
        </w:rPr>
        <w:t>Peter af Wetterstedt</w:t>
      </w:r>
      <w:r w:rsidR="00942CF0">
        <w:rPr>
          <w:rFonts w:ascii="Garamond" w:hAnsi="Garamond"/>
        </w:rPr>
        <w:t>.</w:t>
      </w:r>
    </w:p>
    <w:p w14:paraId="402BF49F" w14:textId="77777777" w:rsidR="006201A8" w:rsidRDefault="00F65BC2">
      <w:pPr>
        <w:pStyle w:val="Brdtext"/>
        <w:rPr>
          <w:rFonts w:ascii="Garamond" w:hAnsi="Garamond"/>
        </w:rPr>
      </w:pPr>
      <w:r>
        <w:rPr>
          <w:rFonts w:ascii="Garamond" w:hAnsi="Garamond"/>
        </w:rPr>
        <w:t xml:space="preserve"> </w:t>
      </w:r>
    </w:p>
    <w:bookmarkEnd w:id="27"/>
    <w:bookmarkEnd w:id="31"/>
    <w:bookmarkEnd w:id="32"/>
    <w:p w14:paraId="71545292" w14:textId="77777777" w:rsidR="001476D1" w:rsidRDefault="001476D1">
      <w:pPr>
        <w:pStyle w:val="Rubrik2"/>
        <w:rPr>
          <w:rFonts w:ascii="Garamond" w:hAnsi="Garamond"/>
        </w:rPr>
      </w:pPr>
      <w:r>
        <w:t>1) Godkännande av den preliminära dagordningen</w:t>
      </w:r>
    </w:p>
    <w:p w14:paraId="4AF0B0F0" w14:textId="77777777" w:rsidR="001476D1" w:rsidRDefault="001476D1">
      <w:pPr>
        <w:pStyle w:val="Brdtext"/>
        <w:rPr>
          <w:rFonts w:ascii="Garamond" w:hAnsi="Garamond"/>
        </w:rPr>
      </w:pPr>
    </w:p>
    <w:p w14:paraId="0EC0B172" w14:textId="77777777" w:rsidR="001476D1" w:rsidRPr="009D1706" w:rsidRDefault="001476D1">
      <w:pPr>
        <w:pStyle w:val="Brdtext"/>
        <w:rPr>
          <w:rFonts w:ascii="Garamond" w:hAnsi="Garamond"/>
        </w:rPr>
      </w:pPr>
      <w:r>
        <w:rPr>
          <w:rFonts w:ascii="Garamond" w:hAnsi="Garamond"/>
        </w:rPr>
        <w:t>Förslaget till dagordning</w:t>
      </w:r>
      <w:r w:rsidR="008060BA">
        <w:rPr>
          <w:rFonts w:ascii="Garamond" w:hAnsi="Garamond"/>
        </w:rPr>
        <w:t xml:space="preserve"> (</w:t>
      </w:r>
      <w:r w:rsidR="0085775F">
        <w:rPr>
          <w:rFonts w:ascii="Garamond" w:hAnsi="Garamond"/>
        </w:rPr>
        <w:t>14071</w:t>
      </w:r>
      <w:r w:rsidR="007A7D3F">
        <w:rPr>
          <w:rFonts w:ascii="Garamond" w:hAnsi="Garamond"/>
        </w:rPr>
        <w:t>/16</w:t>
      </w:r>
      <w:r w:rsidR="004532F0">
        <w:rPr>
          <w:rFonts w:ascii="Garamond" w:hAnsi="Garamond"/>
        </w:rPr>
        <w:t>)</w:t>
      </w:r>
      <w:r w:rsidR="00E00A67">
        <w:rPr>
          <w:rFonts w:ascii="Garamond" w:hAnsi="Garamond"/>
        </w:rPr>
        <w:t xml:space="preserve"> </w:t>
      </w:r>
      <w:r>
        <w:rPr>
          <w:rFonts w:ascii="Garamond" w:hAnsi="Garamond"/>
        </w:rPr>
        <w:t xml:space="preserve">godkändes. </w:t>
      </w:r>
    </w:p>
    <w:p w14:paraId="1164161E" w14:textId="77777777" w:rsidR="006827B7" w:rsidRPr="009D1706" w:rsidRDefault="006827B7">
      <w:pPr>
        <w:pStyle w:val="Brdtext"/>
        <w:rPr>
          <w:rFonts w:ascii="Garamond" w:hAnsi="Garamond"/>
        </w:rPr>
      </w:pPr>
    </w:p>
    <w:p w14:paraId="47B13D1D" w14:textId="77777777" w:rsidR="002D497E" w:rsidRDefault="002D497E" w:rsidP="00D03D6F">
      <w:pPr>
        <w:rPr>
          <w:rFonts w:ascii="Garamond" w:hAnsi="Garamond"/>
          <w:sz w:val="24"/>
          <w:szCs w:val="24"/>
        </w:rPr>
      </w:pPr>
    </w:p>
    <w:p w14:paraId="75824E8F" w14:textId="77777777" w:rsidR="006201A8" w:rsidRDefault="001C57B7" w:rsidP="002D497E">
      <w:pPr>
        <w:pStyle w:val="Rubrik2"/>
      </w:pPr>
      <w:r>
        <w:t>2</w:t>
      </w:r>
      <w:r w:rsidR="002D497E">
        <w:t xml:space="preserve">) </w:t>
      </w:r>
      <w:r w:rsidR="00BD0F83">
        <w:t>Godkännande av A-punktslistan (lagstiftande)</w:t>
      </w:r>
    </w:p>
    <w:p w14:paraId="230CB9AA" w14:textId="77777777" w:rsidR="007A7D3F" w:rsidRPr="007A7D3F" w:rsidRDefault="007A7D3F" w:rsidP="007A7D3F"/>
    <w:p w14:paraId="3A3B7005" w14:textId="77777777" w:rsidR="00BD0F83" w:rsidRPr="007A7D3F" w:rsidRDefault="007A7D3F" w:rsidP="00BD0F83">
      <w:pPr>
        <w:ind w:left="720" w:hanging="720"/>
        <w:rPr>
          <w:rFonts w:ascii="Garamond" w:hAnsi="Garamond"/>
          <w:b/>
          <w:sz w:val="24"/>
          <w:szCs w:val="24"/>
        </w:rPr>
      </w:pPr>
      <w:r>
        <w:rPr>
          <w:rFonts w:ascii="Garamond" w:hAnsi="Garamond"/>
          <w:b/>
          <w:sz w:val="24"/>
          <w:szCs w:val="24"/>
        </w:rPr>
        <w:t>-</w:t>
      </w:r>
      <w:r>
        <w:rPr>
          <w:rFonts w:ascii="Garamond" w:hAnsi="Garamond"/>
          <w:b/>
          <w:sz w:val="24"/>
          <w:szCs w:val="24"/>
        </w:rPr>
        <w:tab/>
      </w:r>
      <w:r w:rsidR="00BD0F83">
        <w:rPr>
          <w:rFonts w:ascii="Garamond" w:hAnsi="Garamond"/>
          <w:b/>
          <w:sz w:val="24"/>
          <w:szCs w:val="24"/>
        </w:rPr>
        <w:t xml:space="preserve">dok. </w:t>
      </w:r>
      <w:r w:rsidR="00B86FCD">
        <w:rPr>
          <w:rFonts w:ascii="Garamond" w:hAnsi="Garamond"/>
          <w:b/>
          <w:sz w:val="24"/>
          <w:szCs w:val="24"/>
        </w:rPr>
        <w:t>1</w:t>
      </w:r>
      <w:r w:rsidR="0085775F">
        <w:rPr>
          <w:rFonts w:ascii="Garamond" w:hAnsi="Garamond"/>
          <w:b/>
          <w:sz w:val="24"/>
          <w:szCs w:val="24"/>
        </w:rPr>
        <w:t>4076</w:t>
      </w:r>
      <w:r w:rsidR="00BD0F83">
        <w:rPr>
          <w:rFonts w:ascii="Garamond" w:hAnsi="Garamond"/>
          <w:b/>
          <w:sz w:val="24"/>
          <w:szCs w:val="24"/>
        </w:rPr>
        <w:t>/16</w:t>
      </w:r>
    </w:p>
    <w:p w14:paraId="154551AD" w14:textId="77777777" w:rsidR="00F65BC2" w:rsidRDefault="00F65BC2" w:rsidP="00F65BC2">
      <w:pPr>
        <w:ind w:left="720" w:hanging="720"/>
        <w:rPr>
          <w:rFonts w:ascii="Garamond" w:hAnsi="Garamond"/>
          <w:b/>
          <w:sz w:val="24"/>
          <w:szCs w:val="24"/>
        </w:rPr>
      </w:pPr>
    </w:p>
    <w:p w14:paraId="1F5B15DE" w14:textId="77777777" w:rsidR="001C57B7" w:rsidRPr="00D20BD7" w:rsidRDefault="00965179" w:rsidP="00F65BC2">
      <w:pPr>
        <w:ind w:left="720" w:hanging="720"/>
        <w:rPr>
          <w:rFonts w:ascii="Garamond" w:hAnsi="Garamond"/>
          <w:sz w:val="24"/>
          <w:szCs w:val="24"/>
        </w:rPr>
      </w:pPr>
      <w:r w:rsidRPr="00D20BD7">
        <w:rPr>
          <w:rFonts w:ascii="Garamond" w:hAnsi="Garamond"/>
          <w:sz w:val="24"/>
          <w:szCs w:val="24"/>
        </w:rPr>
        <w:t>Dokumentet antogs</w:t>
      </w:r>
      <w:r w:rsidR="00D20BD7">
        <w:rPr>
          <w:rFonts w:ascii="Garamond" w:hAnsi="Garamond"/>
          <w:sz w:val="24"/>
          <w:szCs w:val="24"/>
        </w:rPr>
        <w:t>.</w:t>
      </w:r>
    </w:p>
    <w:p w14:paraId="0462AC16" w14:textId="77777777" w:rsidR="001C57B7" w:rsidRDefault="001C57B7" w:rsidP="00F65BC2">
      <w:pPr>
        <w:ind w:left="720" w:hanging="720"/>
        <w:rPr>
          <w:rFonts w:ascii="Garamond" w:hAnsi="Garamond"/>
          <w:b/>
          <w:sz w:val="24"/>
          <w:szCs w:val="24"/>
        </w:rPr>
      </w:pPr>
    </w:p>
    <w:p w14:paraId="58707194" w14:textId="77777777" w:rsidR="001C57B7" w:rsidRPr="007A7D3F" w:rsidRDefault="001C57B7" w:rsidP="00F65BC2">
      <w:pPr>
        <w:ind w:left="720" w:hanging="720"/>
        <w:rPr>
          <w:rFonts w:ascii="Garamond" w:hAnsi="Garamond"/>
          <w:b/>
          <w:sz w:val="24"/>
          <w:szCs w:val="24"/>
        </w:rPr>
      </w:pPr>
    </w:p>
    <w:p w14:paraId="6CC20D56" w14:textId="77777777" w:rsidR="001C57B7" w:rsidRDefault="001C57B7" w:rsidP="001C57B7">
      <w:pPr>
        <w:pStyle w:val="Rubrik2"/>
      </w:pPr>
      <w:r>
        <w:t>3) Godkännande av A-punktslistan (</w:t>
      </w:r>
      <w:r w:rsidR="000B33A0">
        <w:t xml:space="preserve">icke </w:t>
      </w:r>
      <w:r>
        <w:t>lagstiftande)</w:t>
      </w:r>
    </w:p>
    <w:p w14:paraId="6B867C86" w14:textId="77777777" w:rsidR="001C57B7" w:rsidRDefault="001C57B7" w:rsidP="001C57B7">
      <w:pPr>
        <w:rPr>
          <w:rFonts w:ascii="Garamond" w:hAnsi="Garamond"/>
          <w:b/>
          <w:sz w:val="24"/>
          <w:szCs w:val="24"/>
        </w:rPr>
      </w:pPr>
    </w:p>
    <w:p w14:paraId="21640A41" w14:textId="77777777" w:rsidR="001C57B7" w:rsidRDefault="001C57B7" w:rsidP="001C57B7">
      <w:pPr>
        <w:ind w:left="720" w:hanging="720"/>
        <w:rPr>
          <w:rFonts w:ascii="Garamond" w:hAnsi="Garamond"/>
          <w:sz w:val="24"/>
          <w:szCs w:val="24"/>
        </w:rPr>
      </w:pPr>
      <w:r>
        <w:rPr>
          <w:rFonts w:ascii="Garamond" w:hAnsi="Garamond"/>
          <w:b/>
          <w:sz w:val="24"/>
          <w:szCs w:val="24"/>
        </w:rPr>
        <w:t>-</w:t>
      </w:r>
      <w:r>
        <w:rPr>
          <w:rFonts w:ascii="Garamond" w:hAnsi="Garamond"/>
          <w:b/>
          <w:sz w:val="24"/>
          <w:szCs w:val="24"/>
        </w:rPr>
        <w:tab/>
        <w:t xml:space="preserve">dok. </w:t>
      </w:r>
      <w:r w:rsidR="0085775F">
        <w:rPr>
          <w:rFonts w:ascii="Garamond" w:hAnsi="Garamond"/>
          <w:b/>
          <w:sz w:val="24"/>
          <w:szCs w:val="24"/>
        </w:rPr>
        <w:t>14077</w:t>
      </w:r>
      <w:r>
        <w:rPr>
          <w:rFonts w:ascii="Garamond" w:hAnsi="Garamond"/>
          <w:b/>
          <w:sz w:val="24"/>
          <w:szCs w:val="24"/>
        </w:rPr>
        <w:t xml:space="preserve">/16 </w:t>
      </w:r>
    </w:p>
    <w:p w14:paraId="15EA36E8" w14:textId="77777777" w:rsidR="001E5A43" w:rsidRDefault="001E5A43" w:rsidP="001E5A43">
      <w:pPr>
        <w:rPr>
          <w:rFonts w:ascii="Garamond" w:hAnsi="Garamond"/>
          <w:sz w:val="24"/>
          <w:szCs w:val="24"/>
        </w:rPr>
      </w:pPr>
    </w:p>
    <w:p w14:paraId="55492D35" w14:textId="77777777" w:rsidR="00C07A89" w:rsidRDefault="00F6109A" w:rsidP="001E5A43">
      <w:pPr>
        <w:rPr>
          <w:rFonts w:ascii="Garamond" w:hAnsi="Garamond"/>
          <w:sz w:val="24"/>
          <w:szCs w:val="24"/>
        </w:rPr>
      </w:pPr>
      <w:r>
        <w:rPr>
          <w:rFonts w:ascii="Garamond" w:hAnsi="Garamond"/>
          <w:sz w:val="24"/>
          <w:szCs w:val="24"/>
        </w:rPr>
        <w:t xml:space="preserve">Dokumentet </w:t>
      </w:r>
      <w:r w:rsidR="00965179">
        <w:rPr>
          <w:rFonts w:ascii="Garamond" w:hAnsi="Garamond"/>
          <w:sz w:val="24"/>
          <w:szCs w:val="24"/>
        </w:rPr>
        <w:t>antogs</w:t>
      </w:r>
      <w:r w:rsidR="00B56242">
        <w:rPr>
          <w:rFonts w:ascii="Garamond" w:hAnsi="Garamond"/>
          <w:sz w:val="24"/>
          <w:szCs w:val="24"/>
        </w:rPr>
        <w:t>.</w:t>
      </w:r>
    </w:p>
    <w:p w14:paraId="73583CAB" w14:textId="77777777" w:rsidR="00D20BD7" w:rsidRDefault="00D20BD7" w:rsidP="001E5A43">
      <w:pPr>
        <w:rPr>
          <w:rFonts w:ascii="Garamond" w:hAnsi="Garamond"/>
          <w:sz w:val="24"/>
          <w:szCs w:val="24"/>
        </w:rPr>
      </w:pPr>
    </w:p>
    <w:p w14:paraId="1B1C53F9" w14:textId="77777777" w:rsidR="00D20BD7" w:rsidRDefault="00D20BD7" w:rsidP="001E5A43">
      <w:pPr>
        <w:rPr>
          <w:rFonts w:ascii="Garamond" w:hAnsi="Garamond"/>
          <w:sz w:val="24"/>
          <w:szCs w:val="24"/>
        </w:rPr>
      </w:pPr>
    </w:p>
    <w:p w14:paraId="28CE47DB" w14:textId="77777777" w:rsidR="007A5A8E" w:rsidRDefault="007A5A8E" w:rsidP="001E5A43">
      <w:pPr>
        <w:rPr>
          <w:rFonts w:ascii="Garamond" w:hAnsi="Garamond"/>
          <w:sz w:val="24"/>
          <w:szCs w:val="24"/>
        </w:rPr>
      </w:pPr>
    </w:p>
    <w:p w14:paraId="0CA77294" w14:textId="77777777" w:rsidR="007A7D3F" w:rsidRPr="00C07A89" w:rsidRDefault="00C07A89" w:rsidP="001E5A43">
      <w:pPr>
        <w:rPr>
          <w:rFonts w:ascii="Garamond" w:hAnsi="Garamond"/>
          <w:sz w:val="24"/>
          <w:szCs w:val="24"/>
          <w:u w:val="single"/>
        </w:rPr>
      </w:pPr>
      <w:r>
        <w:rPr>
          <w:rFonts w:ascii="Garamond" w:hAnsi="Garamond"/>
          <w:sz w:val="24"/>
          <w:szCs w:val="24"/>
          <w:u w:val="single"/>
        </w:rPr>
        <w:t>FISKE</w:t>
      </w:r>
    </w:p>
    <w:p w14:paraId="0EE35F53" w14:textId="77777777" w:rsidR="00855667" w:rsidRDefault="00970C70" w:rsidP="00970C70">
      <w:pPr>
        <w:pStyle w:val="Rubrik2"/>
      </w:pPr>
      <w:r>
        <w:t xml:space="preserve">4) </w:t>
      </w:r>
      <w:r w:rsidR="000B33A0">
        <w:t xml:space="preserve">Förslag till rådets förordning om fastställande </w:t>
      </w:r>
      <w:r w:rsidR="0085775F">
        <w:t>av fiskemöjligheterna för unionsfiskefartyg med avseende på vissa djuphavsbestånd för 2017 och 2018</w:t>
      </w:r>
    </w:p>
    <w:p w14:paraId="43CCB889" w14:textId="77777777" w:rsidR="00855667" w:rsidRDefault="00855667" w:rsidP="00855667"/>
    <w:p w14:paraId="1FD04141" w14:textId="77777777" w:rsidR="00320FF1" w:rsidRDefault="00320FF1" w:rsidP="00BD0F83">
      <w:pPr>
        <w:ind w:left="720" w:hanging="720"/>
        <w:rPr>
          <w:rFonts w:ascii="Garamond" w:hAnsi="Garamond"/>
          <w:b/>
          <w:sz w:val="24"/>
          <w:szCs w:val="24"/>
        </w:rPr>
      </w:pPr>
      <w:r>
        <w:rPr>
          <w:rFonts w:ascii="Garamond" w:hAnsi="Garamond"/>
          <w:b/>
          <w:sz w:val="24"/>
          <w:szCs w:val="24"/>
        </w:rPr>
        <w:t>-</w:t>
      </w:r>
      <w:r>
        <w:rPr>
          <w:rFonts w:ascii="Garamond" w:hAnsi="Garamond"/>
          <w:b/>
          <w:sz w:val="24"/>
          <w:szCs w:val="24"/>
        </w:rPr>
        <w:tab/>
      </w:r>
      <w:r w:rsidR="000B33A0">
        <w:rPr>
          <w:rFonts w:ascii="Garamond" w:hAnsi="Garamond"/>
          <w:b/>
          <w:sz w:val="24"/>
          <w:szCs w:val="24"/>
        </w:rPr>
        <w:t>Politisk överenskommelse</w:t>
      </w:r>
    </w:p>
    <w:p w14:paraId="13641A28" w14:textId="77777777" w:rsidR="000B33A0" w:rsidRDefault="000B33A0" w:rsidP="00BD0F83">
      <w:pPr>
        <w:ind w:left="720" w:hanging="720"/>
        <w:rPr>
          <w:rFonts w:ascii="Garamond" w:hAnsi="Garamond"/>
          <w:b/>
          <w:sz w:val="24"/>
          <w:szCs w:val="24"/>
        </w:rPr>
      </w:pPr>
      <w:r>
        <w:rPr>
          <w:rFonts w:ascii="Garamond" w:hAnsi="Garamond"/>
          <w:b/>
          <w:sz w:val="24"/>
          <w:szCs w:val="24"/>
        </w:rPr>
        <w:t>-</w:t>
      </w:r>
      <w:r>
        <w:rPr>
          <w:rFonts w:ascii="Garamond" w:hAnsi="Garamond"/>
          <w:b/>
          <w:sz w:val="24"/>
          <w:szCs w:val="24"/>
        </w:rPr>
        <w:tab/>
        <w:t>dok. 1</w:t>
      </w:r>
      <w:r w:rsidR="0085775F">
        <w:rPr>
          <w:rFonts w:ascii="Garamond" w:hAnsi="Garamond"/>
          <w:b/>
          <w:sz w:val="24"/>
          <w:szCs w:val="24"/>
        </w:rPr>
        <w:t>3827/</w:t>
      </w:r>
      <w:proofErr w:type="gramStart"/>
      <w:r w:rsidR="0085775F">
        <w:rPr>
          <w:rFonts w:ascii="Garamond" w:hAnsi="Garamond"/>
          <w:b/>
          <w:sz w:val="24"/>
          <w:szCs w:val="24"/>
        </w:rPr>
        <w:t>1</w:t>
      </w:r>
      <w:r>
        <w:rPr>
          <w:rFonts w:ascii="Garamond" w:hAnsi="Garamond"/>
          <w:b/>
          <w:sz w:val="24"/>
          <w:szCs w:val="24"/>
        </w:rPr>
        <w:t xml:space="preserve">/16 </w:t>
      </w:r>
      <w:proofErr w:type="gramEnd"/>
      <w:r w:rsidR="0085775F">
        <w:rPr>
          <w:rFonts w:ascii="Garamond" w:hAnsi="Garamond"/>
          <w:b/>
          <w:sz w:val="24"/>
          <w:szCs w:val="24"/>
        </w:rPr>
        <w:t>Rev.1</w:t>
      </w:r>
      <w:r>
        <w:rPr>
          <w:rFonts w:ascii="Garamond" w:hAnsi="Garamond"/>
          <w:b/>
          <w:sz w:val="24"/>
          <w:szCs w:val="24"/>
        </w:rPr>
        <w:t xml:space="preserve"> och 1</w:t>
      </w:r>
      <w:r w:rsidR="0085775F">
        <w:rPr>
          <w:rFonts w:ascii="Garamond" w:hAnsi="Garamond"/>
          <w:b/>
          <w:sz w:val="24"/>
          <w:szCs w:val="24"/>
        </w:rPr>
        <w:t>3009</w:t>
      </w:r>
      <w:r>
        <w:rPr>
          <w:rFonts w:ascii="Garamond" w:hAnsi="Garamond"/>
          <w:b/>
          <w:sz w:val="24"/>
          <w:szCs w:val="24"/>
        </w:rPr>
        <w:t>/16</w:t>
      </w:r>
      <w:r w:rsidR="0085775F">
        <w:rPr>
          <w:rFonts w:ascii="Garamond" w:hAnsi="Garamond"/>
          <w:b/>
          <w:sz w:val="24"/>
          <w:szCs w:val="24"/>
        </w:rPr>
        <w:t xml:space="preserve"> + ADD 1</w:t>
      </w:r>
    </w:p>
    <w:p w14:paraId="024C2536" w14:textId="77777777" w:rsidR="00855667" w:rsidRDefault="00855667" w:rsidP="00855667">
      <w:pPr>
        <w:rPr>
          <w:rFonts w:ascii="Garamond" w:hAnsi="Garamond"/>
          <w:sz w:val="24"/>
          <w:szCs w:val="24"/>
        </w:rPr>
      </w:pPr>
    </w:p>
    <w:p w14:paraId="3E3C3054" w14:textId="77777777" w:rsidR="00855667" w:rsidRDefault="00855667" w:rsidP="00855667">
      <w:pPr>
        <w:rPr>
          <w:rFonts w:ascii="Garamond" w:hAnsi="Garamond"/>
          <w:sz w:val="24"/>
          <w:szCs w:val="24"/>
        </w:rPr>
      </w:pPr>
    </w:p>
    <w:p w14:paraId="2616EAB3" w14:textId="77777777" w:rsidR="00396D39" w:rsidRDefault="009171BA" w:rsidP="00855667">
      <w:pPr>
        <w:rPr>
          <w:rFonts w:ascii="Garamond" w:hAnsi="Garamond"/>
          <w:sz w:val="24"/>
          <w:szCs w:val="24"/>
        </w:rPr>
      </w:pPr>
      <w:r>
        <w:rPr>
          <w:rFonts w:ascii="Garamond" w:hAnsi="Garamond"/>
          <w:sz w:val="24"/>
          <w:szCs w:val="24"/>
        </w:rPr>
        <w:t>Kommissionen presenterade tidigare under hösten förslag till kvoter för dessa bestånd av djuphavsfiskar som behandlats i rådsarbetsgruppen inför rådsmötet.</w:t>
      </w:r>
    </w:p>
    <w:p w14:paraId="583699E3" w14:textId="77777777" w:rsidR="009171BA" w:rsidRDefault="009171BA" w:rsidP="00F6109A">
      <w:pPr>
        <w:rPr>
          <w:rFonts w:ascii="Garamond" w:hAnsi="Garamond"/>
          <w:sz w:val="24"/>
          <w:szCs w:val="24"/>
        </w:rPr>
      </w:pPr>
    </w:p>
    <w:p w14:paraId="41BA7088" w14:textId="77777777" w:rsidR="009171BA" w:rsidRDefault="00F6109A" w:rsidP="00F6109A">
      <w:pPr>
        <w:rPr>
          <w:rFonts w:ascii="Garamond" w:hAnsi="Garamond"/>
          <w:sz w:val="24"/>
          <w:szCs w:val="24"/>
        </w:rPr>
      </w:pPr>
      <w:r w:rsidRPr="00F6109A">
        <w:rPr>
          <w:rFonts w:ascii="Garamond" w:hAnsi="Garamond"/>
          <w:sz w:val="24"/>
          <w:szCs w:val="24"/>
        </w:rPr>
        <w:t xml:space="preserve">Kommissionär Vella inledde med att tacka för det arbete som gjorts av ordförandeskapet och poängterade också att en ny tillträdesförordning kommer att träda ikraft snart. Fortfarande återstår samma utmaningar som </w:t>
      </w:r>
      <w:r w:rsidR="009171BA">
        <w:rPr>
          <w:rFonts w:ascii="Garamond" w:hAnsi="Garamond"/>
          <w:sz w:val="24"/>
          <w:szCs w:val="24"/>
        </w:rPr>
        <w:t>förra gången dessa kvoter</w:t>
      </w:r>
      <w:r w:rsidRPr="00F6109A">
        <w:rPr>
          <w:rFonts w:ascii="Garamond" w:hAnsi="Garamond"/>
          <w:sz w:val="24"/>
          <w:szCs w:val="24"/>
        </w:rPr>
        <w:t xml:space="preserve"> behandlades</w:t>
      </w:r>
      <w:r w:rsidR="009171BA">
        <w:rPr>
          <w:rFonts w:ascii="Garamond" w:hAnsi="Garamond"/>
          <w:sz w:val="24"/>
          <w:szCs w:val="24"/>
        </w:rPr>
        <w:t>:</w:t>
      </w:r>
      <w:r w:rsidRPr="00F6109A">
        <w:rPr>
          <w:rFonts w:ascii="Garamond" w:hAnsi="Garamond"/>
          <w:sz w:val="24"/>
          <w:szCs w:val="24"/>
        </w:rPr>
        <w:t xml:space="preserve"> </w:t>
      </w:r>
    </w:p>
    <w:p w14:paraId="287BEDCB" w14:textId="77777777" w:rsidR="00F6109A" w:rsidRDefault="00F6109A" w:rsidP="00F6109A">
      <w:pPr>
        <w:rPr>
          <w:rFonts w:ascii="Garamond" w:hAnsi="Garamond"/>
          <w:sz w:val="24"/>
          <w:szCs w:val="24"/>
        </w:rPr>
      </w:pPr>
      <w:r w:rsidRPr="00F6109A">
        <w:rPr>
          <w:rFonts w:ascii="Garamond" w:hAnsi="Garamond"/>
          <w:sz w:val="24"/>
          <w:szCs w:val="24"/>
        </w:rPr>
        <w:t>Brist på data eller brist p</w:t>
      </w:r>
      <w:r w:rsidR="009171BA">
        <w:rPr>
          <w:rFonts w:ascii="Garamond" w:hAnsi="Garamond"/>
          <w:sz w:val="24"/>
          <w:szCs w:val="24"/>
        </w:rPr>
        <w:t>å analyser av existerade data samt d</w:t>
      </w:r>
      <w:r w:rsidRPr="00F6109A">
        <w:rPr>
          <w:rFonts w:ascii="Garamond" w:hAnsi="Garamond"/>
          <w:sz w:val="24"/>
          <w:szCs w:val="24"/>
        </w:rPr>
        <w:t xml:space="preserve">et faktum att bestånden är mycket sårbara och återhämtar sig långsamt och att EU tidigare varit en starkt bidragande orsak till många av djuphavsbestånden fiskats ner fullständigt. Det finns </w:t>
      </w:r>
      <w:r w:rsidR="009171BA">
        <w:rPr>
          <w:rFonts w:ascii="Garamond" w:hAnsi="Garamond"/>
          <w:sz w:val="24"/>
          <w:szCs w:val="24"/>
        </w:rPr>
        <w:t xml:space="preserve">dock </w:t>
      </w:r>
      <w:r w:rsidRPr="00F6109A">
        <w:rPr>
          <w:rFonts w:ascii="Garamond" w:hAnsi="Garamond"/>
          <w:sz w:val="24"/>
          <w:szCs w:val="24"/>
        </w:rPr>
        <w:t xml:space="preserve">också goda tecken som att skolästen återhämtat sig så att MSY kvoter nu kan sättas för vissa områden. Flera av dessa bestånd fiskas av småskaligt fiske med dålig lönsamhet vilket gör det än mer viktigt att förvaltningen förbättras så att ett hållbart fiske kan återupptas. </w:t>
      </w:r>
    </w:p>
    <w:p w14:paraId="355E5D2A" w14:textId="77777777" w:rsidR="00F6109A" w:rsidRPr="00F6109A" w:rsidRDefault="00F6109A" w:rsidP="00F6109A">
      <w:pPr>
        <w:rPr>
          <w:rFonts w:ascii="Garamond" w:hAnsi="Garamond"/>
          <w:sz w:val="24"/>
          <w:szCs w:val="24"/>
        </w:rPr>
      </w:pPr>
    </w:p>
    <w:p w14:paraId="0028D4A0" w14:textId="77777777" w:rsidR="00F6109A" w:rsidRDefault="00F6109A" w:rsidP="00F6109A">
      <w:pPr>
        <w:rPr>
          <w:rFonts w:ascii="Garamond" w:hAnsi="Garamond"/>
          <w:sz w:val="24"/>
          <w:szCs w:val="24"/>
        </w:rPr>
      </w:pPr>
      <w:r w:rsidRPr="00F6109A">
        <w:rPr>
          <w:rFonts w:ascii="Garamond" w:hAnsi="Garamond"/>
          <w:sz w:val="24"/>
          <w:szCs w:val="24"/>
        </w:rPr>
        <w:t>Vella påpekade också att KOM har kontinuerliga konsultationer med Marocko för att inkludera dem i förvaltningen. När det gäller djuphavshajar har man föreslagit mycket små bifångstkv</w:t>
      </w:r>
      <w:r w:rsidR="009171BA">
        <w:rPr>
          <w:rFonts w:ascii="Garamond" w:hAnsi="Garamond"/>
          <w:sz w:val="24"/>
          <w:szCs w:val="24"/>
        </w:rPr>
        <w:t>oter vilket absolut inte innebar att KOM</w:t>
      </w:r>
      <w:r w:rsidRPr="00F6109A">
        <w:rPr>
          <w:rFonts w:ascii="Garamond" w:hAnsi="Garamond"/>
          <w:sz w:val="24"/>
          <w:szCs w:val="24"/>
        </w:rPr>
        <w:t xml:space="preserve"> kommer att återinföra ett riktat fiske mot dessa arter utan </w:t>
      </w:r>
      <w:r w:rsidR="009171BA">
        <w:rPr>
          <w:rFonts w:ascii="Garamond" w:hAnsi="Garamond"/>
          <w:sz w:val="24"/>
          <w:szCs w:val="24"/>
        </w:rPr>
        <w:t>bifångstkvoterna</w:t>
      </w:r>
      <w:r w:rsidRPr="00F6109A">
        <w:rPr>
          <w:rFonts w:ascii="Garamond" w:hAnsi="Garamond"/>
          <w:sz w:val="24"/>
          <w:szCs w:val="24"/>
        </w:rPr>
        <w:t xml:space="preserve"> följer av </w:t>
      </w:r>
      <w:proofErr w:type="spellStart"/>
      <w:r w:rsidRPr="00F6109A">
        <w:rPr>
          <w:rFonts w:ascii="Garamond" w:hAnsi="Garamond"/>
          <w:sz w:val="24"/>
          <w:szCs w:val="24"/>
        </w:rPr>
        <w:t>landingsskyldigheten</w:t>
      </w:r>
      <w:proofErr w:type="spellEnd"/>
      <w:r w:rsidRPr="00F6109A">
        <w:rPr>
          <w:rFonts w:ascii="Garamond" w:hAnsi="Garamond"/>
          <w:sz w:val="24"/>
          <w:szCs w:val="24"/>
        </w:rPr>
        <w:t>. Avslutningsvis poängterade han att han hoppades att man idag skulle kunna komma överens om hållbara kvoter för dessa bestånd.</w:t>
      </w:r>
    </w:p>
    <w:p w14:paraId="3971B2BA" w14:textId="77777777" w:rsidR="009171BA" w:rsidRPr="00F6109A" w:rsidRDefault="009171BA" w:rsidP="00F6109A">
      <w:pPr>
        <w:rPr>
          <w:rFonts w:ascii="Garamond" w:hAnsi="Garamond"/>
          <w:sz w:val="24"/>
          <w:szCs w:val="24"/>
        </w:rPr>
      </w:pPr>
    </w:p>
    <w:p w14:paraId="59E250AD" w14:textId="77777777" w:rsidR="00F6109A" w:rsidRPr="00F6109A" w:rsidRDefault="00F6109A" w:rsidP="00F6109A">
      <w:pPr>
        <w:rPr>
          <w:rFonts w:ascii="Garamond" w:hAnsi="Garamond"/>
          <w:sz w:val="24"/>
          <w:szCs w:val="24"/>
        </w:rPr>
      </w:pPr>
      <w:r w:rsidRPr="007E3EB1">
        <w:rPr>
          <w:rFonts w:ascii="Garamond" w:hAnsi="Garamond"/>
          <w:b/>
          <w:sz w:val="24"/>
          <w:szCs w:val="24"/>
        </w:rPr>
        <w:t>ES, FR</w:t>
      </w:r>
      <w:r w:rsidRPr="00F6109A">
        <w:rPr>
          <w:rFonts w:ascii="Garamond" w:hAnsi="Garamond"/>
          <w:sz w:val="24"/>
          <w:szCs w:val="24"/>
        </w:rPr>
        <w:t xml:space="preserve"> och </w:t>
      </w:r>
      <w:r w:rsidRPr="007E3EB1">
        <w:rPr>
          <w:rFonts w:ascii="Garamond" w:hAnsi="Garamond"/>
          <w:b/>
          <w:sz w:val="24"/>
          <w:szCs w:val="24"/>
        </w:rPr>
        <w:t>PT</w:t>
      </w:r>
      <w:r w:rsidRPr="00F6109A">
        <w:rPr>
          <w:rFonts w:ascii="Garamond" w:hAnsi="Garamond"/>
          <w:sz w:val="24"/>
          <w:szCs w:val="24"/>
        </w:rPr>
        <w:t xml:space="preserve"> betonade att kvotsättningen i hög grad har effekter på småskaliga fiskeflottor och att man bör minimera de negativa effekterna. </w:t>
      </w:r>
      <w:r w:rsidRPr="007E3EB1">
        <w:rPr>
          <w:rFonts w:ascii="Garamond" w:hAnsi="Garamond"/>
          <w:b/>
          <w:sz w:val="24"/>
          <w:szCs w:val="24"/>
        </w:rPr>
        <w:t>ES</w:t>
      </w:r>
      <w:r w:rsidRPr="00F6109A">
        <w:rPr>
          <w:rFonts w:ascii="Garamond" w:hAnsi="Garamond"/>
          <w:sz w:val="24"/>
          <w:szCs w:val="24"/>
        </w:rPr>
        <w:t xml:space="preserve"> konstaterade också att dessa fångster inte är de största men mot bakgrund av vetenskaplig rådgivning bör man sätta kvoter som tar hänsyn till socioekonomiska effekter men man betona</w:t>
      </w:r>
      <w:r w:rsidR="009171BA">
        <w:rPr>
          <w:rFonts w:ascii="Garamond" w:hAnsi="Garamond"/>
          <w:sz w:val="24"/>
          <w:szCs w:val="24"/>
        </w:rPr>
        <w:t>de</w:t>
      </w:r>
      <w:r w:rsidRPr="00F6109A">
        <w:rPr>
          <w:rFonts w:ascii="Garamond" w:hAnsi="Garamond"/>
          <w:sz w:val="24"/>
          <w:szCs w:val="24"/>
        </w:rPr>
        <w:t xml:space="preserve"> också att man vill</w:t>
      </w:r>
      <w:r w:rsidR="009171BA">
        <w:rPr>
          <w:rFonts w:ascii="Garamond" w:hAnsi="Garamond"/>
          <w:sz w:val="24"/>
          <w:szCs w:val="24"/>
        </w:rPr>
        <w:t>e</w:t>
      </w:r>
      <w:r w:rsidRPr="00F6109A">
        <w:rPr>
          <w:rFonts w:ascii="Garamond" w:hAnsi="Garamond"/>
          <w:sz w:val="24"/>
          <w:szCs w:val="24"/>
        </w:rPr>
        <w:t xml:space="preserve"> se gradvisa förändringar av kvoterna vilket i viss mån motsvaras av kommissonen förslag. Även </w:t>
      </w:r>
      <w:r w:rsidRPr="007E3EB1">
        <w:rPr>
          <w:rFonts w:ascii="Garamond" w:hAnsi="Garamond"/>
          <w:b/>
          <w:sz w:val="24"/>
          <w:szCs w:val="24"/>
        </w:rPr>
        <w:t>FR</w:t>
      </w:r>
      <w:r w:rsidRPr="00F6109A">
        <w:rPr>
          <w:rFonts w:ascii="Garamond" w:hAnsi="Garamond"/>
          <w:sz w:val="24"/>
          <w:szCs w:val="24"/>
        </w:rPr>
        <w:t xml:space="preserve"> och </w:t>
      </w:r>
      <w:r w:rsidRPr="007E3EB1">
        <w:rPr>
          <w:rFonts w:ascii="Garamond" w:hAnsi="Garamond"/>
          <w:b/>
          <w:sz w:val="24"/>
          <w:szCs w:val="24"/>
        </w:rPr>
        <w:t>PT</w:t>
      </w:r>
      <w:r w:rsidRPr="00F6109A">
        <w:rPr>
          <w:rFonts w:ascii="Garamond" w:hAnsi="Garamond"/>
          <w:sz w:val="24"/>
          <w:szCs w:val="24"/>
        </w:rPr>
        <w:t xml:space="preserve"> ville se gradvisa minskningar. </w:t>
      </w:r>
      <w:r w:rsidRPr="007E3EB1">
        <w:rPr>
          <w:rFonts w:ascii="Garamond" w:hAnsi="Garamond"/>
          <w:b/>
          <w:sz w:val="24"/>
          <w:szCs w:val="24"/>
        </w:rPr>
        <w:t>FR</w:t>
      </w:r>
      <w:r w:rsidRPr="00F6109A">
        <w:rPr>
          <w:rFonts w:ascii="Garamond" w:hAnsi="Garamond"/>
          <w:sz w:val="24"/>
          <w:szCs w:val="24"/>
        </w:rPr>
        <w:t xml:space="preserve"> och </w:t>
      </w:r>
      <w:r w:rsidRPr="007E3EB1">
        <w:rPr>
          <w:rFonts w:ascii="Garamond" w:hAnsi="Garamond"/>
          <w:b/>
          <w:sz w:val="24"/>
          <w:szCs w:val="24"/>
        </w:rPr>
        <w:t>PT</w:t>
      </w:r>
      <w:r w:rsidRPr="00F6109A">
        <w:rPr>
          <w:rFonts w:ascii="Garamond" w:hAnsi="Garamond"/>
          <w:sz w:val="24"/>
          <w:szCs w:val="24"/>
        </w:rPr>
        <w:t xml:space="preserve"> framhöll även bifångstproblematiken i detta fiske och ville hitta lösningar för att hantera bifångsterna men att man stödde målet om MSY till 2020 där detta var möjligt. </w:t>
      </w:r>
    </w:p>
    <w:p w14:paraId="5A3DF388" w14:textId="77777777" w:rsidR="00F6109A" w:rsidRPr="00F6109A" w:rsidRDefault="00F6109A" w:rsidP="00F6109A">
      <w:pPr>
        <w:rPr>
          <w:rFonts w:ascii="Garamond" w:hAnsi="Garamond"/>
          <w:sz w:val="24"/>
          <w:szCs w:val="24"/>
        </w:rPr>
      </w:pPr>
    </w:p>
    <w:p w14:paraId="15B49DD2" w14:textId="77777777" w:rsidR="00F6109A" w:rsidRDefault="00F6109A" w:rsidP="00F6109A">
      <w:pPr>
        <w:rPr>
          <w:rFonts w:ascii="Garamond" w:hAnsi="Garamond"/>
          <w:sz w:val="24"/>
          <w:szCs w:val="24"/>
        </w:rPr>
      </w:pPr>
      <w:r w:rsidRPr="007E3EB1">
        <w:rPr>
          <w:rFonts w:ascii="Garamond" w:hAnsi="Garamond"/>
          <w:b/>
          <w:sz w:val="24"/>
          <w:szCs w:val="24"/>
        </w:rPr>
        <w:lastRenderedPageBreak/>
        <w:t>ES</w:t>
      </w:r>
      <w:r w:rsidRPr="00F6109A">
        <w:rPr>
          <w:rFonts w:ascii="Garamond" w:hAnsi="Garamond"/>
          <w:sz w:val="24"/>
          <w:szCs w:val="24"/>
        </w:rPr>
        <w:t xml:space="preserve"> framhöll att man inte gärna såg att CEC</w:t>
      </w:r>
      <w:r w:rsidR="009171BA">
        <w:rPr>
          <w:rFonts w:ascii="Garamond" w:hAnsi="Garamond"/>
          <w:sz w:val="24"/>
          <w:szCs w:val="24"/>
        </w:rPr>
        <w:t>AF området</w:t>
      </w:r>
      <w:r w:rsidRPr="00F6109A">
        <w:rPr>
          <w:rFonts w:ascii="Garamond" w:hAnsi="Garamond"/>
          <w:sz w:val="24"/>
          <w:szCs w:val="24"/>
        </w:rPr>
        <w:t xml:space="preserve"> skulle läggas till för kvotsättningen av dolkfisk och för skoläst ville man ha en mindre sänkning än de föreslagna </w:t>
      </w:r>
      <w:proofErr w:type="gramStart"/>
      <w:r w:rsidRPr="00F6109A">
        <w:rPr>
          <w:rFonts w:ascii="Garamond" w:hAnsi="Garamond"/>
          <w:sz w:val="24"/>
          <w:szCs w:val="24"/>
        </w:rPr>
        <w:t>20%</w:t>
      </w:r>
      <w:proofErr w:type="gramEnd"/>
      <w:r w:rsidR="009171BA">
        <w:rPr>
          <w:rFonts w:ascii="Garamond" w:hAnsi="Garamond"/>
          <w:sz w:val="24"/>
          <w:szCs w:val="24"/>
        </w:rPr>
        <w:t>.</w:t>
      </w:r>
      <w:r w:rsidR="009171BA" w:rsidRPr="007E3EB1">
        <w:rPr>
          <w:rFonts w:ascii="Garamond" w:hAnsi="Garamond"/>
          <w:b/>
          <w:sz w:val="24"/>
          <w:szCs w:val="24"/>
        </w:rPr>
        <w:t xml:space="preserve"> PT</w:t>
      </w:r>
      <w:r w:rsidR="009171BA">
        <w:rPr>
          <w:rFonts w:ascii="Garamond" w:hAnsi="Garamond"/>
          <w:sz w:val="24"/>
          <w:szCs w:val="24"/>
        </w:rPr>
        <w:t xml:space="preserve"> ansåg att den förslagna bif</w:t>
      </w:r>
      <w:r w:rsidRPr="00F6109A">
        <w:rPr>
          <w:rFonts w:ascii="Garamond" w:hAnsi="Garamond"/>
          <w:sz w:val="24"/>
          <w:szCs w:val="24"/>
        </w:rPr>
        <w:t>ångstkvoten på 10 ton för djuphavshajar var för låg och när det gällde fjällbrosme påpekade man att detta rörde sig om ett småskaligt fiske och ansåg att de kvotsänkningar som tidigare g</w:t>
      </w:r>
      <w:r w:rsidR="009171BA">
        <w:rPr>
          <w:rFonts w:ascii="Garamond" w:hAnsi="Garamond"/>
          <w:sz w:val="24"/>
          <w:szCs w:val="24"/>
        </w:rPr>
        <w:t xml:space="preserve">jorts borde vara tillräckligt. </w:t>
      </w:r>
      <w:r w:rsidR="009171BA" w:rsidRPr="007E3EB1">
        <w:rPr>
          <w:rFonts w:ascii="Garamond" w:hAnsi="Garamond"/>
          <w:b/>
          <w:sz w:val="24"/>
          <w:szCs w:val="24"/>
        </w:rPr>
        <w:t>PT</w:t>
      </w:r>
      <w:r w:rsidRPr="00F6109A">
        <w:rPr>
          <w:rFonts w:ascii="Garamond" w:hAnsi="Garamond"/>
          <w:sz w:val="24"/>
          <w:szCs w:val="24"/>
        </w:rPr>
        <w:t xml:space="preserve"> ansåg också att en </w:t>
      </w:r>
      <w:proofErr w:type="gramStart"/>
      <w:r w:rsidRPr="00F6109A">
        <w:rPr>
          <w:rFonts w:ascii="Garamond" w:hAnsi="Garamond"/>
          <w:sz w:val="24"/>
          <w:szCs w:val="24"/>
        </w:rPr>
        <w:t>kvoten</w:t>
      </w:r>
      <w:proofErr w:type="gramEnd"/>
      <w:r w:rsidRPr="00F6109A">
        <w:rPr>
          <w:rFonts w:ascii="Garamond" w:hAnsi="Garamond"/>
          <w:sz w:val="24"/>
          <w:szCs w:val="24"/>
        </w:rPr>
        <w:t xml:space="preserve"> för dolkfisk i område IX och X borde vara oförändrad.</w:t>
      </w:r>
    </w:p>
    <w:p w14:paraId="4D174CF7" w14:textId="77777777" w:rsidR="00D20BD7" w:rsidRPr="00F6109A" w:rsidRDefault="00D20BD7" w:rsidP="00F6109A">
      <w:pPr>
        <w:rPr>
          <w:rFonts w:ascii="Garamond" w:hAnsi="Garamond"/>
          <w:sz w:val="24"/>
          <w:szCs w:val="24"/>
        </w:rPr>
      </w:pPr>
    </w:p>
    <w:p w14:paraId="11F08B1B" w14:textId="77777777" w:rsidR="00F6109A" w:rsidRPr="00F6109A" w:rsidRDefault="00F6109A" w:rsidP="00F6109A">
      <w:pPr>
        <w:rPr>
          <w:rFonts w:ascii="Garamond" w:hAnsi="Garamond"/>
          <w:sz w:val="24"/>
          <w:szCs w:val="24"/>
        </w:rPr>
      </w:pPr>
      <w:r w:rsidRPr="007E3EB1">
        <w:rPr>
          <w:rFonts w:ascii="Garamond" w:hAnsi="Garamond"/>
          <w:b/>
          <w:sz w:val="24"/>
          <w:szCs w:val="24"/>
        </w:rPr>
        <w:t>PL, LV, UK</w:t>
      </w:r>
      <w:r w:rsidRPr="00F6109A">
        <w:rPr>
          <w:rFonts w:ascii="Garamond" w:hAnsi="Garamond"/>
          <w:sz w:val="24"/>
          <w:szCs w:val="24"/>
        </w:rPr>
        <w:t xml:space="preserve"> och </w:t>
      </w:r>
      <w:r w:rsidRPr="007E3EB1">
        <w:rPr>
          <w:rFonts w:ascii="Garamond" w:hAnsi="Garamond"/>
          <w:b/>
          <w:sz w:val="24"/>
          <w:szCs w:val="24"/>
        </w:rPr>
        <w:t>SE</w:t>
      </w:r>
      <w:r w:rsidRPr="00F6109A">
        <w:rPr>
          <w:rFonts w:ascii="Garamond" w:hAnsi="Garamond"/>
          <w:sz w:val="24"/>
          <w:szCs w:val="24"/>
        </w:rPr>
        <w:t xml:space="preserve"> uttryckte stöd för kommissionens förslag med hänvisning till beståndssituationen för dessa bestånd och den vetenskapliga rådgivningen. DK uttryckte avslutningsvis stöd till kommissionens förslag men påpekade vikten av att ta hänsyn till genomförandet av landningsskyldigheten och eventuella socioekonomiska effekter av detta.</w:t>
      </w:r>
    </w:p>
    <w:p w14:paraId="54154973" w14:textId="77777777" w:rsidR="00396D39" w:rsidRDefault="00F6109A" w:rsidP="00F6109A">
      <w:pPr>
        <w:rPr>
          <w:rFonts w:ascii="Garamond" w:hAnsi="Garamond"/>
          <w:sz w:val="24"/>
          <w:szCs w:val="24"/>
        </w:rPr>
      </w:pPr>
      <w:r w:rsidRPr="00F6109A">
        <w:rPr>
          <w:rFonts w:ascii="Garamond" w:hAnsi="Garamond"/>
          <w:sz w:val="24"/>
          <w:szCs w:val="24"/>
        </w:rPr>
        <w:t>Ordföranden tackade för kommentarerna och konstaterande att ett kompromissförslag kommer att läggas fram i slutet av dagen.</w:t>
      </w:r>
    </w:p>
    <w:p w14:paraId="4FAF94EC" w14:textId="77777777" w:rsidR="00E20CCF" w:rsidRDefault="00E20CCF" w:rsidP="00F6109A">
      <w:pPr>
        <w:rPr>
          <w:rFonts w:ascii="Garamond" w:hAnsi="Garamond"/>
          <w:sz w:val="24"/>
          <w:szCs w:val="24"/>
        </w:rPr>
      </w:pPr>
    </w:p>
    <w:p w14:paraId="1DF0FAE7" w14:textId="77777777" w:rsidR="00E20CCF" w:rsidRDefault="00E20CCF" w:rsidP="00F6109A">
      <w:pPr>
        <w:rPr>
          <w:rFonts w:ascii="Garamond" w:hAnsi="Garamond"/>
          <w:b/>
          <w:sz w:val="24"/>
          <w:szCs w:val="24"/>
        </w:rPr>
      </w:pPr>
      <w:r>
        <w:rPr>
          <w:rFonts w:ascii="Garamond" w:hAnsi="Garamond"/>
          <w:b/>
          <w:sz w:val="24"/>
          <w:szCs w:val="24"/>
        </w:rPr>
        <w:t>-</w:t>
      </w:r>
      <w:r>
        <w:rPr>
          <w:rFonts w:ascii="Garamond" w:hAnsi="Garamond"/>
          <w:b/>
          <w:sz w:val="24"/>
          <w:szCs w:val="24"/>
        </w:rPr>
        <w:tab/>
      </w:r>
      <w:r w:rsidRPr="00E20CCF">
        <w:rPr>
          <w:rFonts w:ascii="Garamond" w:hAnsi="Garamond"/>
          <w:b/>
          <w:sz w:val="24"/>
          <w:szCs w:val="24"/>
        </w:rPr>
        <w:t>Förslaget</w:t>
      </w:r>
    </w:p>
    <w:p w14:paraId="40D6293D" w14:textId="77777777" w:rsidR="00E20CCF" w:rsidRPr="00E20CCF" w:rsidRDefault="00E20CCF" w:rsidP="00F6109A">
      <w:pPr>
        <w:rPr>
          <w:rFonts w:ascii="Garamond" w:hAnsi="Garamond"/>
          <w:sz w:val="24"/>
          <w:szCs w:val="24"/>
        </w:rPr>
      </w:pPr>
    </w:p>
    <w:p w14:paraId="72F8E146" w14:textId="77777777" w:rsidR="00A10415" w:rsidRDefault="00A10415" w:rsidP="00F6109A">
      <w:pPr>
        <w:rPr>
          <w:rFonts w:ascii="Garamond" w:hAnsi="Garamond"/>
          <w:sz w:val="24"/>
          <w:szCs w:val="24"/>
        </w:rPr>
      </w:pPr>
      <w:r>
        <w:rPr>
          <w:rFonts w:ascii="Garamond" w:hAnsi="Garamond"/>
          <w:sz w:val="24"/>
          <w:szCs w:val="24"/>
        </w:rPr>
        <w:t>Ordförandeskapet presenterade slutligen ett kompromissförslag om kvoter som antogs enhälligt av Rådet. Beslutet gäller för 2017 och 2018. Sverige</w:t>
      </w:r>
      <w:r w:rsidRPr="00A10415">
        <w:rPr>
          <w:rFonts w:ascii="Garamond" w:hAnsi="Garamond"/>
          <w:sz w:val="24"/>
          <w:szCs w:val="24"/>
        </w:rPr>
        <w:t xml:space="preserve"> hade gärna sett att beslutet legat mer i linje med kommissionens förslag men sammantaget innebär beslutet ett avsevärt minskat fisketryck på dessa djuphavsbestånd.</w:t>
      </w:r>
      <w:r>
        <w:rPr>
          <w:rFonts w:ascii="Garamond" w:hAnsi="Garamond"/>
          <w:sz w:val="24"/>
          <w:szCs w:val="24"/>
        </w:rPr>
        <w:t xml:space="preserve"> </w:t>
      </w:r>
      <w:r w:rsidRPr="00A10415">
        <w:rPr>
          <w:rFonts w:ascii="Garamond" w:hAnsi="Garamond"/>
          <w:sz w:val="24"/>
          <w:szCs w:val="24"/>
        </w:rPr>
        <w:t>För första gången någonsin kunde man också besluta om en kvot för en djuphavsart i enlighet med målet om maximalt hå</w:t>
      </w:r>
      <w:r>
        <w:rPr>
          <w:rFonts w:ascii="Garamond" w:hAnsi="Garamond"/>
          <w:sz w:val="24"/>
          <w:szCs w:val="24"/>
        </w:rPr>
        <w:t>llbar avkastning. Detta gällde</w:t>
      </w:r>
      <w:r w:rsidRPr="00A10415">
        <w:rPr>
          <w:rFonts w:ascii="Garamond" w:hAnsi="Garamond"/>
          <w:sz w:val="24"/>
          <w:szCs w:val="24"/>
        </w:rPr>
        <w:t xml:space="preserve"> skoläst väster om Brittiska öarna.</w:t>
      </w:r>
    </w:p>
    <w:p w14:paraId="50E72BA5" w14:textId="77777777" w:rsidR="00757A03" w:rsidRDefault="00A10415" w:rsidP="00F6109A">
      <w:pPr>
        <w:rPr>
          <w:rFonts w:ascii="Garamond" w:hAnsi="Garamond"/>
          <w:sz w:val="24"/>
          <w:szCs w:val="24"/>
        </w:rPr>
      </w:pPr>
      <w:r>
        <w:rPr>
          <w:rFonts w:ascii="Garamond" w:hAnsi="Garamond"/>
          <w:sz w:val="24"/>
          <w:szCs w:val="24"/>
        </w:rPr>
        <w:t xml:space="preserve">Kommissionär Vella påminde </w:t>
      </w:r>
      <w:r w:rsidR="00757A03">
        <w:rPr>
          <w:rFonts w:ascii="Garamond" w:hAnsi="Garamond"/>
          <w:sz w:val="24"/>
          <w:szCs w:val="24"/>
        </w:rPr>
        <w:t>om att för flera av dessa bestånd finns data som ännu inte analyserats och man uppmanar MS att i framtiden bidra med kompletta analyser av dessa för att kunna göra bättre beståndsuppskattningar.</w:t>
      </w:r>
    </w:p>
    <w:p w14:paraId="4F824476" w14:textId="77777777" w:rsidR="004F265B" w:rsidRDefault="00A10415" w:rsidP="00F6109A">
      <w:pPr>
        <w:rPr>
          <w:rFonts w:ascii="Garamond" w:hAnsi="Garamond"/>
          <w:sz w:val="24"/>
          <w:szCs w:val="24"/>
        </w:rPr>
      </w:pPr>
      <w:r>
        <w:rPr>
          <w:rFonts w:ascii="Garamond" w:hAnsi="Garamond"/>
          <w:sz w:val="24"/>
          <w:szCs w:val="24"/>
        </w:rPr>
        <w:t>För 10 av 19 bestånd innebar kompromissförslaget mindre kvotsänkningar än som föreslagits av kommissionen men för övriga följer beslutet kommissionens förslag.</w:t>
      </w:r>
    </w:p>
    <w:p w14:paraId="538955CE" w14:textId="77777777" w:rsidR="00396D39" w:rsidRDefault="00396D39" w:rsidP="00855667">
      <w:pPr>
        <w:rPr>
          <w:rFonts w:ascii="Garamond" w:hAnsi="Garamond"/>
          <w:sz w:val="24"/>
          <w:szCs w:val="24"/>
        </w:rPr>
      </w:pPr>
    </w:p>
    <w:p w14:paraId="56ADB21A" w14:textId="77777777" w:rsidR="002D497E" w:rsidRPr="00855667" w:rsidRDefault="002D497E" w:rsidP="00855667">
      <w:pPr>
        <w:rPr>
          <w:rFonts w:ascii="Garamond" w:hAnsi="Garamond"/>
          <w:sz w:val="24"/>
          <w:szCs w:val="24"/>
        </w:rPr>
      </w:pPr>
    </w:p>
    <w:p w14:paraId="6096695C" w14:textId="77777777" w:rsidR="00CF79E8" w:rsidRDefault="00970C70" w:rsidP="00970C70">
      <w:pPr>
        <w:pStyle w:val="Rubrik2"/>
      </w:pPr>
      <w:r>
        <w:t xml:space="preserve">5) </w:t>
      </w:r>
      <w:r w:rsidR="000B33A0">
        <w:t xml:space="preserve">Förslag till Europaparlamentets och rådets förordning om </w:t>
      </w:r>
      <w:r w:rsidR="00C07A89">
        <w:t xml:space="preserve">upprättande av en flerårig plan för </w:t>
      </w:r>
      <w:proofErr w:type="spellStart"/>
      <w:r w:rsidR="00C07A89">
        <w:t>demersala</w:t>
      </w:r>
      <w:proofErr w:type="spellEnd"/>
      <w:r w:rsidR="00C07A89">
        <w:t xml:space="preserve"> bestånd i Nordsjön och de fisken som utnyttjar dessa bestånd och om upphävande av rådets förordning (EG) nr 6762007 och rådets förordning (EG) nr 1342/2008</w:t>
      </w:r>
    </w:p>
    <w:p w14:paraId="0554C711" w14:textId="77777777" w:rsidR="00970C70" w:rsidRDefault="00970C70" w:rsidP="00970C70">
      <w:pPr>
        <w:rPr>
          <w:rFonts w:ascii="Garamond" w:hAnsi="Garamond"/>
          <w:sz w:val="24"/>
          <w:szCs w:val="24"/>
        </w:rPr>
      </w:pPr>
    </w:p>
    <w:p w14:paraId="20658615" w14:textId="77777777" w:rsidR="00396D39" w:rsidRDefault="007A7D3F" w:rsidP="007A7D3F">
      <w:pPr>
        <w:ind w:left="720" w:hanging="720"/>
        <w:rPr>
          <w:rFonts w:ascii="Garamond" w:hAnsi="Garamond"/>
          <w:b/>
          <w:sz w:val="24"/>
          <w:szCs w:val="24"/>
        </w:rPr>
      </w:pPr>
      <w:r>
        <w:rPr>
          <w:rFonts w:ascii="Garamond" w:hAnsi="Garamond"/>
          <w:b/>
          <w:sz w:val="24"/>
          <w:szCs w:val="24"/>
        </w:rPr>
        <w:t>-</w:t>
      </w:r>
      <w:r>
        <w:rPr>
          <w:rFonts w:ascii="Garamond" w:hAnsi="Garamond"/>
          <w:b/>
          <w:sz w:val="24"/>
          <w:szCs w:val="24"/>
        </w:rPr>
        <w:tab/>
      </w:r>
      <w:r w:rsidR="00BB02F0">
        <w:rPr>
          <w:rFonts w:ascii="Garamond" w:hAnsi="Garamond"/>
          <w:b/>
          <w:sz w:val="24"/>
          <w:szCs w:val="24"/>
        </w:rPr>
        <w:t>Föredragning av</w:t>
      </w:r>
      <w:r w:rsidR="00396D39">
        <w:rPr>
          <w:rFonts w:ascii="Garamond" w:hAnsi="Garamond"/>
          <w:b/>
          <w:sz w:val="24"/>
          <w:szCs w:val="24"/>
        </w:rPr>
        <w:t xml:space="preserve"> kommissionen</w:t>
      </w:r>
    </w:p>
    <w:p w14:paraId="71D5A23A" w14:textId="77777777" w:rsidR="007A7D3F" w:rsidRDefault="00396D39" w:rsidP="007A7D3F">
      <w:pPr>
        <w:ind w:left="720" w:hanging="720"/>
        <w:rPr>
          <w:rFonts w:ascii="Garamond" w:hAnsi="Garamond"/>
          <w:b/>
          <w:sz w:val="24"/>
          <w:szCs w:val="24"/>
        </w:rPr>
      </w:pPr>
      <w:r>
        <w:rPr>
          <w:rFonts w:ascii="Garamond" w:hAnsi="Garamond"/>
          <w:b/>
          <w:sz w:val="24"/>
          <w:szCs w:val="24"/>
        </w:rPr>
        <w:t>-</w:t>
      </w:r>
      <w:r>
        <w:rPr>
          <w:rFonts w:ascii="Garamond" w:hAnsi="Garamond"/>
          <w:b/>
          <w:sz w:val="24"/>
          <w:szCs w:val="24"/>
        </w:rPr>
        <w:tab/>
        <w:t>D</w:t>
      </w:r>
      <w:r w:rsidR="00942CF0">
        <w:rPr>
          <w:rFonts w:ascii="Garamond" w:hAnsi="Garamond"/>
          <w:b/>
          <w:sz w:val="24"/>
          <w:szCs w:val="24"/>
        </w:rPr>
        <w:t>iskussion</w:t>
      </w:r>
    </w:p>
    <w:p w14:paraId="2BBD79AB" w14:textId="77777777" w:rsidR="00970C70" w:rsidRPr="00970C70" w:rsidRDefault="00970C70" w:rsidP="00970C70">
      <w:pPr>
        <w:rPr>
          <w:rFonts w:ascii="Garamond" w:hAnsi="Garamond"/>
          <w:b/>
          <w:sz w:val="24"/>
          <w:szCs w:val="24"/>
        </w:rPr>
      </w:pPr>
      <w:r>
        <w:rPr>
          <w:rFonts w:ascii="Garamond" w:hAnsi="Garamond"/>
          <w:b/>
          <w:sz w:val="24"/>
          <w:szCs w:val="24"/>
        </w:rPr>
        <w:t>-</w:t>
      </w:r>
      <w:r>
        <w:rPr>
          <w:rFonts w:ascii="Garamond" w:hAnsi="Garamond"/>
          <w:b/>
          <w:sz w:val="24"/>
          <w:szCs w:val="24"/>
        </w:rPr>
        <w:tab/>
        <w:t xml:space="preserve">dok. </w:t>
      </w:r>
      <w:r w:rsidR="00B86FCD">
        <w:rPr>
          <w:rFonts w:ascii="Garamond" w:hAnsi="Garamond"/>
          <w:b/>
          <w:sz w:val="24"/>
          <w:szCs w:val="24"/>
        </w:rPr>
        <w:t>1</w:t>
      </w:r>
      <w:r w:rsidR="00C07A89">
        <w:rPr>
          <w:rFonts w:ascii="Garamond" w:hAnsi="Garamond"/>
          <w:b/>
          <w:sz w:val="24"/>
          <w:szCs w:val="24"/>
        </w:rPr>
        <w:t>3828</w:t>
      </w:r>
      <w:r w:rsidR="00320FF1">
        <w:rPr>
          <w:rFonts w:ascii="Garamond" w:hAnsi="Garamond"/>
          <w:b/>
          <w:sz w:val="24"/>
          <w:szCs w:val="24"/>
        </w:rPr>
        <w:t xml:space="preserve">/16 </w:t>
      </w:r>
      <w:r w:rsidR="00396D39">
        <w:rPr>
          <w:rFonts w:ascii="Garamond" w:hAnsi="Garamond"/>
          <w:b/>
          <w:sz w:val="24"/>
          <w:szCs w:val="24"/>
        </w:rPr>
        <w:t xml:space="preserve">+ </w:t>
      </w:r>
      <w:proofErr w:type="spellStart"/>
      <w:r w:rsidR="00C07A89">
        <w:rPr>
          <w:rFonts w:ascii="Garamond" w:hAnsi="Garamond"/>
          <w:b/>
          <w:sz w:val="24"/>
          <w:szCs w:val="24"/>
        </w:rPr>
        <w:t>Cor</w:t>
      </w:r>
      <w:proofErr w:type="spellEnd"/>
      <w:r w:rsidR="00C07A89">
        <w:rPr>
          <w:rFonts w:ascii="Garamond" w:hAnsi="Garamond"/>
          <w:b/>
          <w:sz w:val="24"/>
          <w:szCs w:val="24"/>
        </w:rPr>
        <w:t>.</w:t>
      </w:r>
      <w:r w:rsidR="00396D39">
        <w:rPr>
          <w:rFonts w:ascii="Garamond" w:hAnsi="Garamond"/>
          <w:b/>
          <w:sz w:val="24"/>
          <w:szCs w:val="24"/>
        </w:rPr>
        <w:t xml:space="preserve"> 1 och </w:t>
      </w:r>
      <w:r w:rsidR="00C07A89">
        <w:rPr>
          <w:rFonts w:ascii="Garamond" w:hAnsi="Garamond"/>
          <w:b/>
          <w:sz w:val="24"/>
          <w:szCs w:val="24"/>
        </w:rPr>
        <w:t>11636/16 ADD 1</w:t>
      </w:r>
    </w:p>
    <w:p w14:paraId="1EF14C7F" w14:textId="77777777" w:rsidR="00CF79E8" w:rsidRDefault="00CF79E8" w:rsidP="00F24D62">
      <w:pPr>
        <w:rPr>
          <w:rFonts w:ascii="Garamond" w:hAnsi="Garamond"/>
          <w:sz w:val="24"/>
          <w:szCs w:val="24"/>
        </w:rPr>
      </w:pPr>
    </w:p>
    <w:p w14:paraId="2A106088" w14:textId="77777777" w:rsidR="00970C70" w:rsidRDefault="006F2EEC" w:rsidP="00F24D62">
      <w:pPr>
        <w:rPr>
          <w:rFonts w:ascii="Garamond" w:hAnsi="Garamond"/>
          <w:sz w:val="24"/>
          <w:szCs w:val="24"/>
        </w:rPr>
      </w:pPr>
      <w:r>
        <w:rPr>
          <w:rFonts w:ascii="Garamond" w:hAnsi="Garamond"/>
          <w:sz w:val="24"/>
          <w:szCs w:val="24"/>
        </w:rPr>
        <w:t>Kommissionär Vella inledde med att påpeka</w:t>
      </w:r>
      <w:r w:rsidR="006F2CEF">
        <w:rPr>
          <w:rFonts w:ascii="Garamond" w:hAnsi="Garamond"/>
          <w:sz w:val="24"/>
          <w:szCs w:val="24"/>
        </w:rPr>
        <w:t xml:space="preserve"> att det nuvarande </w:t>
      </w:r>
      <w:r>
        <w:rPr>
          <w:rFonts w:ascii="Garamond" w:hAnsi="Garamond"/>
          <w:sz w:val="24"/>
          <w:szCs w:val="24"/>
        </w:rPr>
        <w:t>förslaget</w:t>
      </w:r>
      <w:r w:rsidR="006F2CEF">
        <w:rPr>
          <w:rFonts w:ascii="Garamond" w:hAnsi="Garamond"/>
          <w:sz w:val="24"/>
          <w:szCs w:val="24"/>
        </w:rPr>
        <w:t xml:space="preserve"> bygger på </w:t>
      </w:r>
      <w:r>
        <w:rPr>
          <w:rFonts w:ascii="Garamond" w:hAnsi="Garamond"/>
          <w:sz w:val="24"/>
          <w:szCs w:val="24"/>
        </w:rPr>
        <w:t>Östersjöplanen</w:t>
      </w:r>
      <w:r w:rsidR="006F2CEF">
        <w:rPr>
          <w:rFonts w:ascii="Garamond" w:hAnsi="Garamond"/>
          <w:sz w:val="24"/>
          <w:szCs w:val="24"/>
        </w:rPr>
        <w:t xml:space="preserve"> och att d</w:t>
      </w:r>
      <w:r>
        <w:rPr>
          <w:rFonts w:ascii="Garamond" w:hAnsi="Garamond"/>
          <w:sz w:val="24"/>
          <w:szCs w:val="24"/>
        </w:rPr>
        <w:t>enna först kunde antas efter svåra diskussioner med Europaparlamentet. Han hoppades</w:t>
      </w:r>
      <w:r w:rsidR="006F2CEF">
        <w:rPr>
          <w:rFonts w:ascii="Garamond" w:hAnsi="Garamond"/>
          <w:sz w:val="24"/>
          <w:szCs w:val="24"/>
        </w:rPr>
        <w:t xml:space="preserve"> att detta arbete ska </w:t>
      </w:r>
      <w:r w:rsidR="006F2CEF">
        <w:rPr>
          <w:rFonts w:ascii="Garamond" w:hAnsi="Garamond"/>
          <w:sz w:val="24"/>
          <w:szCs w:val="24"/>
        </w:rPr>
        <w:lastRenderedPageBreak/>
        <w:t xml:space="preserve">bereda vägen för även denna plan. </w:t>
      </w:r>
      <w:r w:rsidR="00EC2338">
        <w:rPr>
          <w:rFonts w:ascii="Garamond" w:hAnsi="Garamond"/>
          <w:sz w:val="24"/>
          <w:szCs w:val="24"/>
        </w:rPr>
        <w:t>Vella menade att</w:t>
      </w:r>
      <w:r w:rsidR="006F2CEF">
        <w:rPr>
          <w:rFonts w:ascii="Garamond" w:hAnsi="Garamond"/>
          <w:sz w:val="24"/>
          <w:szCs w:val="24"/>
        </w:rPr>
        <w:t xml:space="preserve"> planen kommer att säkerställa att målen i CFP nås med MSY, </w:t>
      </w:r>
      <w:proofErr w:type="spellStart"/>
      <w:r w:rsidR="00EC2338">
        <w:rPr>
          <w:rFonts w:ascii="Garamond" w:hAnsi="Garamond"/>
          <w:sz w:val="24"/>
          <w:szCs w:val="24"/>
        </w:rPr>
        <w:t>landingsskyldigheten</w:t>
      </w:r>
      <w:proofErr w:type="spellEnd"/>
      <w:r w:rsidR="006F2CEF">
        <w:rPr>
          <w:rFonts w:ascii="Garamond" w:hAnsi="Garamond"/>
          <w:sz w:val="24"/>
          <w:szCs w:val="24"/>
        </w:rPr>
        <w:t xml:space="preserve"> och </w:t>
      </w:r>
      <w:r w:rsidR="00EC2338">
        <w:rPr>
          <w:rFonts w:ascii="Garamond" w:hAnsi="Garamond"/>
          <w:sz w:val="24"/>
          <w:szCs w:val="24"/>
        </w:rPr>
        <w:t>kan</w:t>
      </w:r>
      <w:r w:rsidR="006F2CEF">
        <w:rPr>
          <w:rFonts w:ascii="Garamond" w:hAnsi="Garamond"/>
          <w:sz w:val="24"/>
          <w:szCs w:val="24"/>
        </w:rPr>
        <w:t xml:space="preserve"> optimera för</w:t>
      </w:r>
      <w:r w:rsidR="00EC2338">
        <w:rPr>
          <w:rFonts w:ascii="Garamond" w:hAnsi="Garamond"/>
          <w:sz w:val="24"/>
          <w:szCs w:val="24"/>
        </w:rPr>
        <w:t>valtningen. Fiskeindustrin</w:t>
      </w:r>
      <w:r w:rsidR="006F2CEF">
        <w:rPr>
          <w:rFonts w:ascii="Garamond" w:hAnsi="Garamond"/>
          <w:sz w:val="24"/>
          <w:szCs w:val="24"/>
        </w:rPr>
        <w:t xml:space="preserve"> tycker</w:t>
      </w:r>
      <w:r w:rsidR="00EC2338">
        <w:rPr>
          <w:rFonts w:ascii="Garamond" w:hAnsi="Garamond"/>
          <w:sz w:val="24"/>
          <w:szCs w:val="24"/>
        </w:rPr>
        <w:t xml:space="preserve"> ofta att landningsskyldigheten</w:t>
      </w:r>
      <w:r w:rsidR="006F2CEF">
        <w:rPr>
          <w:rFonts w:ascii="Garamond" w:hAnsi="Garamond"/>
          <w:sz w:val="24"/>
          <w:szCs w:val="24"/>
        </w:rPr>
        <w:t xml:space="preserve"> är en börda men förho</w:t>
      </w:r>
      <w:r w:rsidR="00EC2338">
        <w:rPr>
          <w:rFonts w:ascii="Garamond" w:hAnsi="Garamond"/>
          <w:sz w:val="24"/>
          <w:szCs w:val="24"/>
        </w:rPr>
        <w:t>ppningsvis kommer planen att bid</w:t>
      </w:r>
      <w:r w:rsidR="006F2CEF">
        <w:rPr>
          <w:rFonts w:ascii="Garamond" w:hAnsi="Garamond"/>
          <w:sz w:val="24"/>
          <w:szCs w:val="24"/>
        </w:rPr>
        <w:t xml:space="preserve">ra till att denna kan implementeras på ett konstruktivt sätt. För bestånd som man inte har data </w:t>
      </w:r>
      <w:r w:rsidR="00EC2338">
        <w:rPr>
          <w:rFonts w:ascii="Garamond" w:hAnsi="Garamond"/>
          <w:sz w:val="24"/>
          <w:szCs w:val="24"/>
        </w:rPr>
        <w:t xml:space="preserve">för </w:t>
      </w:r>
      <w:r w:rsidR="006F2CEF">
        <w:rPr>
          <w:rFonts w:ascii="Garamond" w:hAnsi="Garamond"/>
          <w:sz w:val="24"/>
          <w:szCs w:val="24"/>
        </w:rPr>
        <w:t xml:space="preserve">kommer </w:t>
      </w:r>
      <w:r w:rsidR="00EC2338">
        <w:rPr>
          <w:rFonts w:ascii="Garamond" w:hAnsi="Garamond"/>
          <w:sz w:val="24"/>
          <w:szCs w:val="24"/>
        </w:rPr>
        <w:t>försiktighetsan</w:t>
      </w:r>
      <w:r w:rsidR="006F2CEF">
        <w:rPr>
          <w:rFonts w:ascii="Garamond" w:hAnsi="Garamond"/>
          <w:sz w:val="24"/>
          <w:szCs w:val="24"/>
        </w:rPr>
        <w:t>satsen att tillämpas. Förslaget har genomgått en veteskaplig pröv</w:t>
      </w:r>
      <w:r w:rsidR="00EC2338">
        <w:rPr>
          <w:rFonts w:ascii="Garamond" w:hAnsi="Garamond"/>
          <w:sz w:val="24"/>
          <w:szCs w:val="24"/>
        </w:rPr>
        <w:t xml:space="preserve">ning och </w:t>
      </w:r>
      <w:r w:rsidR="006F2CEF">
        <w:rPr>
          <w:rFonts w:ascii="Garamond" w:hAnsi="Garamond"/>
          <w:sz w:val="24"/>
          <w:szCs w:val="24"/>
        </w:rPr>
        <w:t>bygger på dessa rekommendationer</w:t>
      </w:r>
      <w:r w:rsidR="00EC2338">
        <w:rPr>
          <w:rFonts w:ascii="Garamond" w:hAnsi="Garamond"/>
          <w:sz w:val="24"/>
          <w:szCs w:val="24"/>
        </w:rPr>
        <w:t xml:space="preserve"> från ICES</w:t>
      </w:r>
      <w:r w:rsidR="006F2CEF">
        <w:rPr>
          <w:rFonts w:ascii="Garamond" w:hAnsi="Garamond"/>
          <w:sz w:val="24"/>
          <w:szCs w:val="24"/>
        </w:rPr>
        <w:t xml:space="preserve">. </w:t>
      </w:r>
      <w:r w:rsidR="00EC2338">
        <w:rPr>
          <w:rFonts w:ascii="Garamond" w:hAnsi="Garamond"/>
          <w:sz w:val="24"/>
          <w:szCs w:val="24"/>
        </w:rPr>
        <w:t>Vella påpekade också att regionaliseringen innebär att regioner också kan utveckla modernare</w:t>
      </w:r>
      <w:r w:rsidR="006F2CEF">
        <w:rPr>
          <w:rFonts w:ascii="Garamond" w:hAnsi="Garamond"/>
          <w:sz w:val="24"/>
          <w:szCs w:val="24"/>
        </w:rPr>
        <w:t xml:space="preserve"> </w:t>
      </w:r>
      <w:r w:rsidR="00EC2338">
        <w:rPr>
          <w:rFonts w:ascii="Garamond" w:hAnsi="Garamond"/>
          <w:sz w:val="24"/>
          <w:szCs w:val="24"/>
        </w:rPr>
        <w:t>förvaltningsmetoder.  Vella betonade att pl</w:t>
      </w:r>
      <w:r w:rsidR="006F2CEF">
        <w:rPr>
          <w:rFonts w:ascii="Garamond" w:hAnsi="Garamond"/>
          <w:sz w:val="24"/>
          <w:szCs w:val="24"/>
        </w:rPr>
        <w:t>anen bör antas s</w:t>
      </w:r>
      <w:r w:rsidR="00EC2338">
        <w:rPr>
          <w:rFonts w:ascii="Garamond" w:hAnsi="Garamond"/>
          <w:sz w:val="24"/>
          <w:szCs w:val="24"/>
        </w:rPr>
        <w:t>narast inte minst för att kunna</w:t>
      </w:r>
      <w:r w:rsidR="006F2CEF">
        <w:rPr>
          <w:rFonts w:ascii="Garamond" w:hAnsi="Garamond"/>
          <w:sz w:val="24"/>
          <w:szCs w:val="24"/>
        </w:rPr>
        <w:t xml:space="preserve"> genomföra landningsskyldigheten. </w:t>
      </w:r>
      <w:r w:rsidR="00EC2338">
        <w:rPr>
          <w:rFonts w:ascii="Garamond" w:hAnsi="Garamond"/>
          <w:sz w:val="24"/>
          <w:szCs w:val="24"/>
        </w:rPr>
        <w:t>Avslutningsvis konstaterade Vella att nords</w:t>
      </w:r>
      <w:r w:rsidR="006F2CEF">
        <w:rPr>
          <w:rFonts w:ascii="Garamond" w:hAnsi="Garamond"/>
          <w:sz w:val="24"/>
          <w:szCs w:val="24"/>
        </w:rPr>
        <w:t>jöplanen kan lever</w:t>
      </w:r>
      <w:r w:rsidR="00EC2338">
        <w:rPr>
          <w:rFonts w:ascii="Garamond" w:hAnsi="Garamond"/>
          <w:sz w:val="24"/>
          <w:szCs w:val="24"/>
        </w:rPr>
        <w:t>era ett hållbart fiske till gagn</w:t>
      </w:r>
      <w:r w:rsidR="006F2CEF">
        <w:rPr>
          <w:rFonts w:ascii="Garamond" w:hAnsi="Garamond"/>
          <w:sz w:val="24"/>
          <w:szCs w:val="24"/>
        </w:rPr>
        <w:t xml:space="preserve"> för </w:t>
      </w:r>
      <w:r w:rsidR="00EC2338">
        <w:rPr>
          <w:rFonts w:ascii="Garamond" w:hAnsi="Garamond"/>
          <w:sz w:val="24"/>
          <w:szCs w:val="24"/>
        </w:rPr>
        <w:t>fiske</w:t>
      </w:r>
      <w:r w:rsidR="006F2CEF">
        <w:rPr>
          <w:rFonts w:ascii="Garamond" w:hAnsi="Garamond"/>
          <w:sz w:val="24"/>
          <w:szCs w:val="24"/>
        </w:rPr>
        <w:t>industrin såväl</w:t>
      </w:r>
      <w:r w:rsidR="00EC2338">
        <w:rPr>
          <w:rFonts w:ascii="Garamond" w:hAnsi="Garamond"/>
          <w:sz w:val="24"/>
          <w:szCs w:val="24"/>
        </w:rPr>
        <w:t xml:space="preserve"> som fö</w:t>
      </w:r>
      <w:r w:rsidR="006F2CEF">
        <w:rPr>
          <w:rFonts w:ascii="Garamond" w:hAnsi="Garamond"/>
          <w:sz w:val="24"/>
          <w:szCs w:val="24"/>
        </w:rPr>
        <w:t>r fiskbestånden</w:t>
      </w:r>
      <w:r w:rsidR="00EC2338">
        <w:rPr>
          <w:rFonts w:ascii="Garamond" w:hAnsi="Garamond"/>
          <w:sz w:val="24"/>
          <w:szCs w:val="24"/>
        </w:rPr>
        <w:t>.</w:t>
      </w:r>
    </w:p>
    <w:p w14:paraId="51540451" w14:textId="77777777" w:rsidR="006F2CEF" w:rsidRDefault="006F2CEF" w:rsidP="00F24D62">
      <w:pPr>
        <w:rPr>
          <w:rFonts w:ascii="Garamond" w:hAnsi="Garamond"/>
          <w:sz w:val="24"/>
          <w:szCs w:val="24"/>
        </w:rPr>
      </w:pPr>
    </w:p>
    <w:p w14:paraId="1F367922" w14:textId="77777777" w:rsidR="00D8580C" w:rsidRDefault="00D8580C" w:rsidP="006F2CEF">
      <w:pPr>
        <w:rPr>
          <w:rFonts w:ascii="Garamond" w:hAnsi="Garamond"/>
          <w:b/>
          <w:sz w:val="24"/>
          <w:szCs w:val="24"/>
        </w:rPr>
      </w:pPr>
      <w:r>
        <w:rPr>
          <w:rFonts w:ascii="Garamond" w:hAnsi="Garamond"/>
          <w:b/>
          <w:sz w:val="24"/>
          <w:szCs w:val="24"/>
        </w:rPr>
        <w:t>SE, NL, DK, PL</w:t>
      </w:r>
      <w:r w:rsidR="00D029DF">
        <w:rPr>
          <w:rFonts w:ascii="Garamond" w:hAnsi="Garamond"/>
          <w:b/>
          <w:sz w:val="24"/>
          <w:szCs w:val="24"/>
        </w:rPr>
        <w:t xml:space="preserve">, </w:t>
      </w:r>
      <w:r>
        <w:rPr>
          <w:rFonts w:ascii="Garamond" w:hAnsi="Garamond"/>
          <w:b/>
          <w:sz w:val="24"/>
          <w:szCs w:val="24"/>
        </w:rPr>
        <w:t xml:space="preserve">UK, LT, ES </w:t>
      </w:r>
      <w:r w:rsidRPr="00D029DF">
        <w:rPr>
          <w:rFonts w:ascii="Garamond" w:hAnsi="Garamond"/>
          <w:sz w:val="24"/>
          <w:szCs w:val="24"/>
        </w:rPr>
        <w:t>välkomnade planen.</w:t>
      </w:r>
      <w:r>
        <w:rPr>
          <w:rFonts w:ascii="Garamond" w:hAnsi="Garamond"/>
          <w:b/>
          <w:sz w:val="24"/>
          <w:szCs w:val="24"/>
        </w:rPr>
        <w:t xml:space="preserve"> BE och UK </w:t>
      </w:r>
      <w:r w:rsidRPr="00D029DF">
        <w:rPr>
          <w:rFonts w:ascii="Garamond" w:hAnsi="Garamond"/>
          <w:sz w:val="24"/>
          <w:szCs w:val="24"/>
        </w:rPr>
        <w:t>uttalade sig mer försiktigt</w:t>
      </w:r>
      <w:r w:rsidR="00D029DF" w:rsidRPr="00D029DF">
        <w:rPr>
          <w:rFonts w:ascii="Garamond" w:hAnsi="Garamond"/>
          <w:sz w:val="24"/>
          <w:szCs w:val="24"/>
        </w:rPr>
        <w:t>.</w:t>
      </w:r>
      <w:r w:rsidR="00D029DF">
        <w:rPr>
          <w:rFonts w:ascii="Garamond" w:hAnsi="Garamond"/>
          <w:sz w:val="24"/>
          <w:szCs w:val="24"/>
        </w:rPr>
        <w:t xml:space="preserve"> </w:t>
      </w:r>
      <w:r w:rsidR="00D029DF" w:rsidRPr="00D029DF">
        <w:rPr>
          <w:rFonts w:ascii="Garamond" w:hAnsi="Garamond"/>
          <w:b/>
          <w:sz w:val="24"/>
          <w:szCs w:val="24"/>
        </w:rPr>
        <w:t>NL, DK, BE, ES</w:t>
      </w:r>
      <w:r w:rsidR="00D029DF">
        <w:rPr>
          <w:rFonts w:ascii="Garamond" w:hAnsi="Garamond"/>
          <w:sz w:val="24"/>
          <w:szCs w:val="24"/>
        </w:rPr>
        <w:t xml:space="preserve"> betonade särskilt behovet av att ta hänsyn till blandfisket och påpekade att det fanns ett behov av att även rådgivningen från ICES är mer baserad på blandfisken och fiskesegment. Man uppmanade KOM att fortsätta att försöka finna lösningar på detta. </w:t>
      </w:r>
      <w:r w:rsidR="004406A6">
        <w:rPr>
          <w:rFonts w:ascii="Garamond" w:hAnsi="Garamond"/>
          <w:sz w:val="24"/>
          <w:szCs w:val="24"/>
        </w:rPr>
        <w:t>När det gäller kontrolldelarna</w:t>
      </w:r>
      <w:r w:rsidR="00D029DF">
        <w:rPr>
          <w:rFonts w:ascii="Garamond" w:hAnsi="Garamond"/>
          <w:sz w:val="24"/>
          <w:szCs w:val="24"/>
        </w:rPr>
        <w:t xml:space="preserve"> påpekade </w:t>
      </w:r>
      <w:r w:rsidR="00D029DF" w:rsidRPr="004406A6">
        <w:rPr>
          <w:rFonts w:ascii="Garamond" w:hAnsi="Garamond"/>
          <w:b/>
          <w:sz w:val="24"/>
          <w:szCs w:val="24"/>
        </w:rPr>
        <w:t xml:space="preserve">SE, DE, DK, UK, </w:t>
      </w:r>
      <w:r w:rsidR="004406A6" w:rsidRPr="004406A6">
        <w:rPr>
          <w:rFonts w:ascii="Garamond" w:hAnsi="Garamond"/>
          <w:b/>
          <w:sz w:val="24"/>
          <w:szCs w:val="24"/>
        </w:rPr>
        <w:t>LT, FR</w:t>
      </w:r>
      <w:r w:rsidR="004406A6">
        <w:rPr>
          <w:rFonts w:ascii="Garamond" w:hAnsi="Garamond"/>
          <w:sz w:val="24"/>
          <w:szCs w:val="24"/>
        </w:rPr>
        <w:t xml:space="preserve"> att kraven i det nuvarande förslaget är för långtgående och kommer att leda till oproportionerliga kostnader för MS med begränsat mervärde.</w:t>
      </w:r>
      <w:r w:rsidR="00E01472">
        <w:rPr>
          <w:rFonts w:ascii="Garamond" w:hAnsi="Garamond"/>
          <w:sz w:val="24"/>
          <w:szCs w:val="24"/>
        </w:rPr>
        <w:t xml:space="preserve"> </w:t>
      </w:r>
      <w:r w:rsidR="004406A6" w:rsidRPr="00E01472">
        <w:rPr>
          <w:rFonts w:ascii="Garamond" w:hAnsi="Garamond"/>
          <w:b/>
          <w:sz w:val="24"/>
          <w:szCs w:val="24"/>
        </w:rPr>
        <w:t>SE</w:t>
      </w:r>
      <w:r w:rsidR="004406A6">
        <w:rPr>
          <w:rFonts w:ascii="Garamond" w:hAnsi="Garamond"/>
          <w:sz w:val="24"/>
          <w:szCs w:val="24"/>
        </w:rPr>
        <w:t xml:space="preserve"> påpekade vikten av att planen kan anpassas till ändrad vetenskaplig rådgivning och </w:t>
      </w:r>
      <w:r w:rsidR="00E01472" w:rsidRPr="00E01472">
        <w:rPr>
          <w:rFonts w:ascii="Garamond" w:hAnsi="Garamond"/>
          <w:b/>
          <w:sz w:val="24"/>
          <w:szCs w:val="24"/>
        </w:rPr>
        <w:t>SE,</w:t>
      </w:r>
      <w:r w:rsidR="00E01472">
        <w:rPr>
          <w:rFonts w:ascii="Garamond" w:hAnsi="Garamond"/>
          <w:b/>
          <w:sz w:val="24"/>
          <w:szCs w:val="24"/>
        </w:rPr>
        <w:t xml:space="preserve"> NL,</w:t>
      </w:r>
      <w:r w:rsidR="00E01472" w:rsidRPr="00E01472">
        <w:rPr>
          <w:rFonts w:ascii="Garamond" w:hAnsi="Garamond"/>
          <w:b/>
          <w:sz w:val="24"/>
          <w:szCs w:val="24"/>
        </w:rPr>
        <w:t xml:space="preserve"> DE, UK, </w:t>
      </w:r>
      <w:r w:rsidR="004406A6" w:rsidRPr="00E01472">
        <w:rPr>
          <w:rFonts w:ascii="Garamond" w:hAnsi="Garamond"/>
          <w:b/>
          <w:sz w:val="24"/>
          <w:szCs w:val="24"/>
        </w:rPr>
        <w:t>PL</w:t>
      </w:r>
      <w:r w:rsidR="004406A6">
        <w:rPr>
          <w:rFonts w:ascii="Garamond" w:hAnsi="Garamond"/>
          <w:sz w:val="24"/>
          <w:szCs w:val="24"/>
        </w:rPr>
        <w:t xml:space="preserve"> framhöll vikten av att planen baseras på vetenskapliga underlag</w:t>
      </w:r>
      <w:r w:rsidR="00E01472">
        <w:rPr>
          <w:rFonts w:ascii="Garamond" w:hAnsi="Garamond"/>
          <w:sz w:val="24"/>
          <w:szCs w:val="24"/>
        </w:rPr>
        <w:t xml:space="preserve"> och utformas för att nå målen i den gemensamma fiskeripolitiken</w:t>
      </w:r>
      <w:r w:rsidR="004406A6">
        <w:rPr>
          <w:rFonts w:ascii="Garamond" w:hAnsi="Garamond"/>
          <w:sz w:val="24"/>
          <w:szCs w:val="24"/>
        </w:rPr>
        <w:t>.</w:t>
      </w:r>
      <w:r w:rsidR="00E01472">
        <w:rPr>
          <w:rFonts w:ascii="Garamond" w:hAnsi="Garamond"/>
          <w:sz w:val="24"/>
          <w:szCs w:val="24"/>
        </w:rPr>
        <w:t xml:space="preserve"> </w:t>
      </w:r>
      <w:r w:rsidR="00E01472" w:rsidRPr="00E01472">
        <w:rPr>
          <w:rFonts w:ascii="Garamond" w:hAnsi="Garamond"/>
          <w:b/>
          <w:sz w:val="24"/>
          <w:szCs w:val="24"/>
        </w:rPr>
        <w:t>DK</w:t>
      </w:r>
      <w:r w:rsidR="00E01472">
        <w:rPr>
          <w:rFonts w:ascii="Garamond" w:hAnsi="Garamond"/>
          <w:sz w:val="24"/>
          <w:szCs w:val="24"/>
        </w:rPr>
        <w:t xml:space="preserve"> ansåg att planen innehöll för många arter medan </w:t>
      </w:r>
      <w:r w:rsidR="00E01472" w:rsidRPr="00E01472">
        <w:rPr>
          <w:rFonts w:ascii="Garamond" w:hAnsi="Garamond"/>
          <w:b/>
          <w:sz w:val="24"/>
          <w:szCs w:val="24"/>
        </w:rPr>
        <w:t>SE, DK, BE</w:t>
      </w:r>
      <w:r w:rsidR="00E01472">
        <w:rPr>
          <w:rFonts w:ascii="Garamond" w:hAnsi="Garamond"/>
          <w:sz w:val="24"/>
          <w:szCs w:val="24"/>
        </w:rPr>
        <w:t xml:space="preserve"> ansåg att systemet med grupper är för komplicerat.</w:t>
      </w:r>
    </w:p>
    <w:p w14:paraId="07D1E1CD" w14:textId="77777777" w:rsidR="00D8580C" w:rsidRDefault="00D8580C" w:rsidP="006F2CEF">
      <w:pPr>
        <w:rPr>
          <w:rFonts w:ascii="Garamond" w:hAnsi="Garamond"/>
          <w:b/>
          <w:sz w:val="24"/>
          <w:szCs w:val="24"/>
        </w:rPr>
      </w:pPr>
    </w:p>
    <w:p w14:paraId="19D01DC9" w14:textId="77777777" w:rsidR="00601CC9" w:rsidRDefault="00E01472" w:rsidP="006F2CEF">
      <w:pPr>
        <w:rPr>
          <w:rFonts w:ascii="Garamond" w:hAnsi="Garamond"/>
          <w:sz w:val="24"/>
          <w:szCs w:val="24"/>
        </w:rPr>
      </w:pPr>
      <w:r>
        <w:rPr>
          <w:rFonts w:ascii="Garamond" w:hAnsi="Garamond"/>
          <w:sz w:val="24"/>
          <w:szCs w:val="24"/>
        </w:rPr>
        <w:t>Kommissionär Vella tacka</w:t>
      </w:r>
      <w:r w:rsidR="00406147">
        <w:rPr>
          <w:rFonts w:ascii="Garamond" w:hAnsi="Garamond"/>
          <w:sz w:val="24"/>
          <w:szCs w:val="24"/>
        </w:rPr>
        <w:t>de</w:t>
      </w:r>
      <w:r>
        <w:rPr>
          <w:rFonts w:ascii="Garamond" w:hAnsi="Garamond"/>
          <w:sz w:val="24"/>
          <w:szCs w:val="24"/>
        </w:rPr>
        <w:t xml:space="preserve"> för</w:t>
      </w:r>
      <w:r w:rsidR="00037A8C">
        <w:rPr>
          <w:rFonts w:ascii="Garamond" w:hAnsi="Garamond"/>
          <w:sz w:val="24"/>
          <w:szCs w:val="24"/>
        </w:rPr>
        <w:t xml:space="preserve"> kommentarerna</w:t>
      </w:r>
      <w:r>
        <w:rPr>
          <w:rFonts w:ascii="Garamond" w:hAnsi="Garamond"/>
          <w:sz w:val="24"/>
          <w:szCs w:val="24"/>
        </w:rPr>
        <w:t xml:space="preserve"> och konstaterade</w:t>
      </w:r>
      <w:r w:rsidR="00037A8C">
        <w:rPr>
          <w:rFonts w:ascii="Garamond" w:hAnsi="Garamond"/>
          <w:sz w:val="24"/>
          <w:szCs w:val="24"/>
        </w:rPr>
        <w:t xml:space="preserve"> att man är överens om </w:t>
      </w:r>
      <w:r>
        <w:rPr>
          <w:rFonts w:ascii="Garamond" w:hAnsi="Garamond"/>
          <w:sz w:val="24"/>
          <w:szCs w:val="24"/>
        </w:rPr>
        <w:t>att det</w:t>
      </w:r>
      <w:r w:rsidR="00037A8C">
        <w:rPr>
          <w:rFonts w:ascii="Garamond" w:hAnsi="Garamond"/>
          <w:sz w:val="24"/>
          <w:szCs w:val="24"/>
        </w:rPr>
        <w:t xml:space="preserve"> behövs ett nytt verktyg för att genomföra fiskeriförvaltningen. </w:t>
      </w:r>
      <w:r>
        <w:rPr>
          <w:rFonts w:ascii="Garamond" w:hAnsi="Garamond"/>
          <w:sz w:val="24"/>
          <w:szCs w:val="24"/>
        </w:rPr>
        <w:t>Han påpekade också att när</w:t>
      </w:r>
      <w:r w:rsidR="00037A8C">
        <w:rPr>
          <w:rFonts w:ascii="Garamond" w:hAnsi="Garamond"/>
          <w:sz w:val="24"/>
          <w:szCs w:val="24"/>
        </w:rPr>
        <w:t xml:space="preserve"> det gällde Östersjöplan</w:t>
      </w:r>
      <w:r>
        <w:rPr>
          <w:rFonts w:ascii="Garamond" w:hAnsi="Garamond"/>
          <w:sz w:val="24"/>
          <w:szCs w:val="24"/>
        </w:rPr>
        <w:t>en tog detta 2 år att förhandla fram</w:t>
      </w:r>
      <w:r w:rsidR="00406147">
        <w:rPr>
          <w:rFonts w:ascii="Garamond" w:hAnsi="Garamond"/>
          <w:sz w:val="24"/>
          <w:szCs w:val="24"/>
        </w:rPr>
        <w:t xml:space="preserve"> och</w:t>
      </w:r>
      <w:r>
        <w:rPr>
          <w:rFonts w:ascii="Garamond" w:hAnsi="Garamond"/>
          <w:sz w:val="24"/>
          <w:szCs w:val="24"/>
        </w:rPr>
        <w:t xml:space="preserve"> menade </w:t>
      </w:r>
      <w:r w:rsidR="00037A8C">
        <w:rPr>
          <w:rFonts w:ascii="Garamond" w:hAnsi="Garamond"/>
          <w:sz w:val="24"/>
          <w:szCs w:val="24"/>
        </w:rPr>
        <w:t xml:space="preserve">att flera </w:t>
      </w:r>
      <w:r>
        <w:rPr>
          <w:rFonts w:ascii="Garamond" w:hAnsi="Garamond"/>
          <w:sz w:val="24"/>
          <w:szCs w:val="24"/>
        </w:rPr>
        <w:t xml:space="preserve">principer </w:t>
      </w:r>
      <w:r w:rsidR="00406147">
        <w:rPr>
          <w:rFonts w:ascii="Garamond" w:hAnsi="Garamond"/>
          <w:sz w:val="24"/>
          <w:szCs w:val="24"/>
        </w:rPr>
        <w:t xml:space="preserve">därmed </w:t>
      </w:r>
      <w:r>
        <w:rPr>
          <w:rFonts w:ascii="Garamond" w:hAnsi="Garamond"/>
          <w:sz w:val="24"/>
          <w:szCs w:val="24"/>
        </w:rPr>
        <w:t>redan b</w:t>
      </w:r>
      <w:r w:rsidR="00037A8C">
        <w:rPr>
          <w:rFonts w:ascii="Garamond" w:hAnsi="Garamond"/>
          <w:sz w:val="24"/>
          <w:szCs w:val="24"/>
        </w:rPr>
        <w:t xml:space="preserve">eslutats genom Östersjöplanen och man bör följa dessa även för denna plan. Planen är också menad att se till att man undviker begränsande arter och ger möjligheter till MS att </w:t>
      </w:r>
      <w:r>
        <w:rPr>
          <w:rFonts w:ascii="Garamond" w:hAnsi="Garamond"/>
          <w:sz w:val="24"/>
          <w:szCs w:val="24"/>
        </w:rPr>
        <w:t>regionalt utveckla förvaltningen. Om</w:t>
      </w:r>
      <w:r w:rsidR="00AD5B8E">
        <w:rPr>
          <w:rFonts w:ascii="Garamond" w:hAnsi="Garamond"/>
          <w:sz w:val="24"/>
          <w:szCs w:val="24"/>
        </w:rPr>
        <w:t xml:space="preserve"> </w:t>
      </w:r>
      <w:r w:rsidR="00406147">
        <w:rPr>
          <w:rFonts w:ascii="Garamond" w:hAnsi="Garamond"/>
          <w:sz w:val="24"/>
          <w:szCs w:val="24"/>
        </w:rPr>
        <w:t>förhandlingen</w:t>
      </w:r>
      <w:r w:rsidR="00AD5B8E">
        <w:rPr>
          <w:rFonts w:ascii="Garamond" w:hAnsi="Garamond"/>
          <w:sz w:val="24"/>
          <w:szCs w:val="24"/>
        </w:rPr>
        <w:t xml:space="preserve"> </w:t>
      </w:r>
      <w:r>
        <w:rPr>
          <w:rFonts w:ascii="Garamond" w:hAnsi="Garamond"/>
          <w:sz w:val="24"/>
          <w:szCs w:val="24"/>
        </w:rPr>
        <w:t xml:space="preserve">av planen </w:t>
      </w:r>
      <w:r w:rsidR="00AD5B8E">
        <w:rPr>
          <w:rFonts w:ascii="Garamond" w:hAnsi="Garamond"/>
          <w:sz w:val="24"/>
          <w:szCs w:val="24"/>
        </w:rPr>
        <w:t>tar för lång tid finns risk att planen inte kommer på plats vilk</w:t>
      </w:r>
      <w:r>
        <w:rPr>
          <w:rFonts w:ascii="Garamond" w:hAnsi="Garamond"/>
          <w:sz w:val="24"/>
          <w:szCs w:val="24"/>
        </w:rPr>
        <w:t>et kommer att drabba fiske</w:t>
      </w:r>
      <w:r w:rsidR="007A5A8E">
        <w:rPr>
          <w:rFonts w:ascii="Garamond" w:hAnsi="Garamond"/>
          <w:sz w:val="24"/>
          <w:szCs w:val="24"/>
        </w:rPr>
        <w:t>industrin</w:t>
      </w:r>
      <w:r>
        <w:rPr>
          <w:rFonts w:ascii="Garamond" w:hAnsi="Garamond"/>
          <w:sz w:val="24"/>
          <w:szCs w:val="24"/>
        </w:rPr>
        <w:t xml:space="preserve"> såv</w:t>
      </w:r>
      <w:r w:rsidR="007A5A8E">
        <w:rPr>
          <w:rFonts w:ascii="Garamond" w:hAnsi="Garamond"/>
          <w:sz w:val="24"/>
          <w:szCs w:val="24"/>
        </w:rPr>
        <w:t>äl som allmänheten</w:t>
      </w:r>
      <w:r w:rsidR="00AD5B8E">
        <w:rPr>
          <w:rFonts w:ascii="Garamond" w:hAnsi="Garamond"/>
          <w:sz w:val="24"/>
          <w:szCs w:val="24"/>
        </w:rPr>
        <w:t xml:space="preserve">. </w:t>
      </w:r>
    </w:p>
    <w:p w14:paraId="60137738" w14:textId="77777777" w:rsidR="00AD5B8E" w:rsidRDefault="00AD5B8E" w:rsidP="006F2CEF">
      <w:pPr>
        <w:rPr>
          <w:rFonts w:ascii="Garamond" w:hAnsi="Garamond"/>
          <w:sz w:val="24"/>
          <w:szCs w:val="24"/>
        </w:rPr>
      </w:pPr>
    </w:p>
    <w:p w14:paraId="65D178F5" w14:textId="77777777" w:rsidR="00AD5B8E" w:rsidRDefault="00004835" w:rsidP="006F2CEF">
      <w:pPr>
        <w:rPr>
          <w:rFonts w:ascii="Garamond" w:hAnsi="Garamond"/>
          <w:sz w:val="24"/>
          <w:szCs w:val="24"/>
        </w:rPr>
      </w:pPr>
      <w:r>
        <w:rPr>
          <w:rFonts w:ascii="Garamond" w:hAnsi="Garamond"/>
          <w:sz w:val="24"/>
          <w:szCs w:val="24"/>
        </w:rPr>
        <w:t>Ordförande tackade för komme</w:t>
      </w:r>
      <w:r w:rsidR="00AD5B8E">
        <w:rPr>
          <w:rFonts w:ascii="Garamond" w:hAnsi="Garamond"/>
          <w:sz w:val="24"/>
          <w:szCs w:val="24"/>
        </w:rPr>
        <w:t>ntarerna och</w:t>
      </w:r>
      <w:r w:rsidR="00406147">
        <w:rPr>
          <w:rFonts w:ascii="Garamond" w:hAnsi="Garamond"/>
          <w:sz w:val="24"/>
          <w:szCs w:val="24"/>
        </w:rPr>
        <w:t xml:space="preserve"> konstaterande att rådet noterat</w:t>
      </w:r>
      <w:r w:rsidR="00AD5B8E">
        <w:rPr>
          <w:rFonts w:ascii="Garamond" w:hAnsi="Garamond"/>
          <w:sz w:val="24"/>
          <w:szCs w:val="24"/>
        </w:rPr>
        <w:t xml:space="preserve"> de </w:t>
      </w:r>
      <w:r>
        <w:rPr>
          <w:rFonts w:ascii="Garamond" w:hAnsi="Garamond"/>
          <w:sz w:val="24"/>
          <w:szCs w:val="24"/>
        </w:rPr>
        <w:t>synpunkter</w:t>
      </w:r>
      <w:r w:rsidR="00AD5B8E">
        <w:rPr>
          <w:rFonts w:ascii="Garamond" w:hAnsi="Garamond"/>
          <w:sz w:val="24"/>
          <w:szCs w:val="24"/>
        </w:rPr>
        <w:t xml:space="preserve"> som framkommit.</w:t>
      </w:r>
    </w:p>
    <w:p w14:paraId="301A3223" w14:textId="77777777" w:rsidR="00396D39" w:rsidRDefault="00396D39" w:rsidP="00F24D62">
      <w:pPr>
        <w:rPr>
          <w:rFonts w:ascii="Garamond" w:hAnsi="Garamond"/>
          <w:sz w:val="24"/>
          <w:szCs w:val="24"/>
        </w:rPr>
      </w:pPr>
    </w:p>
    <w:p w14:paraId="7802281A" w14:textId="77777777" w:rsidR="00396D39" w:rsidRDefault="00396D39" w:rsidP="00F24D62">
      <w:pPr>
        <w:rPr>
          <w:rFonts w:ascii="Garamond" w:hAnsi="Garamond"/>
          <w:sz w:val="24"/>
          <w:szCs w:val="24"/>
        </w:rPr>
      </w:pPr>
    </w:p>
    <w:p w14:paraId="05C960EA" w14:textId="77777777" w:rsidR="004E665F" w:rsidRDefault="004E665F" w:rsidP="00F24D62">
      <w:pPr>
        <w:rPr>
          <w:rFonts w:ascii="Garamond" w:hAnsi="Garamond"/>
          <w:sz w:val="24"/>
          <w:szCs w:val="24"/>
        </w:rPr>
      </w:pPr>
    </w:p>
    <w:p w14:paraId="1997A10A" w14:textId="77777777" w:rsidR="004E665F" w:rsidRDefault="004E665F" w:rsidP="00F24D62">
      <w:pPr>
        <w:rPr>
          <w:rFonts w:ascii="Garamond" w:hAnsi="Garamond"/>
          <w:sz w:val="24"/>
          <w:szCs w:val="24"/>
        </w:rPr>
      </w:pPr>
    </w:p>
    <w:p w14:paraId="6909C0AA" w14:textId="77777777" w:rsidR="004E665F" w:rsidRDefault="004E665F" w:rsidP="00F24D62">
      <w:pPr>
        <w:rPr>
          <w:rFonts w:ascii="Garamond" w:hAnsi="Garamond"/>
          <w:sz w:val="24"/>
          <w:szCs w:val="24"/>
        </w:rPr>
      </w:pPr>
    </w:p>
    <w:p w14:paraId="36313743" w14:textId="77777777" w:rsidR="004E665F" w:rsidRDefault="004E665F" w:rsidP="00F24D62">
      <w:pPr>
        <w:rPr>
          <w:rFonts w:ascii="Garamond" w:hAnsi="Garamond"/>
          <w:sz w:val="24"/>
          <w:szCs w:val="24"/>
        </w:rPr>
      </w:pPr>
    </w:p>
    <w:p w14:paraId="1921E8B3" w14:textId="77777777" w:rsidR="004E665F" w:rsidRDefault="004E665F" w:rsidP="00F24D62">
      <w:pPr>
        <w:rPr>
          <w:rFonts w:ascii="Garamond" w:hAnsi="Garamond"/>
          <w:sz w:val="24"/>
          <w:szCs w:val="24"/>
        </w:rPr>
      </w:pPr>
    </w:p>
    <w:p w14:paraId="44E8C8F5" w14:textId="77777777" w:rsidR="00C07A89" w:rsidRDefault="00C07A89" w:rsidP="00F24D62">
      <w:pPr>
        <w:rPr>
          <w:rFonts w:ascii="Garamond" w:hAnsi="Garamond"/>
          <w:b/>
          <w:sz w:val="24"/>
          <w:szCs w:val="24"/>
          <w:u w:val="single"/>
        </w:rPr>
      </w:pPr>
    </w:p>
    <w:p w14:paraId="3172461B" w14:textId="77777777" w:rsidR="00312362" w:rsidRDefault="00312362" w:rsidP="00312362">
      <w:pPr>
        <w:rPr>
          <w:rFonts w:ascii="Garamond" w:hAnsi="Garamond"/>
          <w:b/>
          <w:sz w:val="24"/>
          <w:szCs w:val="24"/>
          <w:u w:val="single"/>
        </w:rPr>
      </w:pPr>
      <w:r>
        <w:rPr>
          <w:rFonts w:ascii="Garamond" w:hAnsi="Garamond"/>
          <w:b/>
          <w:sz w:val="24"/>
          <w:szCs w:val="24"/>
          <w:u w:val="single"/>
        </w:rPr>
        <w:lastRenderedPageBreak/>
        <w:t>Övriga frågor</w:t>
      </w:r>
    </w:p>
    <w:p w14:paraId="07F85141" w14:textId="77777777" w:rsidR="00312362" w:rsidRDefault="00312362" w:rsidP="00312362">
      <w:pPr>
        <w:rPr>
          <w:rFonts w:ascii="Garamond" w:hAnsi="Garamond"/>
          <w:b/>
          <w:sz w:val="24"/>
          <w:szCs w:val="24"/>
          <w:u w:val="single"/>
        </w:rPr>
      </w:pPr>
    </w:p>
    <w:p w14:paraId="5C51DD1D" w14:textId="77777777" w:rsidR="00312362" w:rsidRDefault="00312362" w:rsidP="00312362">
      <w:pPr>
        <w:pStyle w:val="Rubrik2"/>
      </w:pPr>
      <w:r>
        <w:t>6.1) Jordbruk</w:t>
      </w:r>
    </w:p>
    <w:p w14:paraId="4B9C8BB5" w14:textId="77777777" w:rsidR="00312362" w:rsidRDefault="00312362" w:rsidP="00312362">
      <w:pPr>
        <w:pStyle w:val="Rubrik2"/>
        <w:ind w:left="720" w:hanging="720"/>
      </w:pPr>
      <w:r>
        <w:t xml:space="preserve">a) </w:t>
      </w:r>
      <w:r>
        <w:tab/>
        <w:t>Resultaten av det informella mötet mellan generaldirektörer för skogsbruk i EU</w:t>
      </w:r>
    </w:p>
    <w:p w14:paraId="4FA8875A" w14:textId="77777777" w:rsidR="00312362" w:rsidRDefault="00312362" w:rsidP="00312362">
      <w:pPr>
        <w:rPr>
          <w:rFonts w:ascii="Garamond" w:hAnsi="Garamond"/>
          <w:sz w:val="24"/>
          <w:szCs w:val="24"/>
        </w:rPr>
      </w:pPr>
    </w:p>
    <w:p w14:paraId="0F5D776B" w14:textId="77777777" w:rsidR="00312362" w:rsidRDefault="00312362" w:rsidP="00312362">
      <w:pPr>
        <w:rPr>
          <w:rFonts w:ascii="Garamond" w:hAnsi="Garamond"/>
          <w:b/>
          <w:sz w:val="24"/>
          <w:szCs w:val="24"/>
        </w:rPr>
      </w:pPr>
      <w:r>
        <w:rPr>
          <w:rFonts w:ascii="Garamond" w:hAnsi="Garamond"/>
          <w:b/>
          <w:sz w:val="24"/>
          <w:szCs w:val="24"/>
        </w:rPr>
        <w:t>-</w:t>
      </w:r>
      <w:r>
        <w:rPr>
          <w:rFonts w:ascii="Garamond" w:hAnsi="Garamond"/>
          <w:b/>
          <w:sz w:val="24"/>
          <w:szCs w:val="24"/>
        </w:rPr>
        <w:tab/>
        <w:t>Information från ordförandeskapet</w:t>
      </w:r>
    </w:p>
    <w:p w14:paraId="0FBAF0AE" w14:textId="77777777" w:rsidR="00312362" w:rsidRDefault="00312362" w:rsidP="00312362">
      <w:pPr>
        <w:rPr>
          <w:rFonts w:ascii="Garamond" w:hAnsi="Garamond"/>
          <w:b/>
          <w:sz w:val="24"/>
          <w:szCs w:val="24"/>
        </w:rPr>
      </w:pPr>
      <w:r>
        <w:rPr>
          <w:rFonts w:ascii="Garamond" w:hAnsi="Garamond"/>
          <w:b/>
          <w:sz w:val="24"/>
          <w:szCs w:val="24"/>
        </w:rPr>
        <w:t>-</w:t>
      </w:r>
      <w:r>
        <w:rPr>
          <w:rFonts w:ascii="Garamond" w:hAnsi="Garamond"/>
          <w:b/>
          <w:sz w:val="24"/>
          <w:szCs w:val="24"/>
        </w:rPr>
        <w:tab/>
        <w:t>dok. 13862/16</w:t>
      </w:r>
    </w:p>
    <w:p w14:paraId="11B00E84" w14:textId="77777777" w:rsidR="00312362" w:rsidRDefault="00312362" w:rsidP="00312362">
      <w:pPr>
        <w:rPr>
          <w:rFonts w:ascii="Garamond" w:hAnsi="Garamond"/>
          <w:sz w:val="24"/>
          <w:szCs w:val="24"/>
        </w:rPr>
      </w:pPr>
    </w:p>
    <w:p w14:paraId="2A29A67C" w14:textId="77777777" w:rsidR="00312362" w:rsidRDefault="00312362" w:rsidP="00312362">
      <w:pPr>
        <w:spacing w:line="276" w:lineRule="auto"/>
        <w:rPr>
          <w:rFonts w:ascii="Garamond" w:hAnsi="Garamond"/>
          <w:sz w:val="24"/>
          <w:szCs w:val="24"/>
        </w:rPr>
      </w:pPr>
      <w:r>
        <w:rPr>
          <w:rFonts w:ascii="Garamond" w:hAnsi="Garamond"/>
          <w:b/>
          <w:sz w:val="24"/>
          <w:szCs w:val="24"/>
        </w:rPr>
        <w:t>ORDF</w:t>
      </w:r>
      <w:r>
        <w:rPr>
          <w:rFonts w:ascii="Garamond" w:hAnsi="Garamond"/>
          <w:sz w:val="24"/>
          <w:szCs w:val="24"/>
        </w:rPr>
        <w:t xml:space="preserve"> informerade om mötet och om det yttrande man enats om vid mötet. </w:t>
      </w:r>
      <w:proofErr w:type="spellStart"/>
      <w:r>
        <w:rPr>
          <w:rFonts w:ascii="Garamond" w:hAnsi="Garamond"/>
          <w:sz w:val="24"/>
          <w:szCs w:val="24"/>
        </w:rPr>
        <w:t>ORDF:s</w:t>
      </w:r>
      <w:proofErr w:type="spellEnd"/>
      <w:r>
        <w:rPr>
          <w:rFonts w:ascii="Garamond" w:hAnsi="Garamond"/>
          <w:sz w:val="24"/>
          <w:szCs w:val="24"/>
        </w:rPr>
        <w:t xml:space="preserve"> förhoppning var att detta yttrande skulle kunna bidra till EU:s diskussioner på det skogliga området. </w:t>
      </w:r>
    </w:p>
    <w:p w14:paraId="1AE4B64B" w14:textId="77777777" w:rsidR="00312362" w:rsidRDefault="00312362" w:rsidP="00312362">
      <w:pPr>
        <w:spacing w:line="276" w:lineRule="auto"/>
        <w:rPr>
          <w:rFonts w:ascii="Garamond" w:hAnsi="Garamond"/>
          <w:sz w:val="24"/>
          <w:szCs w:val="24"/>
        </w:rPr>
      </w:pPr>
    </w:p>
    <w:p w14:paraId="53322D84" w14:textId="77777777" w:rsidR="00312362" w:rsidRDefault="00312362" w:rsidP="00312362">
      <w:pPr>
        <w:spacing w:line="276" w:lineRule="auto"/>
        <w:rPr>
          <w:rFonts w:ascii="Garamond" w:hAnsi="Garamond"/>
          <w:sz w:val="24"/>
          <w:szCs w:val="24"/>
        </w:rPr>
      </w:pPr>
      <w:r>
        <w:rPr>
          <w:rFonts w:ascii="Garamond" w:hAnsi="Garamond"/>
          <w:b/>
          <w:sz w:val="24"/>
          <w:szCs w:val="24"/>
        </w:rPr>
        <w:t>HU</w:t>
      </w:r>
      <w:r>
        <w:rPr>
          <w:rFonts w:ascii="Garamond" w:hAnsi="Garamond"/>
          <w:sz w:val="24"/>
          <w:szCs w:val="24"/>
        </w:rPr>
        <w:t xml:space="preserve"> förklarade att de stod bakom slutsatserna och</w:t>
      </w:r>
      <w:r>
        <w:rPr>
          <w:rFonts w:ascii="Garamond" w:hAnsi="Garamond"/>
          <w:b/>
          <w:sz w:val="24"/>
          <w:szCs w:val="24"/>
        </w:rPr>
        <w:t xml:space="preserve"> AT</w:t>
      </w:r>
      <w:r>
        <w:rPr>
          <w:rFonts w:ascii="Garamond" w:hAnsi="Garamond"/>
          <w:sz w:val="24"/>
          <w:szCs w:val="24"/>
        </w:rPr>
        <w:t xml:space="preserve"> påpekade att dessa diskussioner var viktiga, inte minst i förhållande till kommande genomförande av Paris-avtalet.  </w:t>
      </w:r>
      <w:r>
        <w:rPr>
          <w:rFonts w:ascii="Garamond" w:hAnsi="Garamond"/>
          <w:b/>
          <w:sz w:val="24"/>
          <w:szCs w:val="24"/>
        </w:rPr>
        <w:t xml:space="preserve">SI </w:t>
      </w:r>
      <w:r>
        <w:rPr>
          <w:rFonts w:ascii="Garamond" w:hAnsi="Garamond"/>
          <w:sz w:val="24"/>
          <w:szCs w:val="24"/>
        </w:rPr>
        <w:t>framhöll att de var tveksamma till de diskussioner som handlade om återbeskogning/</w:t>
      </w:r>
      <w:proofErr w:type="spellStart"/>
      <w:r>
        <w:rPr>
          <w:rFonts w:ascii="Garamond" w:hAnsi="Garamond"/>
          <w:sz w:val="24"/>
          <w:szCs w:val="24"/>
        </w:rPr>
        <w:t>reforestation</w:t>
      </w:r>
      <w:proofErr w:type="spellEnd"/>
      <w:r>
        <w:rPr>
          <w:rFonts w:ascii="Garamond" w:hAnsi="Garamond"/>
          <w:sz w:val="24"/>
          <w:szCs w:val="24"/>
        </w:rPr>
        <w:t xml:space="preserve"> eftersom många MS redan hade gjort mycket på detta område. SI hade redan 60 % skoglig täckning och hade inga planer på att plantera mer skog. </w:t>
      </w:r>
      <w:r>
        <w:rPr>
          <w:rFonts w:ascii="Garamond" w:hAnsi="Garamond"/>
          <w:b/>
          <w:sz w:val="24"/>
          <w:szCs w:val="24"/>
        </w:rPr>
        <w:t>SE</w:t>
      </w:r>
      <w:r>
        <w:rPr>
          <w:rFonts w:ascii="Garamond" w:hAnsi="Garamond"/>
          <w:sz w:val="24"/>
          <w:szCs w:val="24"/>
        </w:rPr>
        <w:t xml:space="preserve"> och </w:t>
      </w:r>
      <w:r>
        <w:rPr>
          <w:rFonts w:ascii="Garamond" w:hAnsi="Garamond"/>
          <w:b/>
          <w:sz w:val="24"/>
          <w:szCs w:val="24"/>
        </w:rPr>
        <w:t>FI</w:t>
      </w:r>
      <w:r>
        <w:rPr>
          <w:rFonts w:ascii="Garamond" w:hAnsi="Garamond"/>
          <w:sz w:val="24"/>
          <w:szCs w:val="24"/>
        </w:rPr>
        <w:t xml:space="preserve"> påminde om den nationella kompetensen rörande skogsfrågor. FI framhöll samtidigt att vi ändå måste vara lyhörda för andra politik-områden som berörde skogen. SE betonade behovet av att beakta de internationella aspekterna och behovet att se till vilka åtgärder som skulle ge bäst klimatnytta på lång sikt. </w:t>
      </w:r>
    </w:p>
    <w:p w14:paraId="47090BBA" w14:textId="77777777" w:rsidR="00312362" w:rsidRDefault="00312362" w:rsidP="00312362">
      <w:pPr>
        <w:spacing w:line="276" w:lineRule="auto"/>
        <w:rPr>
          <w:rFonts w:ascii="Garamond" w:hAnsi="Garamond"/>
          <w:sz w:val="24"/>
          <w:szCs w:val="24"/>
        </w:rPr>
      </w:pPr>
    </w:p>
    <w:p w14:paraId="4113B231" w14:textId="77777777" w:rsidR="00312362" w:rsidRDefault="00312362" w:rsidP="00312362">
      <w:pPr>
        <w:spacing w:line="276" w:lineRule="auto"/>
        <w:rPr>
          <w:rFonts w:ascii="Garamond" w:hAnsi="Garamond"/>
          <w:sz w:val="24"/>
          <w:szCs w:val="24"/>
        </w:rPr>
      </w:pPr>
      <w:r>
        <w:rPr>
          <w:rFonts w:ascii="Garamond" w:hAnsi="Garamond"/>
          <w:b/>
          <w:sz w:val="24"/>
          <w:szCs w:val="24"/>
        </w:rPr>
        <w:t>KOM</w:t>
      </w:r>
      <w:r>
        <w:rPr>
          <w:rFonts w:ascii="Garamond" w:hAnsi="Garamond"/>
          <w:sz w:val="24"/>
          <w:szCs w:val="24"/>
        </w:rPr>
        <w:t xml:space="preserve"> (Andriukaitis) höll med om att detta var en viktig fråga, inte minst i förhållande till jobb och tillväxt men också i arbetet med att komma bort från kol-beroendet. Vidare var det mycket angeläget att EU fortsatte arbeta mot avskogning, inte minst globalt. </w:t>
      </w:r>
    </w:p>
    <w:p w14:paraId="2BA7D08D" w14:textId="77777777" w:rsidR="00312362" w:rsidRDefault="00312362" w:rsidP="00312362">
      <w:pPr>
        <w:rPr>
          <w:rFonts w:ascii="Garamond" w:hAnsi="Garamond"/>
          <w:sz w:val="24"/>
          <w:szCs w:val="24"/>
        </w:rPr>
      </w:pPr>
    </w:p>
    <w:p w14:paraId="5FF88763" w14:textId="77777777" w:rsidR="00312362" w:rsidRDefault="00312362" w:rsidP="00312362">
      <w:pPr>
        <w:rPr>
          <w:rFonts w:ascii="Garamond" w:hAnsi="Garamond"/>
          <w:sz w:val="24"/>
          <w:szCs w:val="24"/>
        </w:rPr>
      </w:pPr>
    </w:p>
    <w:p w14:paraId="5C6EDCD2" w14:textId="77777777" w:rsidR="00312362" w:rsidRDefault="00312362" w:rsidP="00312362">
      <w:pPr>
        <w:pStyle w:val="Rubrik2"/>
      </w:pPr>
      <w:r>
        <w:t xml:space="preserve">b) </w:t>
      </w:r>
      <w:r>
        <w:tab/>
        <w:t>Djurs välbefinnande under transport</w:t>
      </w:r>
    </w:p>
    <w:p w14:paraId="241A47CC" w14:textId="77777777" w:rsidR="00312362" w:rsidRDefault="00312362" w:rsidP="00312362"/>
    <w:p w14:paraId="1F4118FB" w14:textId="77777777" w:rsidR="00312362" w:rsidRDefault="00312362" w:rsidP="00312362">
      <w:pPr>
        <w:ind w:left="720" w:hanging="720"/>
        <w:rPr>
          <w:rFonts w:ascii="Garamond" w:hAnsi="Garamond"/>
          <w:b/>
          <w:sz w:val="24"/>
          <w:szCs w:val="24"/>
        </w:rPr>
      </w:pPr>
      <w:r>
        <w:rPr>
          <w:rFonts w:ascii="Garamond" w:hAnsi="Garamond"/>
          <w:b/>
          <w:sz w:val="24"/>
          <w:szCs w:val="24"/>
        </w:rPr>
        <w:t>-</w:t>
      </w:r>
      <w:r>
        <w:rPr>
          <w:rFonts w:ascii="Garamond" w:hAnsi="Garamond"/>
          <w:b/>
          <w:sz w:val="24"/>
          <w:szCs w:val="24"/>
        </w:rPr>
        <w:tab/>
        <w:t>Information från den svenska delegationen med stöd av den österrikiska, belgiska, danska, tyska, luxemburgska och nederländska delegationen</w:t>
      </w:r>
    </w:p>
    <w:p w14:paraId="1F680DAF" w14:textId="77777777" w:rsidR="00312362" w:rsidRDefault="00312362" w:rsidP="00312362">
      <w:pPr>
        <w:ind w:left="720" w:hanging="720"/>
        <w:rPr>
          <w:rFonts w:ascii="Garamond" w:hAnsi="Garamond"/>
          <w:sz w:val="24"/>
          <w:szCs w:val="24"/>
        </w:rPr>
      </w:pPr>
      <w:r>
        <w:rPr>
          <w:rFonts w:ascii="Garamond" w:hAnsi="Garamond"/>
          <w:b/>
          <w:sz w:val="24"/>
          <w:szCs w:val="24"/>
        </w:rPr>
        <w:t>-</w:t>
      </w:r>
      <w:r>
        <w:rPr>
          <w:rFonts w:ascii="Garamond" w:hAnsi="Garamond"/>
          <w:b/>
          <w:sz w:val="24"/>
          <w:szCs w:val="24"/>
        </w:rPr>
        <w:tab/>
        <w:t>dok. 13695/16</w:t>
      </w:r>
    </w:p>
    <w:p w14:paraId="75E1A466" w14:textId="77777777" w:rsidR="00312362" w:rsidRDefault="00312362" w:rsidP="00312362">
      <w:pPr>
        <w:spacing w:line="276" w:lineRule="auto"/>
        <w:ind w:left="720" w:hanging="720"/>
        <w:rPr>
          <w:rFonts w:ascii="Garamond" w:hAnsi="Garamond"/>
          <w:sz w:val="24"/>
          <w:szCs w:val="24"/>
        </w:rPr>
      </w:pPr>
    </w:p>
    <w:p w14:paraId="6C6CD53D" w14:textId="77777777" w:rsidR="00312362" w:rsidRDefault="00312362" w:rsidP="00312362">
      <w:pPr>
        <w:spacing w:line="276" w:lineRule="auto"/>
        <w:rPr>
          <w:rFonts w:ascii="Garamond" w:hAnsi="Garamond"/>
          <w:sz w:val="24"/>
          <w:szCs w:val="24"/>
        </w:rPr>
      </w:pPr>
      <w:r>
        <w:rPr>
          <w:rFonts w:ascii="Garamond" w:hAnsi="Garamond"/>
          <w:b/>
          <w:sz w:val="24"/>
          <w:szCs w:val="24"/>
        </w:rPr>
        <w:t>ORDF</w:t>
      </w:r>
      <w:r>
        <w:rPr>
          <w:rFonts w:ascii="Garamond" w:hAnsi="Garamond"/>
          <w:sz w:val="24"/>
          <w:szCs w:val="24"/>
        </w:rPr>
        <w:t xml:space="preserve"> informerade att de hade för avsikt att ha en gemensam diskussion för de två djurskyddsfrågorna (8 b och 8 c) samt uppmanade MS att inte </w:t>
      </w:r>
      <w:proofErr w:type="gramStart"/>
      <w:r>
        <w:rPr>
          <w:rFonts w:ascii="Garamond" w:hAnsi="Garamond"/>
          <w:sz w:val="24"/>
          <w:szCs w:val="24"/>
        </w:rPr>
        <w:t>ånyo</w:t>
      </w:r>
      <w:proofErr w:type="gramEnd"/>
      <w:r>
        <w:rPr>
          <w:rFonts w:ascii="Garamond" w:hAnsi="Garamond"/>
          <w:sz w:val="24"/>
          <w:szCs w:val="24"/>
        </w:rPr>
        <w:t xml:space="preserve"> lyfta kända ståndpunkter rörande plattformen. Däremot inbjöds KOM att informera om sitt arbete med plattformen. </w:t>
      </w:r>
    </w:p>
    <w:p w14:paraId="263D6C7D" w14:textId="77777777" w:rsidR="00312362" w:rsidRDefault="00312362" w:rsidP="00312362">
      <w:pPr>
        <w:spacing w:line="276" w:lineRule="auto"/>
        <w:rPr>
          <w:rFonts w:ascii="Garamond" w:hAnsi="Garamond"/>
          <w:sz w:val="24"/>
          <w:szCs w:val="24"/>
        </w:rPr>
      </w:pPr>
    </w:p>
    <w:p w14:paraId="1D77BD78" w14:textId="77777777" w:rsidR="00312362" w:rsidRDefault="00312362" w:rsidP="00312362">
      <w:pPr>
        <w:spacing w:line="276" w:lineRule="auto"/>
        <w:rPr>
          <w:rFonts w:ascii="Garamond" w:hAnsi="Garamond"/>
          <w:sz w:val="24"/>
          <w:szCs w:val="24"/>
        </w:rPr>
      </w:pPr>
      <w:r>
        <w:rPr>
          <w:rFonts w:ascii="Garamond" w:hAnsi="Garamond"/>
          <w:b/>
          <w:sz w:val="24"/>
          <w:szCs w:val="24"/>
        </w:rPr>
        <w:t>KOM</w:t>
      </w:r>
      <w:r>
        <w:rPr>
          <w:rFonts w:ascii="Garamond" w:hAnsi="Garamond"/>
          <w:sz w:val="24"/>
          <w:szCs w:val="24"/>
        </w:rPr>
        <w:t xml:space="preserve"> (Andriukaitis) påminde om att frågan om plattformen varit uppe på rådet i både februari och maj i år, och att KOM arbetat vidare med plattformen sedan dess. De hade för avsikt att inrätta plattformen och ha ett första möte under det kommande maltesiska ordförandeskapet. </w:t>
      </w:r>
      <w:proofErr w:type="gramStart"/>
      <w:r>
        <w:rPr>
          <w:rFonts w:ascii="Garamond" w:hAnsi="Garamond"/>
          <w:sz w:val="24"/>
          <w:szCs w:val="24"/>
        </w:rPr>
        <w:t>KOM</w:t>
      </w:r>
      <w:proofErr w:type="gramEnd"/>
      <w:r>
        <w:rPr>
          <w:rFonts w:ascii="Garamond" w:hAnsi="Garamond"/>
          <w:sz w:val="24"/>
          <w:szCs w:val="24"/>
        </w:rPr>
        <w:t xml:space="preserve"> </w:t>
      </w:r>
      <w:proofErr w:type="gramStart"/>
      <w:r>
        <w:rPr>
          <w:rFonts w:ascii="Garamond" w:hAnsi="Garamond"/>
          <w:sz w:val="24"/>
          <w:szCs w:val="24"/>
        </w:rPr>
        <w:t>hoppades</w:t>
      </w:r>
      <w:proofErr w:type="gramEnd"/>
      <w:r>
        <w:rPr>
          <w:rFonts w:ascii="Garamond" w:hAnsi="Garamond"/>
          <w:sz w:val="24"/>
          <w:szCs w:val="24"/>
        </w:rPr>
        <w:t xml:space="preserve"> på bred representation i plattformen där såväl lantbrukare, konsumenter, transportörer, djurskyddsorganisationer, forskare m.fl. skulle delta. Att samtliga MS var välkomna såg KOM som självklart. </w:t>
      </w:r>
      <w:proofErr w:type="gramStart"/>
      <w:r>
        <w:rPr>
          <w:rFonts w:ascii="Garamond" w:hAnsi="Garamond"/>
          <w:sz w:val="24"/>
          <w:szCs w:val="24"/>
        </w:rPr>
        <w:t>KOM</w:t>
      </w:r>
      <w:proofErr w:type="gramEnd"/>
      <w:r>
        <w:rPr>
          <w:rFonts w:ascii="Garamond" w:hAnsi="Garamond"/>
          <w:sz w:val="24"/>
          <w:szCs w:val="24"/>
        </w:rPr>
        <w:t xml:space="preserve"> </w:t>
      </w:r>
      <w:proofErr w:type="gramStart"/>
      <w:r>
        <w:rPr>
          <w:rFonts w:ascii="Garamond" w:hAnsi="Garamond"/>
          <w:sz w:val="24"/>
          <w:szCs w:val="24"/>
        </w:rPr>
        <w:t>hade</w:t>
      </w:r>
      <w:proofErr w:type="gramEnd"/>
      <w:r>
        <w:rPr>
          <w:rFonts w:ascii="Garamond" w:hAnsi="Garamond"/>
          <w:sz w:val="24"/>
          <w:szCs w:val="24"/>
        </w:rPr>
        <w:t xml:space="preserve"> noterat det stora intresse som fanns för att såväl inrätta plattformen som för att senare delta i arbetet. </w:t>
      </w:r>
    </w:p>
    <w:p w14:paraId="15AC7811" w14:textId="77777777" w:rsidR="00312362" w:rsidRDefault="00312362" w:rsidP="00312362">
      <w:pPr>
        <w:spacing w:line="276" w:lineRule="auto"/>
        <w:rPr>
          <w:rFonts w:ascii="Garamond" w:hAnsi="Garamond"/>
          <w:sz w:val="24"/>
          <w:szCs w:val="24"/>
        </w:rPr>
      </w:pPr>
    </w:p>
    <w:p w14:paraId="1486E4FE" w14:textId="77777777" w:rsidR="00312362" w:rsidRDefault="00312362" w:rsidP="00312362">
      <w:pPr>
        <w:spacing w:line="276" w:lineRule="auto"/>
        <w:rPr>
          <w:rFonts w:ascii="Garamond" w:hAnsi="Garamond"/>
          <w:sz w:val="24"/>
          <w:szCs w:val="24"/>
        </w:rPr>
      </w:pPr>
      <w:r>
        <w:rPr>
          <w:rFonts w:ascii="Garamond" w:hAnsi="Garamond"/>
          <w:sz w:val="24"/>
          <w:szCs w:val="24"/>
        </w:rPr>
        <w:t xml:space="preserve">Därefter fick </w:t>
      </w:r>
      <w:r>
        <w:rPr>
          <w:rFonts w:ascii="Garamond" w:hAnsi="Garamond"/>
          <w:b/>
          <w:sz w:val="24"/>
          <w:szCs w:val="24"/>
        </w:rPr>
        <w:t xml:space="preserve">SE </w:t>
      </w:r>
      <w:r>
        <w:rPr>
          <w:rFonts w:ascii="Garamond" w:hAnsi="Garamond"/>
          <w:sz w:val="24"/>
          <w:szCs w:val="24"/>
        </w:rPr>
        <w:t xml:space="preserve">ordet för att informera närmare om sin not rörande djurtransporter, vilken redan hade fått stöd från flera MS. </w:t>
      </w:r>
      <w:r>
        <w:rPr>
          <w:rFonts w:ascii="Garamond" w:hAnsi="Garamond"/>
          <w:b/>
          <w:sz w:val="24"/>
          <w:szCs w:val="24"/>
        </w:rPr>
        <w:t>SE</w:t>
      </w:r>
      <w:r>
        <w:rPr>
          <w:rFonts w:ascii="Garamond" w:hAnsi="Garamond"/>
          <w:sz w:val="24"/>
          <w:szCs w:val="24"/>
        </w:rPr>
        <w:t xml:space="preserve"> förklarade att det var upprörande och oacceptabelt att vi år efter år såg samma problem vid transport av levande djur. SE tryckte på att alla hade ansvar för att se till att operatörerna följde våra gemensamma regler, och att det var hög tid att få ett slut på transporter som bröt mot reglerna. Men att bara få en bättre </w:t>
      </w:r>
      <w:proofErr w:type="gramStart"/>
      <w:r>
        <w:rPr>
          <w:rFonts w:ascii="Garamond" w:hAnsi="Garamond"/>
          <w:sz w:val="24"/>
          <w:szCs w:val="24"/>
        </w:rPr>
        <w:t>efterlevnad</w:t>
      </w:r>
      <w:proofErr w:type="gramEnd"/>
      <w:r>
        <w:rPr>
          <w:rFonts w:ascii="Garamond" w:hAnsi="Garamond"/>
          <w:sz w:val="24"/>
          <w:szCs w:val="24"/>
        </w:rPr>
        <w:t xml:space="preserve"> av nuvarande regelverk var inte tillräckligt. SE påpekade att det fanns vetenskapligt stöd för att uppdatera regelverket, inte minst när det gällde transporttider och viloperioder, utrymmen, fodring och vattning samt reglerna för transport vid höga temperaturerer. SE påminde om att detta var en fråga som engagerade EU:s medborgare och uppmanade KOM att ta fram ett förslag om nytt regelverk för djurskydd under transport. SE såg även positivt på att KOM arbetade vidare med att inrätta en plattform, vilket SE såg som en god möjlighet att förbättra djurskyddet. </w:t>
      </w:r>
    </w:p>
    <w:p w14:paraId="160B9C53" w14:textId="77777777" w:rsidR="00312362" w:rsidRDefault="00312362" w:rsidP="00312362">
      <w:pPr>
        <w:spacing w:line="276" w:lineRule="auto"/>
        <w:rPr>
          <w:rFonts w:ascii="Garamond" w:hAnsi="Garamond"/>
          <w:sz w:val="24"/>
          <w:szCs w:val="24"/>
        </w:rPr>
      </w:pPr>
    </w:p>
    <w:p w14:paraId="5678CA88" w14:textId="77777777" w:rsidR="00312362" w:rsidRDefault="00312362" w:rsidP="00312362">
      <w:pPr>
        <w:spacing w:line="276" w:lineRule="auto"/>
        <w:rPr>
          <w:rFonts w:ascii="Garamond" w:hAnsi="Garamond"/>
          <w:sz w:val="24"/>
          <w:szCs w:val="24"/>
        </w:rPr>
      </w:pPr>
      <w:r>
        <w:rPr>
          <w:rFonts w:ascii="Garamond" w:hAnsi="Garamond"/>
          <w:b/>
          <w:sz w:val="24"/>
          <w:szCs w:val="24"/>
        </w:rPr>
        <w:t xml:space="preserve">LU, DK, DE, AT, NL, SI </w:t>
      </w:r>
      <w:r>
        <w:rPr>
          <w:rFonts w:ascii="Garamond" w:hAnsi="Garamond"/>
          <w:sz w:val="24"/>
          <w:szCs w:val="24"/>
        </w:rPr>
        <w:t>och</w:t>
      </w:r>
      <w:r>
        <w:rPr>
          <w:rFonts w:ascii="Garamond" w:hAnsi="Garamond"/>
          <w:b/>
          <w:sz w:val="24"/>
          <w:szCs w:val="24"/>
        </w:rPr>
        <w:t xml:space="preserve"> UK</w:t>
      </w:r>
      <w:r>
        <w:rPr>
          <w:rFonts w:ascii="Garamond" w:hAnsi="Garamond"/>
          <w:sz w:val="24"/>
          <w:szCs w:val="24"/>
        </w:rPr>
        <w:t xml:space="preserve"> uttryckte sitt fulla stöd till Sveriges initiativ och ansåg att det var</w:t>
      </w:r>
      <w:r>
        <w:rPr>
          <w:rFonts w:ascii="Garamond" w:hAnsi="Garamond"/>
          <w:b/>
          <w:sz w:val="24"/>
          <w:szCs w:val="24"/>
        </w:rPr>
        <w:t xml:space="preserve"> </w:t>
      </w:r>
      <w:r>
        <w:rPr>
          <w:rFonts w:ascii="Garamond" w:hAnsi="Garamond"/>
          <w:sz w:val="24"/>
          <w:szCs w:val="24"/>
        </w:rPr>
        <w:t xml:space="preserve">hög tid att se över regelverket. </w:t>
      </w:r>
      <w:r>
        <w:rPr>
          <w:rFonts w:ascii="Garamond" w:hAnsi="Garamond"/>
          <w:b/>
          <w:sz w:val="24"/>
          <w:szCs w:val="24"/>
        </w:rPr>
        <w:t xml:space="preserve">HU, FI, IT </w:t>
      </w:r>
      <w:r>
        <w:rPr>
          <w:rFonts w:ascii="Garamond" w:hAnsi="Garamond"/>
          <w:sz w:val="24"/>
          <w:szCs w:val="24"/>
        </w:rPr>
        <w:t xml:space="preserve">och </w:t>
      </w:r>
      <w:r>
        <w:rPr>
          <w:rFonts w:ascii="Garamond" w:hAnsi="Garamond"/>
          <w:b/>
          <w:sz w:val="24"/>
          <w:szCs w:val="24"/>
        </w:rPr>
        <w:t>IE</w:t>
      </w:r>
      <w:r>
        <w:rPr>
          <w:rFonts w:ascii="Garamond" w:hAnsi="Garamond"/>
          <w:sz w:val="24"/>
          <w:szCs w:val="24"/>
        </w:rPr>
        <w:t xml:space="preserve"> höll även de med om vikten av bättre </w:t>
      </w:r>
      <w:proofErr w:type="gramStart"/>
      <w:r>
        <w:rPr>
          <w:rFonts w:ascii="Garamond" w:hAnsi="Garamond"/>
          <w:sz w:val="24"/>
          <w:szCs w:val="24"/>
        </w:rPr>
        <w:t>efterlevnad</w:t>
      </w:r>
      <w:proofErr w:type="gramEnd"/>
      <w:r>
        <w:rPr>
          <w:rFonts w:ascii="Garamond" w:hAnsi="Garamond"/>
          <w:sz w:val="24"/>
          <w:szCs w:val="24"/>
        </w:rPr>
        <w:t xml:space="preserve"> men ställde sig mer tveksamma till behovet av nya regler.          </w:t>
      </w:r>
    </w:p>
    <w:p w14:paraId="72FEADF4" w14:textId="77777777" w:rsidR="00312362" w:rsidRDefault="00312362" w:rsidP="00312362">
      <w:pPr>
        <w:spacing w:line="276" w:lineRule="auto"/>
        <w:rPr>
          <w:rFonts w:ascii="Garamond" w:hAnsi="Garamond"/>
          <w:sz w:val="24"/>
          <w:szCs w:val="24"/>
          <w:highlight w:val="yellow"/>
        </w:rPr>
      </w:pPr>
    </w:p>
    <w:p w14:paraId="2F644EB8" w14:textId="77777777" w:rsidR="00312362" w:rsidRDefault="00312362" w:rsidP="00312362">
      <w:pPr>
        <w:spacing w:line="276" w:lineRule="auto"/>
        <w:rPr>
          <w:rFonts w:ascii="Garamond" w:hAnsi="Garamond"/>
          <w:sz w:val="24"/>
          <w:szCs w:val="24"/>
        </w:rPr>
      </w:pPr>
      <w:r>
        <w:rPr>
          <w:rFonts w:ascii="Garamond" w:hAnsi="Garamond"/>
          <w:b/>
          <w:sz w:val="24"/>
          <w:szCs w:val="24"/>
        </w:rPr>
        <w:t>LU</w:t>
      </w:r>
      <w:r>
        <w:rPr>
          <w:rFonts w:ascii="Garamond" w:hAnsi="Garamond"/>
          <w:sz w:val="24"/>
          <w:szCs w:val="24"/>
        </w:rPr>
        <w:t xml:space="preserve"> förklarade att de som transitland hade stor kunskap om hur djurtransporter utfördes. De hade sett en förbättring sedan 2011, men det var ännu inte tillräckligt bra. Framförallt behövde transporttiderna ses över. LU framhöll att detta även var en fråga om att </w:t>
      </w:r>
      <w:proofErr w:type="gramStart"/>
      <w:r>
        <w:rPr>
          <w:rFonts w:ascii="Garamond" w:hAnsi="Garamond"/>
          <w:sz w:val="24"/>
          <w:szCs w:val="24"/>
        </w:rPr>
        <w:t>tillse</w:t>
      </w:r>
      <w:proofErr w:type="gramEnd"/>
      <w:r>
        <w:rPr>
          <w:rFonts w:ascii="Garamond" w:hAnsi="Garamond"/>
          <w:sz w:val="24"/>
          <w:szCs w:val="24"/>
        </w:rPr>
        <w:t xml:space="preserve"> att operatörerna kunde verka på samma villkor. Även </w:t>
      </w:r>
      <w:r>
        <w:rPr>
          <w:rFonts w:ascii="Garamond" w:hAnsi="Garamond"/>
          <w:b/>
          <w:sz w:val="24"/>
          <w:szCs w:val="24"/>
        </w:rPr>
        <w:t xml:space="preserve">SI </w:t>
      </w:r>
      <w:r>
        <w:rPr>
          <w:rFonts w:ascii="Garamond" w:hAnsi="Garamond"/>
          <w:sz w:val="24"/>
          <w:szCs w:val="24"/>
        </w:rPr>
        <w:t xml:space="preserve">förklarade att de var ett transit-land och ansåg att situationen hade förbättrats under senare år, dock var det fortfarande inte tillräckligt bra, inte minst när det gällde ett harmoniserat genomförande av regelverket. </w:t>
      </w:r>
    </w:p>
    <w:p w14:paraId="362CC408" w14:textId="77777777" w:rsidR="00312362" w:rsidRDefault="00312362" w:rsidP="00312362">
      <w:pPr>
        <w:spacing w:line="276" w:lineRule="auto"/>
        <w:rPr>
          <w:rFonts w:ascii="Garamond" w:hAnsi="Garamond"/>
          <w:sz w:val="24"/>
          <w:szCs w:val="24"/>
        </w:rPr>
      </w:pPr>
    </w:p>
    <w:p w14:paraId="6E6942EA" w14:textId="77777777" w:rsidR="00312362" w:rsidRDefault="00312362" w:rsidP="00312362">
      <w:pPr>
        <w:spacing w:line="276" w:lineRule="auto"/>
        <w:rPr>
          <w:rFonts w:ascii="Garamond" w:hAnsi="Garamond"/>
          <w:sz w:val="24"/>
          <w:szCs w:val="24"/>
        </w:rPr>
      </w:pPr>
      <w:r>
        <w:rPr>
          <w:rFonts w:ascii="Garamond" w:hAnsi="Garamond"/>
          <w:b/>
          <w:sz w:val="24"/>
          <w:szCs w:val="24"/>
        </w:rPr>
        <w:lastRenderedPageBreak/>
        <w:t>UK</w:t>
      </w:r>
      <w:r>
        <w:rPr>
          <w:rFonts w:ascii="Garamond" w:hAnsi="Garamond"/>
          <w:sz w:val="24"/>
          <w:szCs w:val="24"/>
        </w:rPr>
        <w:t xml:space="preserve">:s utgångspunkt var att djur skulle slaktas så nära uppfödningsplatsen som möjligt, men om de måste transporteras så skulle det vara under goda förhållanden. Också </w:t>
      </w:r>
      <w:r>
        <w:rPr>
          <w:rFonts w:ascii="Garamond" w:hAnsi="Garamond"/>
          <w:b/>
          <w:sz w:val="24"/>
          <w:szCs w:val="24"/>
        </w:rPr>
        <w:t>HU</w:t>
      </w:r>
      <w:r>
        <w:rPr>
          <w:rFonts w:ascii="Garamond" w:hAnsi="Garamond"/>
          <w:sz w:val="24"/>
          <w:szCs w:val="24"/>
        </w:rPr>
        <w:t xml:space="preserve"> föredrog att man transporterade produkter istället för levande djur och ansåg i allmänhet att djurskydd var en viktig fråga. HU kunde eventuellt stå bakom förbättrade regler om det fanns tydligt vetenskapligt stöd för att detta behövdes. </w:t>
      </w:r>
    </w:p>
    <w:p w14:paraId="57390D4F" w14:textId="77777777" w:rsidR="00312362" w:rsidRDefault="00312362" w:rsidP="00312362">
      <w:pPr>
        <w:spacing w:line="276" w:lineRule="auto"/>
        <w:rPr>
          <w:rFonts w:ascii="Garamond" w:hAnsi="Garamond"/>
          <w:sz w:val="24"/>
          <w:szCs w:val="24"/>
        </w:rPr>
      </w:pPr>
    </w:p>
    <w:p w14:paraId="42C064BE" w14:textId="77777777" w:rsidR="00312362" w:rsidRDefault="00312362" w:rsidP="00312362">
      <w:pPr>
        <w:spacing w:line="276" w:lineRule="auto"/>
        <w:rPr>
          <w:rFonts w:ascii="Garamond" w:hAnsi="Garamond"/>
          <w:sz w:val="24"/>
          <w:szCs w:val="24"/>
        </w:rPr>
      </w:pPr>
      <w:r>
        <w:rPr>
          <w:rFonts w:ascii="Garamond" w:hAnsi="Garamond"/>
          <w:b/>
          <w:sz w:val="24"/>
          <w:szCs w:val="24"/>
        </w:rPr>
        <w:t>IE</w:t>
      </w:r>
      <w:r>
        <w:rPr>
          <w:rFonts w:ascii="Garamond" w:hAnsi="Garamond"/>
          <w:sz w:val="24"/>
          <w:szCs w:val="24"/>
        </w:rPr>
        <w:t xml:space="preserve"> framhöll att man måste se på djurens hela liv och inte fokusera på transporten. På Irland hölls de flesta djur i extensiva system vilket IE menade var viktigt för deras välmående. När det gällde just transport hade IE nationella regler som i vissa fall gick längre än EU:s gemensamma regler, bl.a. tilläts inga transporter under högsommar p.g.a. risken för överhettning. Mycket skulle kunna förbättras genom bättre utbildning av transportörer och bättre </w:t>
      </w:r>
      <w:proofErr w:type="gramStart"/>
      <w:r>
        <w:rPr>
          <w:rFonts w:ascii="Garamond" w:hAnsi="Garamond"/>
          <w:sz w:val="24"/>
          <w:szCs w:val="24"/>
        </w:rPr>
        <w:t>efterlevnad</w:t>
      </w:r>
      <w:proofErr w:type="gramEnd"/>
      <w:r>
        <w:rPr>
          <w:rFonts w:ascii="Garamond" w:hAnsi="Garamond"/>
          <w:sz w:val="24"/>
          <w:szCs w:val="24"/>
        </w:rPr>
        <w:t xml:space="preserve"> av befintliga regler. Detta borde kunna diskuteras i plattformen.</w:t>
      </w:r>
    </w:p>
    <w:p w14:paraId="69E5AD14" w14:textId="77777777" w:rsidR="00312362" w:rsidRDefault="00312362" w:rsidP="00312362">
      <w:pPr>
        <w:spacing w:line="276" w:lineRule="auto"/>
        <w:rPr>
          <w:rFonts w:ascii="Garamond" w:hAnsi="Garamond"/>
          <w:sz w:val="24"/>
          <w:szCs w:val="24"/>
        </w:rPr>
      </w:pPr>
    </w:p>
    <w:p w14:paraId="2B2DD339" w14:textId="77777777" w:rsidR="00312362" w:rsidRDefault="00312362" w:rsidP="00312362">
      <w:pPr>
        <w:spacing w:line="276" w:lineRule="auto"/>
        <w:rPr>
          <w:rFonts w:ascii="Garamond" w:hAnsi="Garamond"/>
          <w:sz w:val="24"/>
          <w:szCs w:val="24"/>
        </w:rPr>
      </w:pPr>
      <w:r>
        <w:rPr>
          <w:rFonts w:ascii="Garamond" w:hAnsi="Garamond"/>
          <w:b/>
          <w:sz w:val="24"/>
          <w:szCs w:val="24"/>
        </w:rPr>
        <w:t xml:space="preserve">CZ </w:t>
      </w:r>
      <w:r>
        <w:rPr>
          <w:rFonts w:ascii="Garamond" w:hAnsi="Garamond"/>
          <w:sz w:val="24"/>
          <w:szCs w:val="24"/>
        </w:rPr>
        <w:t xml:space="preserve">menade att en analys måste göras av situationen. Hur stora var egentligen problemen, och berodde dessa på dålig </w:t>
      </w:r>
      <w:proofErr w:type="gramStart"/>
      <w:r>
        <w:rPr>
          <w:rFonts w:ascii="Garamond" w:hAnsi="Garamond"/>
          <w:sz w:val="24"/>
          <w:szCs w:val="24"/>
        </w:rPr>
        <w:t>efterlevnad</w:t>
      </w:r>
      <w:proofErr w:type="gramEnd"/>
      <w:r>
        <w:rPr>
          <w:rFonts w:ascii="Garamond" w:hAnsi="Garamond"/>
          <w:sz w:val="24"/>
          <w:szCs w:val="24"/>
        </w:rPr>
        <w:t xml:space="preserve"> eller på att lagstiftningen var undermålig? Först efter en sådan analys skulle CZ kunna ta ställning till behovet av ett nytt regelverk. </w:t>
      </w:r>
      <w:r>
        <w:rPr>
          <w:rFonts w:ascii="Garamond" w:hAnsi="Garamond"/>
          <w:b/>
          <w:sz w:val="24"/>
          <w:szCs w:val="24"/>
        </w:rPr>
        <w:t xml:space="preserve"> CZ</w:t>
      </w:r>
      <w:r>
        <w:rPr>
          <w:rFonts w:ascii="Garamond" w:hAnsi="Garamond"/>
          <w:sz w:val="24"/>
          <w:szCs w:val="24"/>
        </w:rPr>
        <w:t xml:space="preserve"> ställde sig även fortsatt tveksamma till nyttan med en plattform. </w:t>
      </w:r>
    </w:p>
    <w:p w14:paraId="180D0E52" w14:textId="77777777" w:rsidR="00312362" w:rsidRDefault="00312362" w:rsidP="00312362">
      <w:pPr>
        <w:spacing w:line="276" w:lineRule="auto"/>
        <w:rPr>
          <w:rFonts w:ascii="Garamond" w:hAnsi="Garamond"/>
          <w:sz w:val="24"/>
          <w:szCs w:val="24"/>
        </w:rPr>
      </w:pPr>
    </w:p>
    <w:p w14:paraId="47EB26BF" w14:textId="77777777" w:rsidR="00312362" w:rsidRDefault="00312362" w:rsidP="00312362">
      <w:pPr>
        <w:spacing w:line="276" w:lineRule="auto"/>
        <w:rPr>
          <w:rFonts w:ascii="Garamond" w:hAnsi="Garamond"/>
          <w:sz w:val="24"/>
          <w:szCs w:val="24"/>
        </w:rPr>
      </w:pPr>
      <w:r>
        <w:rPr>
          <w:rFonts w:ascii="Garamond" w:hAnsi="Garamond"/>
          <w:sz w:val="24"/>
          <w:szCs w:val="24"/>
        </w:rPr>
        <w:t xml:space="preserve">Även </w:t>
      </w:r>
      <w:r>
        <w:rPr>
          <w:rFonts w:ascii="Garamond" w:hAnsi="Garamond"/>
          <w:b/>
          <w:sz w:val="24"/>
          <w:szCs w:val="24"/>
        </w:rPr>
        <w:t>NL</w:t>
      </w:r>
      <w:r>
        <w:rPr>
          <w:rFonts w:ascii="Garamond" w:hAnsi="Garamond"/>
          <w:sz w:val="24"/>
          <w:szCs w:val="24"/>
        </w:rPr>
        <w:t xml:space="preserve"> stödde det svenska initiativet samt tackade KOM för att de arbetade vidare med plattformen och bad dem fortsätta med en hög ambitionsnivå. Vidare påminde NL om att de under sitt ORDF hade samlat in MS:s prioriteringar kring vilka områden som plattformen borde prioritera.   </w:t>
      </w:r>
    </w:p>
    <w:p w14:paraId="233A47C1" w14:textId="77777777" w:rsidR="00312362" w:rsidRDefault="00312362" w:rsidP="00312362">
      <w:pPr>
        <w:spacing w:line="276" w:lineRule="auto"/>
        <w:rPr>
          <w:rFonts w:ascii="Garamond" w:hAnsi="Garamond"/>
          <w:sz w:val="24"/>
          <w:szCs w:val="24"/>
        </w:rPr>
      </w:pPr>
    </w:p>
    <w:p w14:paraId="0DDF6CD7" w14:textId="77777777" w:rsidR="00312362" w:rsidRDefault="00312362" w:rsidP="00312362">
      <w:pPr>
        <w:spacing w:line="276" w:lineRule="auto"/>
        <w:rPr>
          <w:rFonts w:ascii="Garamond" w:hAnsi="Garamond"/>
          <w:sz w:val="24"/>
          <w:szCs w:val="24"/>
        </w:rPr>
      </w:pPr>
      <w:r>
        <w:rPr>
          <w:rFonts w:ascii="Garamond" w:hAnsi="Garamond"/>
          <w:sz w:val="24"/>
          <w:szCs w:val="24"/>
        </w:rPr>
        <w:t xml:space="preserve">Också </w:t>
      </w:r>
      <w:r>
        <w:rPr>
          <w:rFonts w:ascii="Garamond" w:hAnsi="Garamond"/>
          <w:b/>
          <w:sz w:val="24"/>
          <w:szCs w:val="24"/>
        </w:rPr>
        <w:t xml:space="preserve">DK, LU, DE, UK, FR, HU </w:t>
      </w:r>
      <w:r>
        <w:rPr>
          <w:rFonts w:ascii="Garamond" w:hAnsi="Garamond"/>
          <w:sz w:val="24"/>
          <w:szCs w:val="24"/>
        </w:rPr>
        <w:t xml:space="preserve">och </w:t>
      </w:r>
      <w:r>
        <w:rPr>
          <w:rFonts w:ascii="Garamond" w:hAnsi="Garamond"/>
          <w:b/>
          <w:sz w:val="24"/>
          <w:szCs w:val="24"/>
        </w:rPr>
        <w:t>ES</w:t>
      </w:r>
      <w:r>
        <w:rPr>
          <w:rFonts w:ascii="Garamond" w:hAnsi="Garamond"/>
          <w:sz w:val="24"/>
          <w:szCs w:val="24"/>
        </w:rPr>
        <w:t xml:space="preserve"> uttryckte sitt stöd för plattformen. </w:t>
      </w:r>
    </w:p>
    <w:p w14:paraId="4F5F30A6" w14:textId="77777777" w:rsidR="00312362" w:rsidRDefault="00312362" w:rsidP="00312362">
      <w:pPr>
        <w:spacing w:line="276" w:lineRule="auto"/>
        <w:rPr>
          <w:rFonts w:ascii="Garamond" w:hAnsi="Garamond"/>
          <w:sz w:val="24"/>
          <w:szCs w:val="24"/>
          <w:highlight w:val="yellow"/>
        </w:rPr>
      </w:pPr>
    </w:p>
    <w:p w14:paraId="11DA2128" w14:textId="77777777" w:rsidR="00312362" w:rsidRDefault="00312362" w:rsidP="00312362">
      <w:pPr>
        <w:spacing w:line="276" w:lineRule="auto"/>
        <w:rPr>
          <w:rFonts w:ascii="Garamond" w:hAnsi="Garamond"/>
          <w:sz w:val="24"/>
          <w:szCs w:val="24"/>
        </w:rPr>
      </w:pPr>
      <w:r>
        <w:rPr>
          <w:rFonts w:ascii="Garamond" w:hAnsi="Garamond"/>
          <w:b/>
          <w:sz w:val="24"/>
          <w:szCs w:val="24"/>
        </w:rPr>
        <w:t>DK</w:t>
      </w:r>
      <w:r>
        <w:rPr>
          <w:rFonts w:ascii="Garamond" w:hAnsi="Garamond"/>
          <w:sz w:val="24"/>
          <w:szCs w:val="24"/>
        </w:rPr>
        <w:t xml:space="preserve"> framhöll att de ansåg att plattformen skulle kunna bidra till bättre och mer harmoniserad kontroll av djurskyddslagstiftningen, vilket de menade även var viktigt ur ett konkurrensperspektiv. </w:t>
      </w:r>
    </w:p>
    <w:p w14:paraId="7836AEA1" w14:textId="77777777" w:rsidR="00312362" w:rsidRDefault="00312362" w:rsidP="00312362">
      <w:pPr>
        <w:spacing w:line="276" w:lineRule="auto"/>
        <w:rPr>
          <w:rFonts w:ascii="Garamond" w:hAnsi="Garamond"/>
          <w:sz w:val="24"/>
          <w:szCs w:val="24"/>
        </w:rPr>
      </w:pPr>
    </w:p>
    <w:p w14:paraId="64D6520B" w14:textId="77777777" w:rsidR="00312362" w:rsidRDefault="00312362" w:rsidP="00312362">
      <w:pPr>
        <w:spacing w:line="276" w:lineRule="auto"/>
        <w:rPr>
          <w:rFonts w:ascii="Garamond" w:hAnsi="Garamond"/>
          <w:sz w:val="24"/>
          <w:szCs w:val="24"/>
        </w:rPr>
      </w:pPr>
      <w:r>
        <w:rPr>
          <w:rFonts w:ascii="Garamond" w:hAnsi="Garamond"/>
          <w:b/>
          <w:sz w:val="24"/>
          <w:szCs w:val="24"/>
        </w:rPr>
        <w:t xml:space="preserve">DE </w:t>
      </w:r>
      <w:r>
        <w:rPr>
          <w:rFonts w:ascii="Garamond" w:hAnsi="Garamond"/>
          <w:sz w:val="24"/>
          <w:szCs w:val="24"/>
        </w:rPr>
        <w:t>såg mycket positivt på att KOM</w:t>
      </w:r>
      <w:r>
        <w:rPr>
          <w:rFonts w:ascii="Garamond" w:hAnsi="Garamond"/>
          <w:b/>
          <w:sz w:val="24"/>
          <w:szCs w:val="24"/>
        </w:rPr>
        <w:t xml:space="preserve"> </w:t>
      </w:r>
      <w:r>
        <w:rPr>
          <w:rFonts w:ascii="Garamond" w:hAnsi="Garamond"/>
          <w:sz w:val="24"/>
          <w:szCs w:val="24"/>
        </w:rPr>
        <w:t xml:space="preserve">arbetade med plattformen; ett initiativ som startats av ett fåtal MS och som nu hade brett stöd. DE ansåg att detta var en fråga om etik men också om att leva upp till konsumenternas höga förväntningar avseende djurhållning inom EU. </w:t>
      </w:r>
    </w:p>
    <w:p w14:paraId="0D165E12" w14:textId="77777777" w:rsidR="00312362" w:rsidRDefault="00312362" w:rsidP="00312362">
      <w:pPr>
        <w:spacing w:line="276" w:lineRule="auto"/>
        <w:rPr>
          <w:rFonts w:ascii="Garamond" w:hAnsi="Garamond"/>
          <w:sz w:val="24"/>
          <w:szCs w:val="24"/>
        </w:rPr>
      </w:pPr>
    </w:p>
    <w:p w14:paraId="2E23857F" w14:textId="77777777" w:rsidR="00312362" w:rsidRDefault="00312362" w:rsidP="00312362">
      <w:pPr>
        <w:spacing w:line="276" w:lineRule="auto"/>
        <w:rPr>
          <w:rFonts w:ascii="Garamond" w:hAnsi="Garamond"/>
          <w:sz w:val="24"/>
          <w:szCs w:val="24"/>
        </w:rPr>
      </w:pPr>
      <w:r>
        <w:rPr>
          <w:rFonts w:ascii="Garamond" w:hAnsi="Garamond"/>
          <w:b/>
          <w:sz w:val="24"/>
          <w:szCs w:val="24"/>
        </w:rPr>
        <w:t>FR</w:t>
      </w:r>
      <w:r>
        <w:rPr>
          <w:rFonts w:ascii="Garamond" w:hAnsi="Garamond"/>
          <w:sz w:val="24"/>
          <w:szCs w:val="24"/>
        </w:rPr>
        <w:t xml:space="preserve"> informerade om att de fokuserade på djurskyddsfrågor och hade tagit fram en ambitiös nationell strategi. Plattformen var ett viktigt forum för </w:t>
      </w:r>
      <w:r>
        <w:rPr>
          <w:rFonts w:ascii="Garamond" w:hAnsi="Garamond"/>
          <w:sz w:val="24"/>
          <w:szCs w:val="24"/>
        </w:rPr>
        <w:lastRenderedPageBreak/>
        <w:t xml:space="preserve">kommande diskussioner så länge dessa enbart rörde redan befintlig lagstiftning. EU hade redan världens strängaste lagstiftning på detta område och det fanns inga skäl för ytterligare bestämmelser. Detta fick stöd av </w:t>
      </w:r>
      <w:r>
        <w:rPr>
          <w:rFonts w:ascii="Garamond" w:hAnsi="Garamond"/>
          <w:b/>
          <w:sz w:val="24"/>
          <w:szCs w:val="24"/>
        </w:rPr>
        <w:t>HU</w:t>
      </w:r>
      <w:r>
        <w:rPr>
          <w:rFonts w:ascii="Garamond" w:hAnsi="Garamond"/>
          <w:sz w:val="24"/>
          <w:szCs w:val="24"/>
        </w:rPr>
        <w:t xml:space="preserve"> och </w:t>
      </w:r>
      <w:r>
        <w:rPr>
          <w:rFonts w:ascii="Garamond" w:hAnsi="Garamond"/>
          <w:b/>
          <w:sz w:val="24"/>
          <w:szCs w:val="24"/>
        </w:rPr>
        <w:t>ES</w:t>
      </w:r>
      <w:r>
        <w:rPr>
          <w:rFonts w:ascii="Garamond" w:hAnsi="Garamond"/>
          <w:sz w:val="24"/>
          <w:szCs w:val="24"/>
        </w:rPr>
        <w:t>, där ES framhöll betydelsen av att all diskussion måste baseras på fakta.</w:t>
      </w:r>
    </w:p>
    <w:p w14:paraId="23C53261" w14:textId="77777777" w:rsidR="00312362" w:rsidRDefault="00312362" w:rsidP="00312362">
      <w:pPr>
        <w:spacing w:line="276" w:lineRule="auto"/>
        <w:rPr>
          <w:rFonts w:ascii="Garamond" w:hAnsi="Garamond"/>
          <w:sz w:val="24"/>
          <w:szCs w:val="24"/>
        </w:rPr>
      </w:pPr>
    </w:p>
    <w:p w14:paraId="5F2A7386" w14:textId="77777777" w:rsidR="00312362" w:rsidRDefault="00312362" w:rsidP="00312362">
      <w:pPr>
        <w:spacing w:line="276" w:lineRule="auto"/>
        <w:rPr>
          <w:rFonts w:ascii="Garamond" w:hAnsi="Garamond"/>
          <w:sz w:val="24"/>
          <w:szCs w:val="24"/>
        </w:rPr>
      </w:pPr>
      <w:proofErr w:type="gramStart"/>
      <w:r>
        <w:rPr>
          <w:rFonts w:ascii="Garamond" w:hAnsi="Garamond"/>
          <w:b/>
          <w:sz w:val="24"/>
          <w:szCs w:val="24"/>
        </w:rPr>
        <w:t>KOM</w:t>
      </w:r>
      <w:proofErr w:type="gramEnd"/>
      <w:r>
        <w:rPr>
          <w:rFonts w:ascii="Garamond" w:hAnsi="Garamond"/>
          <w:sz w:val="24"/>
          <w:szCs w:val="24"/>
        </w:rPr>
        <w:t xml:space="preserve"> </w:t>
      </w:r>
      <w:proofErr w:type="gramStart"/>
      <w:r>
        <w:rPr>
          <w:rFonts w:ascii="Garamond" w:hAnsi="Garamond"/>
          <w:sz w:val="24"/>
          <w:szCs w:val="24"/>
        </w:rPr>
        <w:t>ansåg</w:t>
      </w:r>
      <w:proofErr w:type="gramEnd"/>
      <w:r>
        <w:rPr>
          <w:rFonts w:ascii="Garamond" w:hAnsi="Garamond"/>
          <w:sz w:val="24"/>
          <w:szCs w:val="24"/>
        </w:rPr>
        <w:t xml:space="preserve"> att det i grunden fanns stor samsyn kring behovet av ett gott djurskydd. Just djurskydd under transport var dock en svår och komplex fråga där grundproblemet handlade om dålig </w:t>
      </w:r>
      <w:proofErr w:type="gramStart"/>
      <w:r>
        <w:rPr>
          <w:rFonts w:ascii="Garamond" w:hAnsi="Garamond"/>
          <w:sz w:val="24"/>
          <w:szCs w:val="24"/>
        </w:rPr>
        <w:t>efterlevnad</w:t>
      </w:r>
      <w:proofErr w:type="gramEnd"/>
      <w:r>
        <w:rPr>
          <w:rFonts w:ascii="Garamond" w:hAnsi="Garamond"/>
          <w:sz w:val="24"/>
          <w:szCs w:val="24"/>
        </w:rPr>
        <w:t xml:space="preserve"> av befintliga regler. KOM menade att det fanns tillräckligt med möjligheter i nuvarande regelverk för att MS myndigheter skulle kunna göra de kontroller som behövdes för att tillförsäkra bra </w:t>
      </w:r>
      <w:proofErr w:type="gramStart"/>
      <w:r>
        <w:rPr>
          <w:rFonts w:ascii="Garamond" w:hAnsi="Garamond"/>
          <w:sz w:val="24"/>
          <w:szCs w:val="24"/>
        </w:rPr>
        <w:t>efterlevnad</w:t>
      </w:r>
      <w:proofErr w:type="gramEnd"/>
      <w:r>
        <w:rPr>
          <w:rFonts w:ascii="Garamond" w:hAnsi="Garamond"/>
          <w:sz w:val="24"/>
          <w:szCs w:val="24"/>
        </w:rPr>
        <w:t xml:space="preserve">. Regelverket gav också utrymme för avskräckande straff, vilket KOM ansåg att MS måste börja använda sig av i större utsträckning. </w:t>
      </w:r>
      <w:proofErr w:type="gramStart"/>
      <w:r>
        <w:rPr>
          <w:rFonts w:ascii="Garamond" w:hAnsi="Garamond"/>
          <w:sz w:val="24"/>
          <w:szCs w:val="24"/>
        </w:rPr>
        <w:t>KOM</w:t>
      </w:r>
      <w:proofErr w:type="gramEnd"/>
      <w:r>
        <w:rPr>
          <w:rFonts w:ascii="Garamond" w:hAnsi="Garamond"/>
          <w:sz w:val="24"/>
          <w:szCs w:val="24"/>
        </w:rPr>
        <w:t xml:space="preserve"> </w:t>
      </w:r>
      <w:proofErr w:type="gramStart"/>
      <w:r>
        <w:rPr>
          <w:rFonts w:ascii="Garamond" w:hAnsi="Garamond"/>
          <w:sz w:val="24"/>
          <w:szCs w:val="24"/>
        </w:rPr>
        <w:t>framhöll</w:t>
      </w:r>
      <w:proofErr w:type="gramEnd"/>
      <w:r>
        <w:rPr>
          <w:rFonts w:ascii="Garamond" w:hAnsi="Garamond"/>
          <w:sz w:val="24"/>
          <w:szCs w:val="24"/>
        </w:rPr>
        <w:t xml:space="preserve"> vidare att de inte hade för avsikt att uppdatera nuvarande regelverk innan det som redan fanns var helt genomfört, även i praktiken. </w:t>
      </w:r>
    </w:p>
    <w:p w14:paraId="7A9ED609" w14:textId="77777777" w:rsidR="00312362" w:rsidRDefault="00312362" w:rsidP="00312362">
      <w:pPr>
        <w:spacing w:line="276" w:lineRule="auto"/>
        <w:rPr>
          <w:rFonts w:ascii="Garamond" w:hAnsi="Garamond"/>
          <w:sz w:val="24"/>
          <w:szCs w:val="24"/>
        </w:rPr>
      </w:pPr>
    </w:p>
    <w:p w14:paraId="3A8608DD" w14:textId="77777777" w:rsidR="00312362" w:rsidRDefault="00312362" w:rsidP="00312362">
      <w:pPr>
        <w:spacing w:line="276" w:lineRule="auto"/>
        <w:rPr>
          <w:rFonts w:ascii="Garamond" w:hAnsi="Garamond"/>
          <w:sz w:val="24"/>
          <w:szCs w:val="24"/>
        </w:rPr>
      </w:pPr>
      <w:r>
        <w:rPr>
          <w:rFonts w:ascii="Garamond" w:hAnsi="Garamond"/>
          <w:b/>
          <w:sz w:val="24"/>
          <w:szCs w:val="24"/>
        </w:rPr>
        <w:t>KOM</w:t>
      </w:r>
      <w:r>
        <w:rPr>
          <w:rFonts w:ascii="Garamond" w:hAnsi="Garamond"/>
          <w:sz w:val="24"/>
          <w:szCs w:val="24"/>
        </w:rPr>
        <w:t xml:space="preserve"> menade dock att de ändå kunde och skulle bidra, samt framhöll vad de själva redan arbetade med för att få en bättre och mer harmoniserad </w:t>
      </w:r>
      <w:proofErr w:type="gramStart"/>
      <w:r>
        <w:rPr>
          <w:rFonts w:ascii="Garamond" w:hAnsi="Garamond"/>
          <w:sz w:val="24"/>
          <w:szCs w:val="24"/>
        </w:rPr>
        <w:t>efterlevnad</w:t>
      </w:r>
      <w:proofErr w:type="gramEnd"/>
      <w:r>
        <w:rPr>
          <w:rFonts w:ascii="Garamond" w:hAnsi="Garamond"/>
          <w:sz w:val="24"/>
          <w:szCs w:val="24"/>
        </w:rPr>
        <w:t>. Där ingick de regelbundna expertmöten de anordnade med MS; speciella ”studiebesök” där de åker till en MS som haft problem, för att kunna stötta och hjälpa till; ett kommissionsbeslut för att förbättra och harmonisera rapporteringen samt ett pågående pilotprojekt där KOM under 2017 planerar sprida information om bästa praxis. Under kommande månader skulle de fokusera på export, vilket de även gjort inom ramen för sitt BTSF program (</w:t>
      </w:r>
      <w:proofErr w:type="spellStart"/>
      <w:r>
        <w:rPr>
          <w:rFonts w:ascii="Garamond" w:hAnsi="Garamond"/>
          <w:sz w:val="24"/>
          <w:szCs w:val="24"/>
        </w:rPr>
        <w:t>better</w:t>
      </w:r>
      <w:proofErr w:type="spellEnd"/>
      <w:r>
        <w:rPr>
          <w:rFonts w:ascii="Garamond" w:hAnsi="Garamond"/>
          <w:sz w:val="24"/>
          <w:szCs w:val="24"/>
        </w:rPr>
        <w:t xml:space="preserve"> </w:t>
      </w:r>
      <w:proofErr w:type="spellStart"/>
      <w:r>
        <w:rPr>
          <w:rFonts w:ascii="Garamond" w:hAnsi="Garamond"/>
          <w:sz w:val="24"/>
          <w:szCs w:val="24"/>
        </w:rPr>
        <w:t>training</w:t>
      </w:r>
      <w:proofErr w:type="spellEnd"/>
      <w:r>
        <w:rPr>
          <w:rFonts w:ascii="Garamond" w:hAnsi="Garamond"/>
          <w:sz w:val="24"/>
          <w:szCs w:val="24"/>
        </w:rPr>
        <w:t xml:space="preserve"> for </w:t>
      </w:r>
      <w:proofErr w:type="spellStart"/>
      <w:r>
        <w:rPr>
          <w:rFonts w:ascii="Garamond" w:hAnsi="Garamond"/>
          <w:sz w:val="24"/>
          <w:szCs w:val="24"/>
        </w:rPr>
        <w:t>safer</w:t>
      </w:r>
      <w:proofErr w:type="spellEnd"/>
      <w:r>
        <w:rPr>
          <w:rFonts w:ascii="Garamond" w:hAnsi="Garamond"/>
          <w:sz w:val="24"/>
          <w:szCs w:val="24"/>
        </w:rPr>
        <w:t xml:space="preserve"> </w:t>
      </w:r>
      <w:proofErr w:type="spellStart"/>
      <w:r>
        <w:rPr>
          <w:rFonts w:ascii="Garamond" w:hAnsi="Garamond"/>
          <w:sz w:val="24"/>
          <w:szCs w:val="24"/>
        </w:rPr>
        <w:t>food</w:t>
      </w:r>
      <w:proofErr w:type="spellEnd"/>
      <w:r>
        <w:rPr>
          <w:rFonts w:ascii="Garamond" w:hAnsi="Garamond"/>
          <w:sz w:val="24"/>
          <w:szCs w:val="24"/>
        </w:rPr>
        <w:t xml:space="preserve">). Avslutningsvis nämndes att det var möjligt att transporterna också skulle komma upp för diskussion inom plattformen, men det fanns många viktiga frågor att diskutera där. </w:t>
      </w:r>
    </w:p>
    <w:p w14:paraId="430EC7D9" w14:textId="77777777" w:rsidR="00312362" w:rsidRDefault="00312362" w:rsidP="00312362">
      <w:pPr>
        <w:spacing w:line="276" w:lineRule="auto"/>
        <w:rPr>
          <w:rFonts w:ascii="Garamond" w:hAnsi="Garamond"/>
          <w:sz w:val="24"/>
          <w:szCs w:val="24"/>
        </w:rPr>
      </w:pPr>
    </w:p>
    <w:p w14:paraId="2915A733" w14:textId="77777777" w:rsidR="00312362" w:rsidRDefault="00312362" w:rsidP="00312362">
      <w:pPr>
        <w:ind w:left="720" w:hanging="720"/>
        <w:rPr>
          <w:rFonts w:ascii="Garamond" w:hAnsi="Garamond"/>
          <w:sz w:val="24"/>
          <w:szCs w:val="24"/>
        </w:rPr>
      </w:pPr>
    </w:p>
    <w:p w14:paraId="3EBC216D" w14:textId="77777777" w:rsidR="00312362" w:rsidRDefault="00312362" w:rsidP="00312362">
      <w:pPr>
        <w:pStyle w:val="Rubrik2"/>
      </w:pPr>
      <w:r>
        <w:t>c)</w:t>
      </w:r>
      <w:r>
        <w:tab/>
        <w:t>Lägesrapport om EU-plattformen för djurs välbefinnande</w:t>
      </w:r>
    </w:p>
    <w:p w14:paraId="525B1A87" w14:textId="77777777" w:rsidR="00312362" w:rsidRDefault="00312362" w:rsidP="00312362"/>
    <w:p w14:paraId="0C159546" w14:textId="77777777" w:rsidR="00312362" w:rsidRDefault="00312362" w:rsidP="00312362">
      <w:pPr>
        <w:ind w:left="720" w:hanging="720"/>
        <w:rPr>
          <w:rFonts w:ascii="Garamond" w:hAnsi="Garamond"/>
          <w:b/>
          <w:sz w:val="24"/>
          <w:szCs w:val="24"/>
        </w:rPr>
      </w:pPr>
      <w:r>
        <w:rPr>
          <w:rFonts w:ascii="Garamond" w:hAnsi="Garamond"/>
          <w:b/>
          <w:sz w:val="24"/>
          <w:szCs w:val="24"/>
        </w:rPr>
        <w:t>-</w:t>
      </w:r>
      <w:r>
        <w:rPr>
          <w:rFonts w:ascii="Garamond" w:hAnsi="Garamond"/>
          <w:b/>
          <w:sz w:val="24"/>
          <w:szCs w:val="24"/>
        </w:rPr>
        <w:tab/>
        <w:t>Muntlig information från kommissionen, på begäran från den belgiska, danska, tyska, nederländska och svenska delegationen</w:t>
      </w:r>
    </w:p>
    <w:p w14:paraId="330C44F2" w14:textId="77777777" w:rsidR="00312362" w:rsidRDefault="00312362" w:rsidP="00312362">
      <w:pPr>
        <w:ind w:left="720" w:hanging="720"/>
        <w:rPr>
          <w:rFonts w:ascii="Garamond" w:hAnsi="Garamond"/>
          <w:sz w:val="24"/>
          <w:szCs w:val="24"/>
        </w:rPr>
      </w:pPr>
      <w:r>
        <w:rPr>
          <w:rFonts w:ascii="Garamond" w:hAnsi="Garamond"/>
          <w:b/>
          <w:sz w:val="24"/>
          <w:szCs w:val="24"/>
        </w:rPr>
        <w:t>-</w:t>
      </w:r>
      <w:r>
        <w:rPr>
          <w:rFonts w:ascii="Garamond" w:hAnsi="Garamond"/>
          <w:b/>
          <w:sz w:val="24"/>
          <w:szCs w:val="24"/>
        </w:rPr>
        <w:tab/>
        <w:t>dok. 13972/16</w:t>
      </w:r>
    </w:p>
    <w:p w14:paraId="78BDB953" w14:textId="77777777" w:rsidR="00312362" w:rsidRDefault="00312362" w:rsidP="00312362">
      <w:pPr>
        <w:ind w:left="720" w:hanging="720"/>
        <w:rPr>
          <w:rFonts w:ascii="Garamond" w:hAnsi="Garamond"/>
          <w:sz w:val="24"/>
          <w:szCs w:val="24"/>
        </w:rPr>
      </w:pPr>
    </w:p>
    <w:p w14:paraId="217B94F3" w14:textId="77777777" w:rsidR="00312362" w:rsidRDefault="00312362" w:rsidP="00312362">
      <w:pPr>
        <w:ind w:left="720" w:hanging="720"/>
        <w:rPr>
          <w:rFonts w:ascii="Garamond" w:hAnsi="Garamond"/>
          <w:sz w:val="24"/>
          <w:szCs w:val="24"/>
        </w:rPr>
      </w:pPr>
      <w:r>
        <w:rPr>
          <w:rFonts w:ascii="Garamond" w:hAnsi="Garamond"/>
          <w:sz w:val="24"/>
          <w:szCs w:val="24"/>
        </w:rPr>
        <w:t xml:space="preserve">Diskuterades samtidigt som punkt 8 b). </w:t>
      </w:r>
    </w:p>
    <w:p w14:paraId="1D0DE20E" w14:textId="77777777" w:rsidR="00312362" w:rsidRDefault="00312362" w:rsidP="00312362">
      <w:pPr>
        <w:ind w:left="720" w:hanging="720"/>
        <w:rPr>
          <w:rFonts w:ascii="Garamond" w:hAnsi="Garamond"/>
          <w:sz w:val="24"/>
          <w:szCs w:val="24"/>
        </w:rPr>
      </w:pPr>
    </w:p>
    <w:p w14:paraId="38A5FA45" w14:textId="77777777" w:rsidR="00312362" w:rsidRDefault="00312362" w:rsidP="00312362">
      <w:pPr>
        <w:rPr>
          <w:rFonts w:ascii="Garamond" w:hAnsi="Garamond"/>
          <w:sz w:val="24"/>
          <w:szCs w:val="24"/>
        </w:rPr>
      </w:pPr>
    </w:p>
    <w:p w14:paraId="527EF1F9" w14:textId="77777777" w:rsidR="00312362" w:rsidRDefault="00312362" w:rsidP="00312362">
      <w:pPr>
        <w:pStyle w:val="Rubrik2"/>
        <w:ind w:left="720" w:hanging="720"/>
      </w:pPr>
      <w:r>
        <w:lastRenderedPageBreak/>
        <w:t>d)</w:t>
      </w:r>
      <w:r>
        <w:tab/>
        <w:t>Resultat av ministerkonferensen om afrikansk svinpest (Warszawa den 28 oktober 2016)</w:t>
      </w:r>
    </w:p>
    <w:p w14:paraId="6B15AD2E" w14:textId="77777777" w:rsidR="00312362" w:rsidRDefault="00312362" w:rsidP="00312362"/>
    <w:p w14:paraId="39A1A1BE" w14:textId="77777777" w:rsidR="00312362" w:rsidRDefault="00312362" w:rsidP="00312362">
      <w:pPr>
        <w:rPr>
          <w:rFonts w:ascii="Garamond" w:hAnsi="Garamond"/>
          <w:b/>
          <w:sz w:val="24"/>
          <w:szCs w:val="24"/>
        </w:rPr>
      </w:pPr>
      <w:r>
        <w:rPr>
          <w:rFonts w:ascii="Garamond" w:hAnsi="Garamond"/>
          <w:b/>
          <w:sz w:val="24"/>
          <w:szCs w:val="24"/>
        </w:rPr>
        <w:t>-</w:t>
      </w:r>
      <w:r>
        <w:rPr>
          <w:rFonts w:ascii="Garamond" w:hAnsi="Garamond"/>
          <w:b/>
          <w:sz w:val="24"/>
          <w:szCs w:val="24"/>
        </w:rPr>
        <w:tab/>
        <w:t>Information från den polska delegationen</w:t>
      </w:r>
    </w:p>
    <w:p w14:paraId="08C6BC63" w14:textId="77777777" w:rsidR="00312362" w:rsidRDefault="00312362" w:rsidP="00312362">
      <w:pPr>
        <w:rPr>
          <w:rFonts w:ascii="Garamond" w:hAnsi="Garamond"/>
          <w:b/>
          <w:sz w:val="24"/>
          <w:szCs w:val="24"/>
        </w:rPr>
      </w:pPr>
      <w:r>
        <w:rPr>
          <w:rFonts w:ascii="Garamond" w:hAnsi="Garamond"/>
          <w:b/>
          <w:sz w:val="24"/>
          <w:szCs w:val="24"/>
        </w:rPr>
        <w:t>-</w:t>
      </w:r>
      <w:r>
        <w:rPr>
          <w:rFonts w:ascii="Garamond" w:hAnsi="Garamond"/>
          <w:b/>
          <w:sz w:val="24"/>
          <w:szCs w:val="24"/>
        </w:rPr>
        <w:tab/>
        <w:t>dok. 14251/16</w:t>
      </w:r>
    </w:p>
    <w:p w14:paraId="4B35C495" w14:textId="77777777" w:rsidR="00312362" w:rsidRDefault="00312362" w:rsidP="00312362">
      <w:pPr>
        <w:ind w:left="720" w:hanging="720"/>
        <w:rPr>
          <w:rFonts w:ascii="Garamond" w:hAnsi="Garamond"/>
          <w:sz w:val="24"/>
          <w:szCs w:val="24"/>
        </w:rPr>
      </w:pPr>
    </w:p>
    <w:p w14:paraId="68C35ED2" w14:textId="77777777" w:rsidR="00312362" w:rsidRDefault="00312362" w:rsidP="00312362">
      <w:pPr>
        <w:spacing w:line="276" w:lineRule="auto"/>
        <w:rPr>
          <w:rFonts w:ascii="Garamond" w:hAnsi="Garamond"/>
          <w:sz w:val="24"/>
          <w:szCs w:val="24"/>
        </w:rPr>
      </w:pPr>
      <w:r>
        <w:rPr>
          <w:rFonts w:ascii="Garamond" w:hAnsi="Garamond"/>
          <w:b/>
          <w:sz w:val="24"/>
          <w:szCs w:val="24"/>
        </w:rPr>
        <w:t>PL</w:t>
      </w:r>
      <w:r>
        <w:rPr>
          <w:rFonts w:ascii="Garamond" w:hAnsi="Garamond"/>
          <w:sz w:val="24"/>
          <w:szCs w:val="24"/>
        </w:rPr>
        <w:t xml:space="preserve"> informerade om resultatet av en ministerkonferens om afrikansk svinpest (ASF) som anordnats i Warszawa den 28 oktober 2016. En slutsats hade varit att sjukdomen var svår att bekämpa men att det också var svårt att mildra de ekonomiska effekterna av sjukdomen. PL arbetade vidare med att förhindra smittspridning och som ett led i detta skulle de minska antalet vildsvin i regionen. </w:t>
      </w:r>
    </w:p>
    <w:p w14:paraId="2A197E33" w14:textId="77777777" w:rsidR="00312362" w:rsidRDefault="00312362" w:rsidP="00312362">
      <w:pPr>
        <w:spacing w:line="276" w:lineRule="auto"/>
        <w:rPr>
          <w:rFonts w:ascii="Garamond" w:hAnsi="Garamond"/>
          <w:sz w:val="24"/>
          <w:szCs w:val="24"/>
        </w:rPr>
      </w:pPr>
    </w:p>
    <w:p w14:paraId="2F0B3130" w14:textId="77777777" w:rsidR="00312362" w:rsidRDefault="00312362" w:rsidP="00312362">
      <w:pPr>
        <w:spacing w:line="276" w:lineRule="auto"/>
        <w:rPr>
          <w:rFonts w:ascii="Garamond" w:hAnsi="Garamond"/>
          <w:sz w:val="24"/>
          <w:szCs w:val="24"/>
        </w:rPr>
      </w:pPr>
      <w:r>
        <w:rPr>
          <w:rFonts w:ascii="Garamond" w:hAnsi="Garamond"/>
          <w:b/>
          <w:sz w:val="24"/>
          <w:szCs w:val="24"/>
        </w:rPr>
        <w:t xml:space="preserve">RO </w:t>
      </w:r>
      <w:r>
        <w:rPr>
          <w:rFonts w:ascii="Garamond" w:hAnsi="Garamond"/>
          <w:sz w:val="24"/>
          <w:szCs w:val="24"/>
        </w:rPr>
        <w:t xml:space="preserve">pekade på vikten att ha en buffert zon mellan EU-MS och tredje land samt uppmärksammade behovet av ekonomiskt stöd, vilket </w:t>
      </w:r>
      <w:r>
        <w:rPr>
          <w:rFonts w:ascii="Garamond" w:hAnsi="Garamond"/>
          <w:b/>
          <w:sz w:val="24"/>
          <w:szCs w:val="24"/>
        </w:rPr>
        <w:t>LT</w:t>
      </w:r>
      <w:r>
        <w:rPr>
          <w:rFonts w:ascii="Garamond" w:hAnsi="Garamond"/>
          <w:sz w:val="24"/>
          <w:szCs w:val="24"/>
        </w:rPr>
        <w:t xml:space="preserve"> och</w:t>
      </w:r>
      <w:r>
        <w:rPr>
          <w:rFonts w:ascii="Garamond" w:hAnsi="Garamond"/>
          <w:b/>
          <w:sz w:val="24"/>
          <w:szCs w:val="24"/>
        </w:rPr>
        <w:t xml:space="preserve"> ES </w:t>
      </w:r>
      <w:r>
        <w:rPr>
          <w:rFonts w:ascii="Garamond" w:hAnsi="Garamond"/>
          <w:sz w:val="24"/>
          <w:szCs w:val="24"/>
        </w:rPr>
        <w:t xml:space="preserve">instämde i. </w:t>
      </w:r>
      <w:r>
        <w:rPr>
          <w:rFonts w:ascii="Garamond" w:hAnsi="Garamond"/>
          <w:b/>
          <w:sz w:val="24"/>
          <w:szCs w:val="24"/>
        </w:rPr>
        <w:t>DE</w:t>
      </w:r>
      <w:r>
        <w:rPr>
          <w:rFonts w:ascii="Garamond" w:hAnsi="Garamond"/>
          <w:sz w:val="24"/>
          <w:szCs w:val="24"/>
        </w:rPr>
        <w:t xml:space="preserve"> informerade att de också drabbats av smittan vilken utgjorde ett hot mot hela sektorn. De har drabbats av liknande sjukdomar tidigare och vet att det är mycket svårt att bekämpa och utrota. </w:t>
      </w:r>
    </w:p>
    <w:p w14:paraId="5B6ABCED" w14:textId="77777777" w:rsidR="00312362" w:rsidRDefault="00312362" w:rsidP="00312362">
      <w:pPr>
        <w:spacing w:line="276" w:lineRule="auto"/>
        <w:rPr>
          <w:rFonts w:ascii="Garamond" w:hAnsi="Garamond"/>
          <w:sz w:val="24"/>
          <w:szCs w:val="24"/>
        </w:rPr>
      </w:pPr>
    </w:p>
    <w:p w14:paraId="28DEBCAC" w14:textId="77777777" w:rsidR="00312362" w:rsidRDefault="00312362" w:rsidP="00312362">
      <w:pPr>
        <w:spacing w:line="276" w:lineRule="auto"/>
        <w:rPr>
          <w:rFonts w:ascii="Garamond" w:hAnsi="Garamond"/>
          <w:sz w:val="24"/>
          <w:szCs w:val="24"/>
        </w:rPr>
      </w:pPr>
      <w:r>
        <w:rPr>
          <w:rFonts w:ascii="Garamond" w:hAnsi="Garamond"/>
          <w:sz w:val="24"/>
          <w:szCs w:val="24"/>
        </w:rPr>
        <w:t xml:space="preserve">Vidare informerade DE om att Tyskland nu också drabbats av HPAI (högpatogen fågelinfluensa) i en </w:t>
      </w:r>
      <w:proofErr w:type="spellStart"/>
      <w:r>
        <w:rPr>
          <w:rFonts w:ascii="Garamond" w:hAnsi="Garamond"/>
          <w:sz w:val="24"/>
          <w:szCs w:val="24"/>
        </w:rPr>
        <w:t>tambesättning</w:t>
      </w:r>
      <w:proofErr w:type="spellEnd"/>
      <w:r>
        <w:rPr>
          <w:rFonts w:ascii="Garamond" w:hAnsi="Garamond"/>
          <w:sz w:val="24"/>
          <w:szCs w:val="24"/>
        </w:rPr>
        <w:t xml:space="preserve"> fåglar. Ett kriscentrum hade upprättats och de hade påbörjat vidta vissa åtgärder. DE tackade särskilt de MS som redan haft smittan (HPAI) och som bidragit med information. </w:t>
      </w:r>
    </w:p>
    <w:p w14:paraId="03F8CD88" w14:textId="77777777" w:rsidR="00312362" w:rsidRDefault="00312362" w:rsidP="00312362">
      <w:pPr>
        <w:spacing w:line="276" w:lineRule="auto"/>
        <w:rPr>
          <w:rFonts w:ascii="Garamond" w:hAnsi="Garamond"/>
          <w:sz w:val="24"/>
          <w:szCs w:val="24"/>
        </w:rPr>
      </w:pPr>
    </w:p>
    <w:p w14:paraId="7AF192F9" w14:textId="77777777" w:rsidR="00312362" w:rsidRDefault="00312362" w:rsidP="00312362">
      <w:pPr>
        <w:spacing w:line="276" w:lineRule="auto"/>
        <w:rPr>
          <w:rFonts w:ascii="Garamond" w:hAnsi="Garamond"/>
          <w:sz w:val="24"/>
          <w:szCs w:val="24"/>
        </w:rPr>
      </w:pPr>
      <w:r>
        <w:rPr>
          <w:rFonts w:ascii="Garamond" w:hAnsi="Garamond"/>
          <w:b/>
          <w:sz w:val="24"/>
          <w:szCs w:val="24"/>
        </w:rPr>
        <w:t xml:space="preserve">DK, HU </w:t>
      </w:r>
      <w:r>
        <w:rPr>
          <w:rFonts w:ascii="Garamond" w:hAnsi="Garamond"/>
          <w:sz w:val="24"/>
          <w:szCs w:val="24"/>
        </w:rPr>
        <w:t>och</w:t>
      </w:r>
      <w:r>
        <w:rPr>
          <w:rFonts w:ascii="Garamond" w:hAnsi="Garamond"/>
          <w:b/>
          <w:sz w:val="24"/>
          <w:szCs w:val="24"/>
        </w:rPr>
        <w:t xml:space="preserve"> BE</w:t>
      </w:r>
      <w:r>
        <w:rPr>
          <w:rFonts w:ascii="Garamond" w:hAnsi="Garamond"/>
          <w:sz w:val="24"/>
          <w:szCs w:val="24"/>
        </w:rPr>
        <w:t xml:space="preserve"> efterlyste nära samarbete kring ASF samt betonade behovet att dela kunskap. De tackade DE för informationen rörande HPAI och bad KOM noga bevaka situationen. </w:t>
      </w:r>
    </w:p>
    <w:p w14:paraId="20A05FFB" w14:textId="77777777" w:rsidR="00312362" w:rsidRDefault="00312362" w:rsidP="00312362">
      <w:pPr>
        <w:spacing w:line="276" w:lineRule="auto"/>
        <w:rPr>
          <w:rFonts w:ascii="Garamond" w:hAnsi="Garamond"/>
          <w:sz w:val="24"/>
          <w:szCs w:val="24"/>
        </w:rPr>
      </w:pPr>
    </w:p>
    <w:p w14:paraId="438EEDE2" w14:textId="77777777" w:rsidR="00312362" w:rsidRDefault="00312362" w:rsidP="00312362">
      <w:pPr>
        <w:spacing w:line="276" w:lineRule="auto"/>
        <w:rPr>
          <w:rFonts w:ascii="Garamond" w:hAnsi="Garamond"/>
          <w:sz w:val="24"/>
          <w:szCs w:val="24"/>
        </w:rPr>
      </w:pPr>
      <w:r>
        <w:rPr>
          <w:rFonts w:ascii="Garamond" w:hAnsi="Garamond"/>
          <w:b/>
          <w:sz w:val="24"/>
          <w:szCs w:val="24"/>
        </w:rPr>
        <w:t>KOM (Andriukaitis)</w:t>
      </w:r>
      <w:r>
        <w:rPr>
          <w:rFonts w:ascii="Garamond" w:hAnsi="Garamond"/>
          <w:sz w:val="24"/>
          <w:szCs w:val="24"/>
        </w:rPr>
        <w:t xml:space="preserve"> förklarade att de fortsatt arbetade med ASF i nära samarbete med de drabbade länderna. Andriukaitis själv hade för avsikt att ta upp sjukdomen i samband med skilda möten i Kiev nästa vecka. Han planerade även att ta upp frågan med Ryssland vid tillfälle. Nästa konferens på samma tema skulle för övrigt arrangeras av Lettland.  </w:t>
      </w:r>
      <w:proofErr w:type="gramStart"/>
      <w:r>
        <w:rPr>
          <w:rFonts w:ascii="Garamond" w:hAnsi="Garamond"/>
          <w:sz w:val="24"/>
          <w:szCs w:val="24"/>
        </w:rPr>
        <w:t>KOM</w:t>
      </w:r>
      <w:proofErr w:type="gramEnd"/>
      <w:r>
        <w:rPr>
          <w:rFonts w:ascii="Garamond" w:hAnsi="Garamond"/>
          <w:sz w:val="24"/>
          <w:szCs w:val="24"/>
        </w:rPr>
        <w:t xml:space="preserve"> </w:t>
      </w:r>
      <w:proofErr w:type="gramStart"/>
      <w:r>
        <w:rPr>
          <w:rFonts w:ascii="Garamond" w:hAnsi="Garamond"/>
          <w:sz w:val="24"/>
          <w:szCs w:val="24"/>
        </w:rPr>
        <w:t>skulle</w:t>
      </w:r>
      <w:proofErr w:type="gramEnd"/>
      <w:r>
        <w:rPr>
          <w:rFonts w:ascii="Garamond" w:hAnsi="Garamond"/>
          <w:sz w:val="24"/>
          <w:szCs w:val="24"/>
        </w:rPr>
        <w:t xml:space="preserve"> även diskutera vidare med berörda MS, särskilt de ekonomiska aspekterna, men påpekade också att alla måste ha realistiska förväntningar kring detta. </w:t>
      </w:r>
      <w:r>
        <w:rPr>
          <w:rFonts w:ascii="Garamond" w:hAnsi="Garamond"/>
          <w:b/>
          <w:sz w:val="24"/>
          <w:szCs w:val="24"/>
        </w:rPr>
        <w:t>KOM</w:t>
      </w:r>
      <w:r>
        <w:rPr>
          <w:rFonts w:ascii="Garamond" w:hAnsi="Garamond"/>
          <w:sz w:val="24"/>
          <w:szCs w:val="24"/>
        </w:rPr>
        <w:t xml:space="preserve"> tackade även DE för informationen rörande fågelinfluensa och konstaterade att detta var flyttider (för fåglar) och att detta scenario tyvärr inte varit helt oväntat men ändå inte alls välkommet. </w:t>
      </w:r>
    </w:p>
    <w:p w14:paraId="5D48DECD" w14:textId="77777777" w:rsidR="00312362" w:rsidRDefault="00312362" w:rsidP="00312362">
      <w:pPr>
        <w:spacing w:line="276" w:lineRule="auto"/>
        <w:rPr>
          <w:rFonts w:ascii="Garamond" w:hAnsi="Garamond"/>
          <w:sz w:val="24"/>
          <w:szCs w:val="24"/>
        </w:rPr>
      </w:pPr>
    </w:p>
    <w:p w14:paraId="4F98474C" w14:textId="77777777" w:rsidR="00312362" w:rsidRDefault="00312362" w:rsidP="00312362">
      <w:pPr>
        <w:ind w:left="720" w:hanging="720"/>
        <w:rPr>
          <w:rFonts w:ascii="Garamond" w:hAnsi="Garamond"/>
          <w:sz w:val="24"/>
          <w:szCs w:val="24"/>
        </w:rPr>
      </w:pPr>
    </w:p>
    <w:p w14:paraId="1FF40CDF" w14:textId="77777777" w:rsidR="00312362" w:rsidRDefault="00312362" w:rsidP="00312362">
      <w:pPr>
        <w:pStyle w:val="Rubrik2"/>
        <w:ind w:left="720" w:hanging="720"/>
      </w:pPr>
      <w:r>
        <w:lastRenderedPageBreak/>
        <w:t>e)</w:t>
      </w:r>
      <w:r>
        <w:tab/>
        <w:t xml:space="preserve">Ministerkonferens om </w:t>
      </w:r>
      <w:proofErr w:type="spellStart"/>
      <w:r>
        <w:t>lumpy</w:t>
      </w:r>
      <w:proofErr w:type="spellEnd"/>
      <w:r>
        <w:t xml:space="preserve"> skin </w:t>
      </w:r>
      <w:proofErr w:type="spellStart"/>
      <w:r>
        <w:t>disease</w:t>
      </w:r>
      <w:proofErr w:type="spellEnd"/>
      <w:r>
        <w:t xml:space="preserve"> (Sofia den 8-9 september 2016)</w:t>
      </w:r>
    </w:p>
    <w:p w14:paraId="709E8DD1" w14:textId="77777777" w:rsidR="00312362" w:rsidRDefault="00312362" w:rsidP="00312362"/>
    <w:p w14:paraId="0DB37DB8" w14:textId="77777777" w:rsidR="00312362" w:rsidRDefault="00312362" w:rsidP="00312362">
      <w:pPr>
        <w:ind w:left="720" w:hanging="720"/>
        <w:rPr>
          <w:rFonts w:ascii="Garamond" w:hAnsi="Garamond"/>
          <w:b/>
          <w:sz w:val="24"/>
          <w:szCs w:val="24"/>
        </w:rPr>
      </w:pPr>
      <w:r>
        <w:rPr>
          <w:rFonts w:ascii="Garamond" w:hAnsi="Garamond"/>
          <w:b/>
          <w:sz w:val="24"/>
          <w:szCs w:val="24"/>
        </w:rPr>
        <w:t>-</w:t>
      </w:r>
      <w:r>
        <w:rPr>
          <w:rFonts w:ascii="Garamond" w:hAnsi="Garamond"/>
          <w:b/>
          <w:sz w:val="24"/>
          <w:szCs w:val="24"/>
        </w:rPr>
        <w:tab/>
        <w:t>Information från den bulgariska delegationen med stöd av den österrikiska delegationen</w:t>
      </w:r>
    </w:p>
    <w:p w14:paraId="39EAB9CF" w14:textId="77777777" w:rsidR="00312362" w:rsidRDefault="00312362" w:rsidP="00312362">
      <w:pPr>
        <w:ind w:left="720" w:hanging="720"/>
        <w:rPr>
          <w:rFonts w:ascii="Garamond" w:hAnsi="Garamond"/>
          <w:sz w:val="24"/>
          <w:szCs w:val="24"/>
        </w:rPr>
      </w:pPr>
      <w:r>
        <w:rPr>
          <w:rFonts w:ascii="Garamond" w:hAnsi="Garamond"/>
          <w:b/>
          <w:sz w:val="24"/>
          <w:szCs w:val="24"/>
        </w:rPr>
        <w:t>-</w:t>
      </w:r>
      <w:r>
        <w:rPr>
          <w:rFonts w:ascii="Garamond" w:hAnsi="Garamond"/>
          <w:b/>
          <w:sz w:val="24"/>
          <w:szCs w:val="24"/>
        </w:rPr>
        <w:tab/>
        <w:t>dok. 13681/16</w:t>
      </w:r>
    </w:p>
    <w:p w14:paraId="7CE71C5A" w14:textId="77777777" w:rsidR="00312362" w:rsidRDefault="00312362" w:rsidP="00312362">
      <w:pPr>
        <w:ind w:left="720" w:hanging="720"/>
        <w:rPr>
          <w:rFonts w:ascii="Garamond" w:hAnsi="Garamond"/>
          <w:sz w:val="24"/>
          <w:szCs w:val="24"/>
        </w:rPr>
      </w:pPr>
    </w:p>
    <w:p w14:paraId="4937A6F3" w14:textId="77777777" w:rsidR="00312362" w:rsidRDefault="00312362" w:rsidP="00312362">
      <w:pPr>
        <w:spacing w:line="276" w:lineRule="auto"/>
        <w:rPr>
          <w:rFonts w:ascii="Garamond" w:hAnsi="Garamond"/>
          <w:sz w:val="24"/>
          <w:szCs w:val="24"/>
        </w:rPr>
      </w:pPr>
      <w:proofErr w:type="spellStart"/>
      <w:r>
        <w:rPr>
          <w:rFonts w:ascii="Garamond" w:hAnsi="Garamond"/>
          <w:b/>
          <w:bCs/>
          <w:sz w:val="24"/>
          <w:szCs w:val="24"/>
        </w:rPr>
        <w:t>Lumpy</w:t>
      </w:r>
      <w:proofErr w:type="spellEnd"/>
      <w:r>
        <w:rPr>
          <w:rFonts w:ascii="Garamond" w:hAnsi="Garamond"/>
          <w:b/>
          <w:bCs/>
          <w:sz w:val="24"/>
          <w:szCs w:val="24"/>
        </w:rPr>
        <w:t xml:space="preserve"> skin </w:t>
      </w:r>
      <w:proofErr w:type="spellStart"/>
      <w:r>
        <w:rPr>
          <w:rFonts w:ascii="Garamond" w:hAnsi="Garamond"/>
          <w:b/>
          <w:bCs/>
          <w:sz w:val="24"/>
          <w:szCs w:val="24"/>
        </w:rPr>
        <w:t>disease</w:t>
      </w:r>
      <w:proofErr w:type="spellEnd"/>
      <w:r>
        <w:rPr>
          <w:rFonts w:ascii="Garamond" w:hAnsi="Garamond"/>
          <w:b/>
          <w:bCs/>
          <w:sz w:val="24"/>
          <w:szCs w:val="24"/>
        </w:rPr>
        <w:t xml:space="preserve"> (LSD): </w:t>
      </w:r>
      <w:r>
        <w:rPr>
          <w:rFonts w:ascii="Garamond" w:hAnsi="Garamond"/>
          <w:b/>
          <w:sz w:val="24"/>
          <w:szCs w:val="24"/>
        </w:rPr>
        <w:t xml:space="preserve">BG </w:t>
      </w:r>
      <w:r>
        <w:rPr>
          <w:rFonts w:ascii="Garamond" w:hAnsi="Garamond"/>
          <w:sz w:val="24"/>
          <w:szCs w:val="24"/>
        </w:rPr>
        <w:t xml:space="preserve">informerade om en konferens om </w:t>
      </w:r>
      <w:proofErr w:type="spellStart"/>
      <w:r>
        <w:rPr>
          <w:rFonts w:ascii="Garamond" w:hAnsi="Garamond"/>
          <w:sz w:val="24"/>
          <w:szCs w:val="24"/>
        </w:rPr>
        <w:t>lumpy</w:t>
      </w:r>
      <w:proofErr w:type="spellEnd"/>
      <w:r>
        <w:rPr>
          <w:rFonts w:ascii="Garamond" w:hAnsi="Garamond"/>
          <w:sz w:val="24"/>
          <w:szCs w:val="24"/>
        </w:rPr>
        <w:t xml:space="preserve"> skin </w:t>
      </w:r>
      <w:proofErr w:type="spellStart"/>
      <w:r>
        <w:rPr>
          <w:rFonts w:ascii="Garamond" w:hAnsi="Garamond"/>
          <w:sz w:val="24"/>
          <w:szCs w:val="24"/>
        </w:rPr>
        <w:t>disease</w:t>
      </w:r>
      <w:proofErr w:type="spellEnd"/>
      <w:r>
        <w:rPr>
          <w:rFonts w:ascii="Garamond" w:hAnsi="Garamond"/>
          <w:sz w:val="24"/>
          <w:szCs w:val="24"/>
        </w:rPr>
        <w:t xml:space="preserve"> som anordnats i Sofia den 8-9 september 2016. </w:t>
      </w:r>
      <w:r>
        <w:rPr>
          <w:rFonts w:ascii="Garamond" w:hAnsi="Garamond"/>
          <w:b/>
          <w:sz w:val="24"/>
          <w:szCs w:val="24"/>
        </w:rPr>
        <w:t>AT, BE, EL</w:t>
      </w:r>
      <w:r>
        <w:rPr>
          <w:rFonts w:ascii="Garamond" w:hAnsi="Garamond"/>
          <w:sz w:val="24"/>
          <w:szCs w:val="24"/>
        </w:rPr>
        <w:t xml:space="preserve"> och</w:t>
      </w:r>
      <w:r>
        <w:rPr>
          <w:rFonts w:ascii="Garamond" w:hAnsi="Garamond"/>
          <w:b/>
          <w:sz w:val="24"/>
          <w:szCs w:val="24"/>
        </w:rPr>
        <w:t xml:space="preserve"> SI</w:t>
      </w:r>
      <w:r>
        <w:rPr>
          <w:rFonts w:ascii="Garamond" w:hAnsi="Garamond"/>
          <w:sz w:val="24"/>
          <w:szCs w:val="24"/>
        </w:rPr>
        <w:t xml:space="preserve"> stödde de slutsatser som tagits fram vid konferensen och framhöll särskilt behovet av vaccinationsprogram. Vidare påpekades att det var nödvändigt att justera det rättsliga ramverket för bekämpning av LSD och att det också behövdes mer kunskap och forskning kring sjukdomen. </w:t>
      </w:r>
    </w:p>
    <w:p w14:paraId="770C94A9" w14:textId="77777777" w:rsidR="00312362" w:rsidRDefault="00312362" w:rsidP="00312362">
      <w:pPr>
        <w:spacing w:line="276" w:lineRule="auto"/>
        <w:rPr>
          <w:rFonts w:ascii="Garamond" w:hAnsi="Garamond"/>
          <w:i/>
          <w:iCs/>
          <w:sz w:val="24"/>
          <w:szCs w:val="24"/>
        </w:rPr>
      </w:pPr>
    </w:p>
    <w:p w14:paraId="38B0162D" w14:textId="77777777" w:rsidR="00312362" w:rsidRDefault="00312362" w:rsidP="00312362">
      <w:pPr>
        <w:spacing w:line="276" w:lineRule="auto"/>
        <w:rPr>
          <w:rFonts w:ascii="Garamond" w:hAnsi="Garamond"/>
          <w:sz w:val="24"/>
          <w:szCs w:val="24"/>
        </w:rPr>
      </w:pPr>
      <w:r>
        <w:rPr>
          <w:rFonts w:ascii="Garamond" w:hAnsi="Garamond"/>
          <w:b/>
          <w:sz w:val="24"/>
          <w:szCs w:val="24"/>
        </w:rPr>
        <w:t xml:space="preserve">KOM </w:t>
      </w:r>
      <w:r>
        <w:rPr>
          <w:rFonts w:ascii="Garamond" w:hAnsi="Garamond"/>
          <w:sz w:val="24"/>
          <w:szCs w:val="24"/>
        </w:rPr>
        <w:t xml:space="preserve">konstaterade att det var angeläget att fortsätta arbetet med att få kontroll över de smittsamma sjukdomar som i nuläget härjade på skilda håll inom EU. </w:t>
      </w:r>
    </w:p>
    <w:p w14:paraId="564F7CB6" w14:textId="77777777" w:rsidR="00312362" w:rsidRDefault="00312362" w:rsidP="00312362">
      <w:pPr>
        <w:spacing w:line="276" w:lineRule="auto"/>
        <w:rPr>
          <w:rFonts w:ascii="Garamond" w:hAnsi="Garamond"/>
          <w:sz w:val="24"/>
          <w:szCs w:val="24"/>
        </w:rPr>
      </w:pPr>
    </w:p>
    <w:p w14:paraId="42702D15" w14:textId="77777777" w:rsidR="00312362" w:rsidRDefault="00312362" w:rsidP="00312362">
      <w:pPr>
        <w:ind w:left="720" w:hanging="720"/>
        <w:rPr>
          <w:rFonts w:ascii="Garamond" w:hAnsi="Garamond"/>
          <w:sz w:val="24"/>
          <w:szCs w:val="24"/>
        </w:rPr>
      </w:pPr>
    </w:p>
    <w:p w14:paraId="647E45BC" w14:textId="77777777" w:rsidR="00312362" w:rsidRDefault="00312362" w:rsidP="00312362">
      <w:pPr>
        <w:pStyle w:val="Rubrik2"/>
        <w:ind w:left="720" w:hanging="720"/>
      </w:pPr>
      <w:r>
        <w:t>f)</w:t>
      </w:r>
      <w:r>
        <w:tab/>
        <w:t>Användningen av geografiska beteckningar för jordbruksprodukter som inte avser ursprung eller härkomst</w:t>
      </w:r>
    </w:p>
    <w:p w14:paraId="5B462599" w14:textId="77777777" w:rsidR="00312362" w:rsidRDefault="00312362" w:rsidP="00312362"/>
    <w:p w14:paraId="2D1D326E" w14:textId="77777777" w:rsidR="00312362" w:rsidRDefault="00312362" w:rsidP="00312362">
      <w:pPr>
        <w:rPr>
          <w:rFonts w:ascii="Garamond" w:hAnsi="Garamond"/>
          <w:b/>
          <w:sz w:val="24"/>
          <w:szCs w:val="24"/>
        </w:rPr>
      </w:pPr>
      <w:r>
        <w:rPr>
          <w:rFonts w:ascii="Garamond" w:hAnsi="Garamond"/>
          <w:b/>
          <w:sz w:val="24"/>
          <w:szCs w:val="24"/>
        </w:rPr>
        <w:t>-</w:t>
      </w:r>
      <w:r>
        <w:rPr>
          <w:rFonts w:ascii="Garamond" w:hAnsi="Garamond"/>
          <w:b/>
          <w:sz w:val="24"/>
          <w:szCs w:val="24"/>
        </w:rPr>
        <w:tab/>
        <w:t>Information från den grekiska delegationen</w:t>
      </w:r>
    </w:p>
    <w:p w14:paraId="54246340" w14:textId="77777777" w:rsidR="00312362" w:rsidRDefault="00312362" w:rsidP="00312362">
      <w:pPr>
        <w:rPr>
          <w:rFonts w:ascii="Garamond" w:hAnsi="Garamond"/>
          <w:b/>
          <w:sz w:val="24"/>
          <w:szCs w:val="24"/>
        </w:rPr>
      </w:pPr>
      <w:r>
        <w:rPr>
          <w:rFonts w:ascii="Garamond" w:hAnsi="Garamond"/>
          <w:b/>
          <w:sz w:val="24"/>
          <w:szCs w:val="24"/>
        </w:rPr>
        <w:t>-</w:t>
      </w:r>
      <w:r>
        <w:rPr>
          <w:rFonts w:ascii="Garamond" w:hAnsi="Garamond"/>
          <w:b/>
          <w:sz w:val="24"/>
          <w:szCs w:val="24"/>
        </w:rPr>
        <w:tab/>
        <w:t>dok. 14165/16</w:t>
      </w:r>
    </w:p>
    <w:p w14:paraId="13007E6C" w14:textId="77777777" w:rsidR="00312362" w:rsidRDefault="00312362" w:rsidP="00312362">
      <w:pPr>
        <w:rPr>
          <w:rFonts w:ascii="Garamond" w:hAnsi="Garamond"/>
          <w:sz w:val="24"/>
          <w:szCs w:val="24"/>
        </w:rPr>
      </w:pPr>
    </w:p>
    <w:p w14:paraId="14FEA57E" w14:textId="77777777" w:rsidR="00312362" w:rsidRDefault="00312362" w:rsidP="00312362">
      <w:pPr>
        <w:spacing w:line="276" w:lineRule="auto"/>
        <w:rPr>
          <w:rFonts w:ascii="Garamond" w:hAnsi="Garamond"/>
          <w:sz w:val="24"/>
          <w:szCs w:val="24"/>
        </w:rPr>
      </w:pPr>
      <w:r>
        <w:rPr>
          <w:rFonts w:ascii="Garamond" w:hAnsi="Garamond"/>
          <w:b/>
          <w:sz w:val="24"/>
          <w:szCs w:val="24"/>
        </w:rPr>
        <w:t xml:space="preserve">EL, </w:t>
      </w:r>
      <w:r>
        <w:rPr>
          <w:rFonts w:ascii="Garamond" w:hAnsi="Garamond"/>
          <w:sz w:val="24"/>
          <w:szCs w:val="24"/>
        </w:rPr>
        <w:t>som fick stöd av</w:t>
      </w:r>
      <w:r>
        <w:rPr>
          <w:rFonts w:ascii="Garamond" w:hAnsi="Garamond"/>
          <w:b/>
          <w:sz w:val="24"/>
          <w:szCs w:val="24"/>
        </w:rPr>
        <w:t xml:space="preserve"> IT, CY och PT,</w:t>
      </w:r>
      <w:r>
        <w:rPr>
          <w:rFonts w:ascii="Garamond" w:hAnsi="Garamond"/>
          <w:sz w:val="24"/>
          <w:szCs w:val="24"/>
        </w:rPr>
        <w:t xml:space="preserve"> förklarade att de ansåg att beteckningen ”grekisk” eller symboler såsom den grekiska flaggan ofta </w:t>
      </w:r>
      <w:proofErr w:type="gramStart"/>
      <w:r>
        <w:rPr>
          <w:rFonts w:ascii="Garamond" w:hAnsi="Garamond"/>
          <w:sz w:val="24"/>
          <w:szCs w:val="24"/>
        </w:rPr>
        <w:t>användes</w:t>
      </w:r>
      <w:proofErr w:type="gramEnd"/>
      <w:r>
        <w:rPr>
          <w:rFonts w:ascii="Garamond" w:hAnsi="Garamond"/>
          <w:sz w:val="24"/>
          <w:szCs w:val="24"/>
        </w:rPr>
        <w:t xml:space="preserve"> på produkter som hade liten eller ingen koppling till Grekland. Detta skadade de grekiska producenterna men var även vilseledande för konsumenten. ”Fetaliknande ost” med grekiska flaggan angavs som ett exempel på sådan användning. </w:t>
      </w:r>
    </w:p>
    <w:p w14:paraId="081F855B" w14:textId="77777777" w:rsidR="00312362" w:rsidRDefault="00312362" w:rsidP="00312362">
      <w:pPr>
        <w:spacing w:line="276" w:lineRule="auto"/>
        <w:rPr>
          <w:rFonts w:ascii="Garamond" w:hAnsi="Garamond"/>
          <w:sz w:val="24"/>
          <w:szCs w:val="24"/>
        </w:rPr>
      </w:pPr>
    </w:p>
    <w:p w14:paraId="3C4B9879" w14:textId="77777777" w:rsidR="00312362" w:rsidRDefault="00312362" w:rsidP="00312362">
      <w:pPr>
        <w:spacing w:line="276" w:lineRule="auto"/>
        <w:rPr>
          <w:rFonts w:ascii="Garamond" w:hAnsi="Garamond"/>
          <w:sz w:val="24"/>
          <w:szCs w:val="24"/>
        </w:rPr>
      </w:pPr>
      <w:r>
        <w:rPr>
          <w:rFonts w:ascii="Garamond" w:hAnsi="Garamond"/>
          <w:b/>
          <w:sz w:val="24"/>
          <w:szCs w:val="24"/>
        </w:rPr>
        <w:t>HR</w:t>
      </w:r>
      <w:r>
        <w:rPr>
          <w:rFonts w:ascii="Garamond" w:hAnsi="Garamond"/>
          <w:sz w:val="24"/>
          <w:szCs w:val="24"/>
        </w:rPr>
        <w:t xml:space="preserve"> höll med om att det var viktigt att alla följde de regler som fanns, men ansåg samtidigt att detta kunde behöva bedömas från fall till fall. HR funderade över om man skulle genomföra en konsumentundersökning och fråga konsumenten hur de tolkade ett uttryck som t.ex. ”av grekisk typ”. </w:t>
      </w:r>
      <w:r>
        <w:rPr>
          <w:rFonts w:ascii="Garamond" w:hAnsi="Garamond"/>
          <w:b/>
          <w:sz w:val="24"/>
          <w:szCs w:val="24"/>
        </w:rPr>
        <w:t xml:space="preserve">BE </w:t>
      </w:r>
      <w:r>
        <w:rPr>
          <w:rFonts w:ascii="Garamond" w:hAnsi="Garamond"/>
          <w:sz w:val="24"/>
          <w:szCs w:val="24"/>
        </w:rPr>
        <w:t xml:space="preserve">ansåg också att det fanns skäl att titta på frågan i varje enskilt fall och påminde om de olika uttryck som det fanns stöd för i gällande lagstiftning. </w:t>
      </w:r>
    </w:p>
    <w:p w14:paraId="3B253E70" w14:textId="77777777" w:rsidR="00312362" w:rsidRDefault="00312362" w:rsidP="00312362">
      <w:pPr>
        <w:spacing w:line="276" w:lineRule="auto"/>
        <w:rPr>
          <w:rFonts w:ascii="Garamond" w:hAnsi="Garamond"/>
          <w:sz w:val="24"/>
          <w:szCs w:val="24"/>
        </w:rPr>
      </w:pPr>
    </w:p>
    <w:p w14:paraId="1ED9186B" w14:textId="77777777" w:rsidR="00312362" w:rsidRDefault="00312362" w:rsidP="00312362">
      <w:pPr>
        <w:spacing w:line="276" w:lineRule="auto"/>
        <w:rPr>
          <w:rFonts w:ascii="Garamond" w:hAnsi="Garamond"/>
          <w:sz w:val="24"/>
          <w:szCs w:val="24"/>
        </w:rPr>
      </w:pPr>
      <w:proofErr w:type="gramStart"/>
      <w:r>
        <w:rPr>
          <w:rFonts w:ascii="Garamond" w:hAnsi="Garamond"/>
          <w:b/>
          <w:sz w:val="24"/>
          <w:szCs w:val="24"/>
        </w:rPr>
        <w:lastRenderedPageBreak/>
        <w:t>KOM</w:t>
      </w:r>
      <w:proofErr w:type="gramEnd"/>
      <w:r>
        <w:rPr>
          <w:rFonts w:ascii="Garamond" w:hAnsi="Garamond"/>
          <w:b/>
          <w:sz w:val="24"/>
          <w:szCs w:val="24"/>
        </w:rPr>
        <w:t xml:space="preserve"> </w:t>
      </w:r>
      <w:proofErr w:type="gramStart"/>
      <w:r>
        <w:rPr>
          <w:rFonts w:ascii="Garamond" w:hAnsi="Garamond"/>
          <w:sz w:val="24"/>
          <w:szCs w:val="24"/>
        </w:rPr>
        <w:t>påminde</w:t>
      </w:r>
      <w:proofErr w:type="gramEnd"/>
      <w:r>
        <w:rPr>
          <w:rFonts w:ascii="Garamond" w:hAnsi="Garamond"/>
          <w:sz w:val="24"/>
          <w:szCs w:val="24"/>
        </w:rPr>
        <w:t xml:space="preserve"> om att det fanns regler såväl för att tillse att konsumenten fick rätt information och för att skydda producentens intressen. Grundbulten i samtliga regler på området var att ingen skulle vilseledas. </w:t>
      </w:r>
    </w:p>
    <w:p w14:paraId="098A9086" w14:textId="77777777" w:rsidR="00312362" w:rsidRDefault="00312362" w:rsidP="00312362">
      <w:pPr>
        <w:rPr>
          <w:rFonts w:ascii="Garamond" w:hAnsi="Garamond"/>
          <w:sz w:val="24"/>
          <w:szCs w:val="24"/>
        </w:rPr>
      </w:pPr>
    </w:p>
    <w:p w14:paraId="23D71B61" w14:textId="77777777" w:rsidR="00312362" w:rsidRDefault="00312362" w:rsidP="00312362">
      <w:pPr>
        <w:ind w:left="720" w:hanging="720"/>
        <w:rPr>
          <w:rFonts w:ascii="Garamond" w:hAnsi="Garamond"/>
          <w:sz w:val="24"/>
          <w:szCs w:val="24"/>
        </w:rPr>
      </w:pPr>
    </w:p>
    <w:p w14:paraId="0E4222A5" w14:textId="77777777" w:rsidR="00312362" w:rsidRDefault="00312362" w:rsidP="00312362">
      <w:pPr>
        <w:pStyle w:val="Rubrik2"/>
      </w:pPr>
      <w:r>
        <w:t xml:space="preserve">g) </w:t>
      </w:r>
      <w:r>
        <w:tab/>
        <w:t>Hormonstörande ämnen</w:t>
      </w:r>
    </w:p>
    <w:p w14:paraId="1A37D595" w14:textId="77777777" w:rsidR="00312362" w:rsidRDefault="00312362" w:rsidP="00312362"/>
    <w:p w14:paraId="6B096D19" w14:textId="77777777" w:rsidR="00312362" w:rsidRDefault="00312362" w:rsidP="00312362">
      <w:pPr>
        <w:rPr>
          <w:rFonts w:ascii="Garamond" w:hAnsi="Garamond"/>
          <w:b/>
          <w:sz w:val="24"/>
          <w:szCs w:val="24"/>
        </w:rPr>
      </w:pPr>
      <w:r>
        <w:rPr>
          <w:rFonts w:ascii="Garamond" w:hAnsi="Garamond"/>
          <w:b/>
          <w:sz w:val="24"/>
          <w:szCs w:val="24"/>
        </w:rPr>
        <w:t>-</w:t>
      </w:r>
      <w:r>
        <w:rPr>
          <w:rFonts w:ascii="Garamond" w:hAnsi="Garamond"/>
          <w:b/>
          <w:sz w:val="24"/>
          <w:szCs w:val="24"/>
        </w:rPr>
        <w:tab/>
        <w:t>Information från den nederländska delegationen</w:t>
      </w:r>
    </w:p>
    <w:p w14:paraId="63AB4C38" w14:textId="77777777" w:rsidR="00312362" w:rsidRDefault="00312362" w:rsidP="00312362">
      <w:pPr>
        <w:rPr>
          <w:rFonts w:ascii="Garamond" w:hAnsi="Garamond"/>
          <w:sz w:val="24"/>
          <w:szCs w:val="24"/>
        </w:rPr>
      </w:pPr>
      <w:r>
        <w:rPr>
          <w:rFonts w:ascii="Garamond" w:hAnsi="Garamond"/>
          <w:b/>
          <w:sz w:val="24"/>
          <w:szCs w:val="24"/>
        </w:rPr>
        <w:t>-</w:t>
      </w:r>
      <w:r>
        <w:rPr>
          <w:rFonts w:ascii="Garamond" w:hAnsi="Garamond"/>
          <w:b/>
          <w:sz w:val="24"/>
          <w:szCs w:val="24"/>
        </w:rPr>
        <w:tab/>
        <w:t>dok. 13708/16</w:t>
      </w:r>
    </w:p>
    <w:p w14:paraId="3D97EF03" w14:textId="77777777" w:rsidR="00312362" w:rsidRDefault="00312362" w:rsidP="00312362">
      <w:pPr>
        <w:rPr>
          <w:rFonts w:ascii="Garamond" w:hAnsi="Garamond"/>
          <w:sz w:val="24"/>
          <w:szCs w:val="24"/>
        </w:rPr>
      </w:pPr>
    </w:p>
    <w:p w14:paraId="08B92ACC" w14:textId="77777777" w:rsidR="00312362" w:rsidRDefault="00312362" w:rsidP="00312362">
      <w:pPr>
        <w:rPr>
          <w:rFonts w:ascii="Garamond" w:hAnsi="Garamond"/>
          <w:sz w:val="24"/>
          <w:szCs w:val="24"/>
        </w:rPr>
      </w:pPr>
      <w:r>
        <w:rPr>
          <w:rFonts w:ascii="Garamond" w:hAnsi="Garamond"/>
          <w:b/>
          <w:sz w:val="24"/>
          <w:szCs w:val="24"/>
        </w:rPr>
        <w:t xml:space="preserve">NL </w:t>
      </w:r>
      <w:r>
        <w:rPr>
          <w:rFonts w:ascii="Garamond" w:hAnsi="Garamond"/>
          <w:sz w:val="24"/>
          <w:szCs w:val="24"/>
        </w:rPr>
        <w:t xml:space="preserve">presenterade sin not och bad KOM tillsätta en arbetsgrupp för att ta fram riktlinjer för kommande genomförande av kriterierna för hormonstörande ämnen.  </w:t>
      </w:r>
      <w:r>
        <w:rPr>
          <w:rFonts w:ascii="Garamond" w:hAnsi="Garamond"/>
          <w:b/>
          <w:sz w:val="24"/>
          <w:szCs w:val="24"/>
        </w:rPr>
        <w:t xml:space="preserve">DE, PT, ES, BE </w:t>
      </w:r>
      <w:r>
        <w:rPr>
          <w:rFonts w:ascii="Garamond" w:hAnsi="Garamond"/>
          <w:sz w:val="24"/>
          <w:szCs w:val="24"/>
        </w:rPr>
        <w:t>och</w:t>
      </w:r>
      <w:r>
        <w:rPr>
          <w:rFonts w:ascii="Garamond" w:hAnsi="Garamond"/>
          <w:b/>
          <w:sz w:val="24"/>
          <w:szCs w:val="24"/>
        </w:rPr>
        <w:t xml:space="preserve"> PL</w:t>
      </w:r>
      <w:r>
        <w:rPr>
          <w:rFonts w:ascii="Garamond" w:hAnsi="Garamond"/>
          <w:sz w:val="24"/>
          <w:szCs w:val="24"/>
        </w:rPr>
        <w:t xml:space="preserve"> ställde sig bakom NL:s förslag och DE poängterade särskilt att riktlinjerna även borde gälla </w:t>
      </w:r>
      <w:proofErr w:type="spellStart"/>
      <w:r>
        <w:rPr>
          <w:rFonts w:ascii="Garamond" w:hAnsi="Garamond"/>
          <w:sz w:val="24"/>
          <w:szCs w:val="24"/>
        </w:rPr>
        <w:t>KOM:s</w:t>
      </w:r>
      <w:proofErr w:type="spellEnd"/>
      <w:r>
        <w:rPr>
          <w:rFonts w:ascii="Garamond" w:hAnsi="Garamond"/>
          <w:sz w:val="24"/>
          <w:szCs w:val="24"/>
        </w:rPr>
        <w:t xml:space="preserve"> förslag till mandat i förhållande till ändringar i bilaga 2.  </w:t>
      </w:r>
    </w:p>
    <w:p w14:paraId="42AB8C61" w14:textId="77777777" w:rsidR="00312362" w:rsidRDefault="00312362" w:rsidP="00312362">
      <w:pPr>
        <w:rPr>
          <w:rFonts w:ascii="Garamond" w:hAnsi="Garamond"/>
          <w:sz w:val="24"/>
          <w:szCs w:val="24"/>
        </w:rPr>
      </w:pPr>
    </w:p>
    <w:p w14:paraId="4A354EE3" w14:textId="77777777" w:rsidR="00312362" w:rsidRDefault="00312362" w:rsidP="00312362">
      <w:pPr>
        <w:rPr>
          <w:rFonts w:ascii="Garamond" w:hAnsi="Garamond"/>
          <w:sz w:val="24"/>
          <w:szCs w:val="24"/>
        </w:rPr>
      </w:pPr>
      <w:r>
        <w:rPr>
          <w:rFonts w:ascii="Garamond" w:hAnsi="Garamond"/>
          <w:sz w:val="24"/>
          <w:szCs w:val="24"/>
        </w:rPr>
        <w:t xml:space="preserve">Även </w:t>
      </w:r>
      <w:r>
        <w:rPr>
          <w:rFonts w:ascii="Garamond" w:hAnsi="Garamond"/>
          <w:b/>
          <w:sz w:val="24"/>
          <w:szCs w:val="24"/>
        </w:rPr>
        <w:t>LV</w:t>
      </w:r>
      <w:r>
        <w:rPr>
          <w:rFonts w:ascii="Garamond" w:hAnsi="Garamond"/>
          <w:sz w:val="24"/>
          <w:szCs w:val="24"/>
        </w:rPr>
        <w:t xml:space="preserve"> såg positivt på att det skulle tas fram riktlinjer. </w:t>
      </w:r>
      <w:proofErr w:type="spellStart"/>
      <w:r>
        <w:rPr>
          <w:rFonts w:ascii="Garamond" w:hAnsi="Garamond"/>
          <w:sz w:val="24"/>
          <w:szCs w:val="24"/>
        </w:rPr>
        <w:t>Arbetgruppen</w:t>
      </w:r>
      <w:proofErr w:type="spellEnd"/>
      <w:r>
        <w:rPr>
          <w:rFonts w:ascii="Garamond" w:hAnsi="Garamond"/>
          <w:sz w:val="24"/>
          <w:szCs w:val="24"/>
        </w:rPr>
        <w:t xml:space="preserve"> borde dock snarast bestå av ett fåtal myndigheter och påbörja sitt arbete först efter att man enats om kriterierna. </w:t>
      </w:r>
      <w:r>
        <w:rPr>
          <w:rFonts w:ascii="Garamond" w:hAnsi="Garamond"/>
          <w:b/>
          <w:sz w:val="24"/>
          <w:szCs w:val="24"/>
        </w:rPr>
        <w:t>DK</w:t>
      </w:r>
      <w:r>
        <w:rPr>
          <w:rFonts w:ascii="Garamond" w:hAnsi="Garamond"/>
          <w:sz w:val="24"/>
          <w:szCs w:val="24"/>
        </w:rPr>
        <w:t xml:space="preserve"> framhöll att de ansåg att </w:t>
      </w:r>
      <w:proofErr w:type="spellStart"/>
      <w:r>
        <w:rPr>
          <w:rFonts w:ascii="Garamond" w:hAnsi="Garamond"/>
          <w:sz w:val="24"/>
          <w:szCs w:val="24"/>
        </w:rPr>
        <w:t>KOM:s</w:t>
      </w:r>
      <w:proofErr w:type="spellEnd"/>
      <w:r>
        <w:rPr>
          <w:rFonts w:ascii="Garamond" w:hAnsi="Garamond"/>
          <w:sz w:val="24"/>
          <w:szCs w:val="24"/>
        </w:rPr>
        <w:t xml:space="preserve"> förslag hade gått utanför </w:t>
      </w:r>
      <w:proofErr w:type="spellStart"/>
      <w:r>
        <w:rPr>
          <w:rFonts w:ascii="Garamond" w:hAnsi="Garamond"/>
          <w:sz w:val="24"/>
          <w:szCs w:val="24"/>
        </w:rPr>
        <w:t>KOM:s</w:t>
      </w:r>
      <w:proofErr w:type="spellEnd"/>
      <w:r>
        <w:rPr>
          <w:rFonts w:ascii="Garamond" w:hAnsi="Garamond"/>
          <w:sz w:val="24"/>
          <w:szCs w:val="24"/>
        </w:rPr>
        <w:t xml:space="preserve"> rättsliga mandat</w:t>
      </w:r>
      <w:r>
        <w:rPr>
          <w:rStyle w:val="Fotnotsreferens"/>
          <w:rFonts w:ascii="Garamond" w:hAnsi="Garamond"/>
          <w:sz w:val="24"/>
          <w:szCs w:val="24"/>
        </w:rPr>
        <w:footnoteReference w:id="1"/>
      </w:r>
      <w:r>
        <w:rPr>
          <w:rFonts w:ascii="Garamond" w:hAnsi="Garamond"/>
          <w:sz w:val="24"/>
          <w:szCs w:val="24"/>
        </w:rPr>
        <w:t xml:space="preserve">, och höll i övrigt med om att det var viktigt att det togs fram riktlinjer för tolkning av kriterierna. </w:t>
      </w:r>
    </w:p>
    <w:p w14:paraId="7A2038A5" w14:textId="77777777" w:rsidR="00312362" w:rsidRDefault="00312362" w:rsidP="00312362">
      <w:pPr>
        <w:rPr>
          <w:rFonts w:ascii="Garamond" w:hAnsi="Garamond"/>
          <w:sz w:val="24"/>
          <w:szCs w:val="24"/>
        </w:rPr>
      </w:pPr>
    </w:p>
    <w:p w14:paraId="412A1E82" w14:textId="77777777" w:rsidR="00312362" w:rsidRDefault="00312362" w:rsidP="00312362">
      <w:pPr>
        <w:rPr>
          <w:rFonts w:ascii="Garamond" w:hAnsi="Garamond"/>
          <w:sz w:val="24"/>
          <w:szCs w:val="24"/>
        </w:rPr>
      </w:pPr>
      <w:r>
        <w:rPr>
          <w:rFonts w:ascii="Garamond" w:hAnsi="Garamond"/>
          <w:b/>
          <w:sz w:val="24"/>
          <w:szCs w:val="24"/>
        </w:rPr>
        <w:t xml:space="preserve">KOM </w:t>
      </w:r>
      <w:r>
        <w:rPr>
          <w:rFonts w:ascii="Garamond" w:hAnsi="Garamond"/>
          <w:sz w:val="24"/>
          <w:szCs w:val="24"/>
        </w:rPr>
        <w:t xml:space="preserve">(Andriukaitis) förklarade att detta naturligtvis var en känslig fråga som många hade synpunkter på. Det var därför inte möjligt att ta fram något som skulle göra alla nöjda. Han som läkare med ansvar för hälsofrågor ansåg sig dock ha god kunskap om vad som var möjligt att uppnå och ansåg att förslaget hade en bra balans. KOM såg fram mot kommande diskussioner rörande kriterierna men ville först tydliggöra vad deras förslag innebar. Bland annat skulle kriterierna även omfatta förväntad påverkan, inte bara känd påverkan. </w:t>
      </w:r>
      <w:proofErr w:type="gramStart"/>
      <w:r>
        <w:rPr>
          <w:rFonts w:ascii="Garamond" w:hAnsi="Garamond"/>
          <w:sz w:val="24"/>
          <w:szCs w:val="24"/>
        </w:rPr>
        <w:t>KOM</w:t>
      </w:r>
      <w:proofErr w:type="gramEnd"/>
      <w:r>
        <w:rPr>
          <w:rFonts w:ascii="Garamond" w:hAnsi="Garamond"/>
          <w:sz w:val="24"/>
          <w:szCs w:val="24"/>
        </w:rPr>
        <w:t xml:space="preserve"> </w:t>
      </w:r>
      <w:proofErr w:type="gramStart"/>
      <w:r>
        <w:rPr>
          <w:rFonts w:ascii="Garamond" w:hAnsi="Garamond"/>
          <w:sz w:val="24"/>
          <w:szCs w:val="24"/>
        </w:rPr>
        <w:t>hade</w:t>
      </w:r>
      <w:proofErr w:type="gramEnd"/>
      <w:r>
        <w:rPr>
          <w:rFonts w:ascii="Garamond" w:hAnsi="Garamond"/>
          <w:sz w:val="24"/>
          <w:szCs w:val="24"/>
        </w:rPr>
        <w:t xml:space="preserve"> inte heller avsett att det skulle bli en tung bevisbörda för att visa att något var farligt eller inte, och de övervägde därför att stryka ordet ”</w:t>
      </w:r>
      <w:proofErr w:type="spellStart"/>
      <w:r>
        <w:rPr>
          <w:rFonts w:ascii="Garamond" w:hAnsi="Garamond"/>
          <w:sz w:val="24"/>
          <w:szCs w:val="24"/>
        </w:rPr>
        <w:t>known</w:t>
      </w:r>
      <w:proofErr w:type="spellEnd"/>
      <w:r>
        <w:rPr>
          <w:rFonts w:ascii="Garamond" w:hAnsi="Garamond"/>
          <w:sz w:val="24"/>
          <w:szCs w:val="24"/>
        </w:rPr>
        <w:t xml:space="preserve">” i sitt förslag. Denna fråga skulle diskuteras vidare vid ett möte inom kommittologin den 18 november. </w:t>
      </w:r>
    </w:p>
    <w:p w14:paraId="07E131C7" w14:textId="77777777" w:rsidR="00312362" w:rsidRDefault="00312362" w:rsidP="00312362">
      <w:pPr>
        <w:rPr>
          <w:rFonts w:ascii="Garamond" w:hAnsi="Garamond"/>
          <w:sz w:val="24"/>
          <w:szCs w:val="24"/>
        </w:rPr>
      </w:pPr>
    </w:p>
    <w:p w14:paraId="653F5CE2" w14:textId="77777777" w:rsidR="00312362" w:rsidRDefault="00312362" w:rsidP="00312362">
      <w:pPr>
        <w:rPr>
          <w:rFonts w:ascii="Garamond" w:hAnsi="Garamond"/>
          <w:sz w:val="24"/>
          <w:szCs w:val="24"/>
        </w:rPr>
      </w:pPr>
      <w:r>
        <w:rPr>
          <w:rFonts w:ascii="Garamond" w:hAnsi="Garamond"/>
          <w:sz w:val="24"/>
          <w:szCs w:val="24"/>
        </w:rPr>
        <w:t xml:space="preserve">Vad gällde riktlinjer för genomförande så arbetade KOM redan med detta, och ett utkast skulle läggas fram för diskussion och konsultation runt maj/juni 2017. </w:t>
      </w:r>
    </w:p>
    <w:p w14:paraId="4ADB2FC7" w14:textId="77777777" w:rsidR="00312362" w:rsidRDefault="00312362" w:rsidP="00312362">
      <w:pPr>
        <w:rPr>
          <w:rFonts w:ascii="Garamond" w:hAnsi="Garamond"/>
          <w:sz w:val="24"/>
          <w:szCs w:val="24"/>
        </w:rPr>
      </w:pPr>
    </w:p>
    <w:p w14:paraId="55C4D1CA" w14:textId="77777777" w:rsidR="00312362" w:rsidRDefault="00312362" w:rsidP="00312362">
      <w:pPr>
        <w:rPr>
          <w:rFonts w:ascii="Garamond" w:hAnsi="Garamond"/>
          <w:sz w:val="24"/>
          <w:szCs w:val="24"/>
        </w:rPr>
      </w:pPr>
    </w:p>
    <w:p w14:paraId="7AB10CD1" w14:textId="77777777" w:rsidR="00050640" w:rsidRDefault="00050640" w:rsidP="00312362">
      <w:pPr>
        <w:rPr>
          <w:rFonts w:ascii="Garamond" w:hAnsi="Garamond"/>
          <w:sz w:val="24"/>
          <w:szCs w:val="24"/>
        </w:rPr>
      </w:pPr>
    </w:p>
    <w:p w14:paraId="7545B757" w14:textId="77777777" w:rsidR="00050640" w:rsidRDefault="00050640" w:rsidP="00312362">
      <w:pPr>
        <w:rPr>
          <w:rFonts w:ascii="Garamond" w:hAnsi="Garamond"/>
          <w:sz w:val="24"/>
          <w:szCs w:val="24"/>
        </w:rPr>
      </w:pPr>
    </w:p>
    <w:p w14:paraId="0E9789C2" w14:textId="77777777" w:rsidR="00312362" w:rsidRDefault="00312362" w:rsidP="00312362">
      <w:pPr>
        <w:pStyle w:val="Rubrik2"/>
        <w:ind w:left="720" w:hanging="720"/>
      </w:pPr>
      <w:r>
        <w:lastRenderedPageBreak/>
        <w:t>h)</w:t>
      </w:r>
      <w:r>
        <w:tab/>
        <w:t>Uppmaning till europeiska åtgärder mot antimikrobiell resistens</w:t>
      </w:r>
    </w:p>
    <w:p w14:paraId="668C8269" w14:textId="77777777" w:rsidR="00312362" w:rsidRDefault="00312362" w:rsidP="00312362"/>
    <w:p w14:paraId="3773D30E" w14:textId="77777777" w:rsidR="00312362" w:rsidRDefault="00312362" w:rsidP="00312362">
      <w:pPr>
        <w:ind w:left="720" w:hanging="720"/>
        <w:rPr>
          <w:rFonts w:ascii="Garamond" w:hAnsi="Garamond"/>
          <w:b/>
          <w:sz w:val="24"/>
          <w:szCs w:val="24"/>
        </w:rPr>
      </w:pPr>
      <w:r>
        <w:rPr>
          <w:rFonts w:ascii="Garamond" w:hAnsi="Garamond"/>
          <w:b/>
          <w:sz w:val="24"/>
          <w:szCs w:val="24"/>
        </w:rPr>
        <w:t>-</w:t>
      </w:r>
      <w:r>
        <w:rPr>
          <w:rFonts w:ascii="Garamond" w:hAnsi="Garamond"/>
          <w:b/>
          <w:sz w:val="24"/>
          <w:szCs w:val="24"/>
        </w:rPr>
        <w:tab/>
        <w:t>Information från den danska delegationen med stöd av den svenska delegationen</w:t>
      </w:r>
    </w:p>
    <w:p w14:paraId="7174A2EA" w14:textId="77777777" w:rsidR="00312362" w:rsidRDefault="00312362" w:rsidP="00312362">
      <w:pPr>
        <w:ind w:left="720" w:hanging="720"/>
        <w:rPr>
          <w:rFonts w:ascii="Garamond" w:hAnsi="Garamond"/>
          <w:sz w:val="24"/>
          <w:szCs w:val="24"/>
        </w:rPr>
      </w:pPr>
      <w:r>
        <w:rPr>
          <w:rFonts w:ascii="Garamond" w:hAnsi="Garamond"/>
          <w:b/>
          <w:sz w:val="24"/>
          <w:szCs w:val="24"/>
        </w:rPr>
        <w:t>-</w:t>
      </w:r>
      <w:r>
        <w:rPr>
          <w:rFonts w:ascii="Garamond" w:hAnsi="Garamond"/>
          <w:b/>
          <w:sz w:val="24"/>
          <w:szCs w:val="24"/>
        </w:rPr>
        <w:tab/>
        <w:t>dok. 14201/16</w:t>
      </w:r>
    </w:p>
    <w:p w14:paraId="229ADB41" w14:textId="77777777" w:rsidR="00312362" w:rsidRDefault="00312362" w:rsidP="00312362">
      <w:pPr>
        <w:ind w:left="720" w:hanging="720"/>
        <w:rPr>
          <w:rFonts w:ascii="Garamond" w:hAnsi="Garamond"/>
          <w:sz w:val="24"/>
          <w:szCs w:val="24"/>
        </w:rPr>
      </w:pPr>
    </w:p>
    <w:p w14:paraId="29DA03D6" w14:textId="77777777" w:rsidR="00312362" w:rsidRDefault="00312362" w:rsidP="00312362">
      <w:pPr>
        <w:spacing w:line="276" w:lineRule="auto"/>
        <w:rPr>
          <w:rFonts w:ascii="Garamond" w:hAnsi="Garamond"/>
          <w:sz w:val="24"/>
          <w:szCs w:val="24"/>
        </w:rPr>
      </w:pPr>
      <w:r>
        <w:rPr>
          <w:rFonts w:ascii="Garamond" w:hAnsi="Garamond"/>
          <w:b/>
          <w:sz w:val="24"/>
          <w:szCs w:val="24"/>
        </w:rPr>
        <w:t>DK</w:t>
      </w:r>
      <w:r>
        <w:rPr>
          <w:rFonts w:ascii="Garamond" w:hAnsi="Garamond"/>
          <w:sz w:val="24"/>
          <w:szCs w:val="24"/>
        </w:rPr>
        <w:t xml:space="preserve"> uttryckte oro över att det i en del MS har skett en ökning av antibiotikaförbrukningen under senare år. Detta gick stick i stäv med de mål som EU satt upp, senast i de rådsslutsatser som antogs under Nederländernas ordförandeskap. Förutom att MS måste </w:t>
      </w:r>
      <w:proofErr w:type="gramStart"/>
      <w:r>
        <w:rPr>
          <w:rFonts w:ascii="Garamond" w:hAnsi="Garamond"/>
          <w:sz w:val="24"/>
          <w:szCs w:val="24"/>
        </w:rPr>
        <w:t>tillse</w:t>
      </w:r>
      <w:proofErr w:type="gramEnd"/>
      <w:r>
        <w:rPr>
          <w:rFonts w:ascii="Garamond" w:hAnsi="Garamond"/>
          <w:sz w:val="24"/>
          <w:szCs w:val="24"/>
        </w:rPr>
        <w:t xml:space="preserve"> att genomföra det de själva åtagit sig så ansåg DK att det var angeläget med en ny handlingsplan, vilken borde omfatta bland annat krav på detaljerad övervakning av förbrukningen. DK informerade att de själva arbetat länge med denna fråga och att de gärna delade med sig av sina erfarenheter. </w:t>
      </w:r>
    </w:p>
    <w:p w14:paraId="2BD1FD90" w14:textId="77777777" w:rsidR="00312362" w:rsidRDefault="00312362" w:rsidP="00312362">
      <w:pPr>
        <w:spacing w:line="276" w:lineRule="auto"/>
        <w:rPr>
          <w:rFonts w:ascii="Garamond" w:hAnsi="Garamond"/>
          <w:sz w:val="24"/>
          <w:szCs w:val="24"/>
        </w:rPr>
      </w:pPr>
    </w:p>
    <w:p w14:paraId="31F94877" w14:textId="77777777" w:rsidR="00312362" w:rsidRDefault="00312362" w:rsidP="00312362">
      <w:pPr>
        <w:spacing w:line="276" w:lineRule="auto"/>
      </w:pPr>
      <w:r>
        <w:rPr>
          <w:rFonts w:ascii="Garamond" w:hAnsi="Garamond"/>
          <w:b/>
          <w:sz w:val="24"/>
          <w:szCs w:val="24"/>
        </w:rPr>
        <w:t>SE</w:t>
      </w:r>
      <w:r>
        <w:rPr>
          <w:rFonts w:ascii="Garamond" w:hAnsi="Garamond"/>
          <w:sz w:val="24"/>
          <w:szCs w:val="24"/>
        </w:rPr>
        <w:t xml:space="preserve"> ställde sig bakom DK, både rörande frågan om antibiotikaanvändning och rörande frågan om hormonstörande ämnen under punkt 8 g, där de ansåg att KOM gått utanför sitt mandat. Däremot ansåg SE att KOM gjort ett mycket bra jobb när det gällde antibiotikaresistensen. SE uppmanade KOM att fortsätta arbeta med frågan och förklarade att KOM hade SE:s fulla stöd när det gällde framtagandet av en ny handlingsplan. I detta ansåg SE att bland annat frågan om ansvarsfullt brukande av antibiotika måste lyftas.  </w:t>
      </w:r>
    </w:p>
    <w:p w14:paraId="435DDE30" w14:textId="77777777" w:rsidR="00312362" w:rsidRDefault="00312362" w:rsidP="00312362">
      <w:pPr>
        <w:spacing w:line="276" w:lineRule="auto"/>
        <w:rPr>
          <w:rFonts w:ascii="Garamond" w:hAnsi="Garamond"/>
          <w:sz w:val="24"/>
          <w:szCs w:val="24"/>
        </w:rPr>
      </w:pPr>
    </w:p>
    <w:p w14:paraId="0321B2EE" w14:textId="77777777" w:rsidR="00312362" w:rsidRDefault="00312362" w:rsidP="00312362">
      <w:pPr>
        <w:spacing w:line="276" w:lineRule="auto"/>
        <w:rPr>
          <w:rFonts w:ascii="Garamond" w:hAnsi="Garamond"/>
          <w:sz w:val="24"/>
          <w:szCs w:val="24"/>
        </w:rPr>
      </w:pPr>
      <w:r>
        <w:rPr>
          <w:rFonts w:ascii="Garamond" w:hAnsi="Garamond"/>
          <w:b/>
          <w:sz w:val="24"/>
          <w:szCs w:val="24"/>
        </w:rPr>
        <w:t>DE</w:t>
      </w:r>
      <w:r>
        <w:rPr>
          <w:rFonts w:ascii="Garamond" w:hAnsi="Garamond"/>
          <w:sz w:val="24"/>
          <w:szCs w:val="24"/>
        </w:rPr>
        <w:t xml:space="preserve"> höll med om att det var viktigt med rapportering, inte minst för att kunna följa och tyda trender i förbrukningen. DE såg också fram mot kommande information från KOM rörande nästa handlingsplan. Även </w:t>
      </w:r>
      <w:r>
        <w:rPr>
          <w:rFonts w:ascii="Garamond" w:hAnsi="Garamond"/>
          <w:b/>
          <w:sz w:val="24"/>
          <w:szCs w:val="24"/>
        </w:rPr>
        <w:t xml:space="preserve">UK </w:t>
      </w:r>
      <w:r>
        <w:rPr>
          <w:rFonts w:ascii="Garamond" w:hAnsi="Garamond"/>
          <w:sz w:val="24"/>
          <w:szCs w:val="24"/>
        </w:rPr>
        <w:t xml:space="preserve">och </w:t>
      </w:r>
      <w:r>
        <w:rPr>
          <w:rFonts w:ascii="Garamond" w:hAnsi="Garamond"/>
          <w:b/>
          <w:sz w:val="24"/>
          <w:szCs w:val="24"/>
        </w:rPr>
        <w:t>FI</w:t>
      </w:r>
      <w:r>
        <w:rPr>
          <w:rFonts w:ascii="Garamond" w:hAnsi="Garamond"/>
          <w:sz w:val="24"/>
          <w:szCs w:val="24"/>
        </w:rPr>
        <w:t xml:space="preserve"> förklarade att det var mycket oroande att förbrukningen ökat. FI informerade att de använde väldigt lite antibiotika, vilket bland annat kunde förklaras av att de inte använde antibiotika i förebyggande syfte. Detta behövde lyftas in i pågående diskussion av Kommissionens förslag om veterinärmedicinska produkter (VMP), något som även nämndes av </w:t>
      </w:r>
      <w:r>
        <w:rPr>
          <w:rFonts w:ascii="Garamond" w:hAnsi="Garamond"/>
          <w:b/>
          <w:sz w:val="24"/>
          <w:szCs w:val="24"/>
        </w:rPr>
        <w:t>FR</w:t>
      </w:r>
      <w:r>
        <w:rPr>
          <w:rFonts w:ascii="Garamond" w:hAnsi="Garamond"/>
          <w:sz w:val="24"/>
          <w:szCs w:val="24"/>
        </w:rPr>
        <w:t xml:space="preserve">. Även </w:t>
      </w:r>
      <w:r>
        <w:rPr>
          <w:rFonts w:ascii="Garamond" w:hAnsi="Garamond"/>
          <w:b/>
          <w:sz w:val="24"/>
          <w:szCs w:val="24"/>
        </w:rPr>
        <w:t>NL</w:t>
      </w:r>
      <w:r>
        <w:rPr>
          <w:rFonts w:ascii="Garamond" w:hAnsi="Garamond"/>
          <w:sz w:val="24"/>
          <w:szCs w:val="24"/>
        </w:rPr>
        <w:t xml:space="preserve"> såg det som angeläget att vi tog tillvara förslaget om VMP för att förbättra rapportering och övervakning samt främja ett ansvarsfullt användande av antibiotika.  </w:t>
      </w:r>
    </w:p>
    <w:p w14:paraId="3ED9FF9F" w14:textId="77777777" w:rsidR="00312362" w:rsidRDefault="00312362" w:rsidP="00312362">
      <w:pPr>
        <w:spacing w:line="276" w:lineRule="auto"/>
        <w:rPr>
          <w:rFonts w:ascii="Garamond" w:hAnsi="Garamond"/>
          <w:sz w:val="24"/>
          <w:szCs w:val="24"/>
        </w:rPr>
      </w:pPr>
    </w:p>
    <w:p w14:paraId="4C304237" w14:textId="77777777" w:rsidR="00312362" w:rsidRDefault="00312362" w:rsidP="00312362">
      <w:pPr>
        <w:spacing w:line="276" w:lineRule="auto"/>
        <w:rPr>
          <w:rFonts w:ascii="Garamond" w:hAnsi="Garamond"/>
          <w:sz w:val="24"/>
          <w:szCs w:val="24"/>
        </w:rPr>
      </w:pPr>
      <w:r>
        <w:rPr>
          <w:rFonts w:ascii="Garamond" w:hAnsi="Garamond"/>
          <w:b/>
          <w:sz w:val="24"/>
          <w:szCs w:val="24"/>
        </w:rPr>
        <w:t xml:space="preserve">KOM </w:t>
      </w:r>
      <w:r>
        <w:rPr>
          <w:rFonts w:ascii="Garamond" w:hAnsi="Garamond"/>
          <w:sz w:val="24"/>
          <w:szCs w:val="24"/>
        </w:rPr>
        <w:t>(Andriukaitis) förklarade att KOM planerade att anta en ny handlingsplan under 2017. Den skulle diskuteras inom ramen för det så kallade ”</w:t>
      </w:r>
      <w:proofErr w:type="spellStart"/>
      <w:r>
        <w:rPr>
          <w:rFonts w:ascii="Garamond" w:hAnsi="Garamond"/>
          <w:sz w:val="24"/>
          <w:szCs w:val="24"/>
        </w:rPr>
        <w:t>One</w:t>
      </w:r>
      <w:proofErr w:type="spellEnd"/>
      <w:r>
        <w:rPr>
          <w:rFonts w:ascii="Garamond" w:hAnsi="Garamond"/>
          <w:sz w:val="24"/>
          <w:szCs w:val="24"/>
        </w:rPr>
        <w:t xml:space="preserve">-Health”-nätverket under början av nästa år. KOM såg fram mot fortsatt stöd från och engagemang hos MS, och ville i sin tur även kunna fungera som stöd till MS vid genomförandet av skilda åtgärder. </w:t>
      </w:r>
    </w:p>
    <w:p w14:paraId="72692573" w14:textId="77777777" w:rsidR="002D409A" w:rsidRDefault="002D409A" w:rsidP="002D409A">
      <w:pPr>
        <w:ind w:left="720" w:hanging="720"/>
        <w:rPr>
          <w:rFonts w:ascii="Garamond" w:hAnsi="Garamond"/>
          <w:sz w:val="24"/>
          <w:szCs w:val="24"/>
        </w:rPr>
      </w:pPr>
    </w:p>
    <w:p w14:paraId="46CE9514" w14:textId="77777777" w:rsidR="002D409A" w:rsidRDefault="002D409A" w:rsidP="002D409A">
      <w:pPr>
        <w:ind w:left="720" w:hanging="720"/>
        <w:rPr>
          <w:rFonts w:ascii="Garamond" w:hAnsi="Garamond"/>
          <w:sz w:val="24"/>
          <w:szCs w:val="24"/>
        </w:rPr>
      </w:pPr>
    </w:p>
    <w:p w14:paraId="7E39F41B" w14:textId="77777777" w:rsidR="002D409A" w:rsidRDefault="002D409A" w:rsidP="002D409A">
      <w:pPr>
        <w:pStyle w:val="Rubrik2"/>
      </w:pPr>
      <w:r>
        <w:lastRenderedPageBreak/>
        <w:t>6.2) Fiske</w:t>
      </w:r>
    </w:p>
    <w:p w14:paraId="1056B9D4" w14:textId="77777777" w:rsidR="002D409A" w:rsidRDefault="002D409A" w:rsidP="002D409A"/>
    <w:p w14:paraId="6A23C3D1" w14:textId="77777777" w:rsidR="002D409A" w:rsidRDefault="002D409A" w:rsidP="002D409A">
      <w:pPr>
        <w:pStyle w:val="Rubrik2"/>
        <w:ind w:left="720" w:hanging="720"/>
      </w:pPr>
      <w:r w:rsidRPr="002D409A">
        <w:t>i)</w:t>
      </w:r>
      <w:r w:rsidRPr="002D409A">
        <w:tab/>
      </w:r>
      <w:r>
        <w:t>Den regionala gruppen för nordvästliga vatten: Genomförande av landningsskyldigheten, inklusive problem som systemet med begränsande arter kan medföra</w:t>
      </w:r>
    </w:p>
    <w:p w14:paraId="791C25E7" w14:textId="77777777" w:rsidR="002D409A" w:rsidRDefault="002D409A" w:rsidP="002D409A"/>
    <w:p w14:paraId="47E70E39" w14:textId="77777777" w:rsidR="002D409A" w:rsidRDefault="002D409A" w:rsidP="002D409A">
      <w:pPr>
        <w:rPr>
          <w:rFonts w:ascii="Garamond" w:hAnsi="Garamond"/>
          <w:b/>
          <w:sz w:val="24"/>
          <w:szCs w:val="24"/>
        </w:rPr>
      </w:pPr>
      <w:r>
        <w:rPr>
          <w:rFonts w:ascii="Garamond" w:hAnsi="Garamond"/>
          <w:b/>
          <w:sz w:val="24"/>
          <w:szCs w:val="24"/>
        </w:rPr>
        <w:t>-</w:t>
      </w:r>
      <w:r>
        <w:rPr>
          <w:rFonts w:ascii="Garamond" w:hAnsi="Garamond"/>
          <w:b/>
          <w:sz w:val="24"/>
          <w:szCs w:val="24"/>
        </w:rPr>
        <w:tab/>
        <w:t>Information från den brittiska delegationen</w:t>
      </w:r>
    </w:p>
    <w:p w14:paraId="06196B90" w14:textId="77777777" w:rsidR="002D409A" w:rsidRDefault="002D409A" w:rsidP="002D409A">
      <w:pPr>
        <w:rPr>
          <w:rFonts w:ascii="Garamond" w:hAnsi="Garamond"/>
          <w:sz w:val="24"/>
          <w:szCs w:val="24"/>
        </w:rPr>
      </w:pPr>
      <w:r>
        <w:rPr>
          <w:rFonts w:ascii="Garamond" w:hAnsi="Garamond"/>
          <w:b/>
          <w:sz w:val="24"/>
          <w:szCs w:val="24"/>
        </w:rPr>
        <w:t>-</w:t>
      </w:r>
      <w:r>
        <w:rPr>
          <w:rFonts w:ascii="Garamond" w:hAnsi="Garamond"/>
          <w:b/>
          <w:sz w:val="24"/>
          <w:szCs w:val="24"/>
        </w:rPr>
        <w:tab/>
        <w:t>dok. 13897/16</w:t>
      </w:r>
    </w:p>
    <w:p w14:paraId="18403866" w14:textId="77777777" w:rsidR="002D409A" w:rsidRDefault="002D409A" w:rsidP="002D409A">
      <w:pPr>
        <w:rPr>
          <w:rFonts w:ascii="Garamond" w:hAnsi="Garamond"/>
          <w:sz w:val="24"/>
          <w:szCs w:val="24"/>
        </w:rPr>
      </w:pPr>
    </w:p>
    <w:p w14:paraId="72C066A9" w14:textId="77777777" w:rsidR="002D409A" w:rsidRDefault="002C23B1" w:rsidP="002D409A">
      <w:pPr>
        <w:rPr>
          <w:rFonts w:ascii="Garamond" w:hAnsi="Garamond"/>
          <w:sz w:val="24"/>
          <w:szCs w:val="24"/>
        </w:rPr>
      </w:pPr>
      <w:r w:rsidRPr="00412E91">
        <w:rPr>
          <w:rFonts w:ascii="Garamond" w:hAnsi="Garamond"/>
          <w:b/>
          <w:sz w:val="24"/>
          <w:szCs w:val="24"/>
        </w:rPr>
        <w:t>UK</w:t>
      </w:r>
      <w:r>
        <w:rPr>
          <w:rFonts w:ascii="Garamond" w:hAnsi="Garamond"/>
          <w:sz w:val="24"/>
          <w:szCs w:val="24"/>
        </w:rPr>
        <w:t xml:space="preserve"> hade begärt denna dagordningspunkt och inledde med en kort redogörelse för de problem man ser vid genomförandet av landningsskyldigheten i nordvästliga vatten (NWW). UK inledde med att betona att man prioriterar målen i den gemensamma fiskeripolitiken inklusive MSY, </w:t>
      </w:r>
      <w:proofErr w:type="spellStart"/>
      <w:r>
        <w:rPr>
          <w:rFonts w:ascii="Garamond" w:hAnsi="Garamond"/>
          <w:sz w:val="24"/>
          <w:szCs w:val="24"/>
        </w:rPr>
        <w:t>landingsskyldigheten</w:t>
      </w:r>
      <w:proofErr w:type="spellEnd"/>
      <w:r>
        <w:rPr>
          <w:rFonts w:ascii="Garamond" w:hAnsi="Garamond"/>
          <w:sz w:val="24"/>
          <w:szCs w:val="24"/>
        </w:rPr>
        <w:t xml:space="preserve"> och att kvoter ska baser</w:t>
      </w:r>
      <w:r w:rsidR="007A5A8E">
        <w:rPr>
          <w:rFonts w:ascii="Garamond" w:hAnsi="Garamond"/>
          <w:sz w:val="24"/>
          <w:szCs w:val="24"/>
        </w:rPr>
        <w:t>as på vetenskaplig rådgivning. M</w:t>
      </w:r>
      <w:r>
        <w:rPr>
          <w:rFonts w:ascii="Garamond" w:hAnsi="Garamond"/>
          <w:sz w:val="24"/>
          <w:szCs w:val="24"/>
        </w:rPr>
        <w:t xml:space="preserve">an framhöll dock att i NWW </w:t>
      </w:r>
      <w:r w:rsidR="00D333B4">
        <w:rPr>
          <w:rFonts w:ascii="Garamond" w:hAnsi="Garamond"/>
          <w:sz w:val="24"/>
          <w:szCs w:val="24"/>
        </w:rPr>
        <w:t>finns det en överhänga</w:t>
      </w:r>
      <w:r>
        <w:rPr>
          <w:rFonts w:ascii="Garamond" w:hAnsi="Garamond"/>
          <w:sz w:val="24"/>
          <w:szCs w:val="24"/>
        </w:rPr>
        <w:t>n</w:t>
      </w:r>
      <w:r w:rsidR="00D333B4">
        <w:rPr>
          <w:rFonts w:ascii="Garamond" w:hAnsi="Garamond"/>
          <w:sz w:val="24"/>
          <w:szCs w:val="24"/>
        </w:rPr>
        <w:t xml:space="preserve">de risk att man kommer att bli tvungna att stänga </w:t>
      </w:r>
      <w:r w:rsidR="007A5A8E">
        <w:rPr>
          <w:rFonts w:ascii="Garamond" w:hAnsi="Garamond"/>
          <w:sz w:val="24"/>
          <w:szCs w:val="24"/>
        </w:rPr>
        <w:t>vissa typer av fiske</w:t>
      </w:r>
      <w:r>
        <w:rPr>
          <w:rFonts w:ascii="Garamond" w:hAnsi="Garamond"/>
          <w:sz w:val="24"/>
          <w:szCs w:val="24"/>
        </w:rPr>
        <w:t xml:space="preserve"> trots att det finns kvoter kvar på grund av problem med</w:t>
      </w:r>
      <w:r w:rsidR="00D333B4">
        <w:rPr>
          <w:rFonts w:ascii="Garamond" w:hAnsi="Garamond"/>
          <w:sz w:val="24"/>
          <w:szCs w:val="24"/>
        </w:rPr>
        <w:t xml:space="preserve"> </w:t>
      </w:r>
      <w:r>
        <w:rPr>
          <w:rFonts w:ascii="Garamond" w:hAnsi="Garamond"/>
          <w:sz w:val="24"/>
          <w:szCs w:val="24"/>
        </w:rPr>
        <w:t>begränsande</w:t>
      </w:r>
      <w:r w:rsidR="00D333B4">
        <w:rPr>
          <w:rFonts w:ascii="Garamond" w:hAnsi="Garamond"/>
          <w:sz w:val="24"/>
          <w:szCs w:val="24"/>
        </w:rPr>
        <w:t xml:space="preserve"> arter. </w:t>
      </w:r>
      <w:r>
        <w:rPr>
          <w:rFonts w:ascii="Garamond" w:hAnsi="Garamond"/>
          <w:sz w:val="24"/>
          <w:szCs w:val="24"/>
        </w:rPr>
        <w:t>UK betonade att berörda länder arbetar med ett</w:t>
      </w:r>
      <w:r w:rsidR="00D333B4">
        <w:rPr>
          <w:rFonts w:ascii="Garamond" w:hAnsi="Garamond"/>
          <w:sz w:val="24"/>
          <w:szCs w:val="24"/>
        </w:rPr>
        <w:t xml:space="preserve"> antal </w:t>
      </w:r>
      <w:r>
        <w:rPr>
          <w:rFonts w:ascii="Garamond" w:hAnsi="Garamond"/>
          <w:sz w:val="24"/>
          <w:szCs w:val="24"/>
        </w:rPr>
        <w:t>projekt</w:t>
      </w:r>
      <w:r w:rsidR="00D333B4">
        <w:rPr>
          <w:rFonts w:ascii="Garamond" w:hAnsi="Garamond"/>
          <w:sz w:val="24"/>
          <w:szCs w:val="24"/>
        </w:rPr>
        <w:t xml:space="preserve"> för </w:t>
      </w:r>
      <w:r>
        <w:rPr>
          <w:rFonts w:ascii="Garamond" w:hAnsi="Garamond"/>
          <w:sz w:val="24"/>
          <w:szCs w:val="24"/>
        </w:rPr>
        <w:t>att kunna lösa bifångstproblema</w:t>
      </w:r>
      <w:r w:rsidR="00D333B4">
        <w:rPr>
          <w:rFonts w:ascii="Garamond" w:hAnsi="Garamond"/>
          <w:sz w:val="24"/>
          <w:szCs w:val="24"/>
        </w:rPr>
        <w:t xml:space="preserve">tiken </w:t>
      </w:r>
      <w:r>
        <w:rPr>
          <w:rFonts w:ascii="Garamond" w:hAnsi="Garamond"/>
          <w:sz w:val="24"/>
          <w:szCs w:val="24"/>
        </w:rPr>
        <w:t>och här handlar det om</w:t>
      </w:r>
      <w:r w:rsidR="00D333B4">
        <w:rPr>
          <w:rFonts w:ascii="Garamond" w:hAnsi="Garamond"/>
          <w:sz w:val="24"/>
          <w:szCs w:val="24"/>
        </w:rPr>
        <w:t xml:space="preserve"> kvotbyten</w:t>
      </w:r>
      <w:r>
        <w:rPr>
          <w:rFonts w:ascii="Garamond" w:hAnsi="Garamond"/>
          <w:sz w:val="24"/>
          <w:szCs w:val="24"/>
        </w:rPr>
        <w:t xml:space="preserve"> mellan MS</w:t>
      </w:r>
      <w:r w:rsidR="00D333B4">
        <w:rPr>
          <w:rFonts w:ascii="Garamond" w:hAnsi="Garamond"/>
          <w:sz w:val="24"/>
          <w:szCs w:val="24"/>
        </w:rPr>
        <w:t xml:space="preserve">, </w:t>
      </w:r>
      <w:r>
        <w:rPr>
          <w:rFonts w:ascii="Garamond" w:hAnsi="Garamond"/>
          <w:sz w:val="24"/>
          <w:szCs w:val="24"/>
        </w:rPr>
        <w:t>olika system för bland</w:t>
      </w:r>
      <w:r w:rsidR="00D333B4">
        <w:rPr>
          <w:rFonts w:ascii="Garamond" w:hAnsi="Garamond"/>
          <w:sz w:val="24"/>
          <w:szCs w:val="24"/>
        </w:rPr>
        <w:t xml:space="preserve"> </w:t>
      </w:r>
      <w:proofErr w:type="spellStart"/>
      <w:r w:rsidR="00D333B4">
        <w:rPr>
          <w:rFonts w:ascii="Garamond" w:hAnsi="Garamond"/>
          <w:sz w:val="24"/>
          <w:szCs w:val="24"/>
        </w:rPr>
        <w:t>TAC</w:t>
      </w:r>
      <w:r>
        <w:rPr>
          <w:rFonts w:ascii="Garamond" w:hAnsi="Garamond"/>
          <w:sz w:val="24"/>
          <w:szCs w:val="24"/>
        </w:rPr>
        <w:t>er</w:t>
      </w:r>
      <w:proofErr w:type="spellEnd"/>
      <w:r>
        <w:rPr>
          <w:rFonts w:ascii="Garamond" w:hAnsi="Garamond"/>
          <w:sz w:val="24"/>
          <w:szCs w:val="24"/>
        </w:rPr>
        <w:t xml:space="preserve"> för bifångstarter</w:t>
      </w:r>
      <w:r w:rsidR="00D333B4">
        <w:rPr>
          <w:rFonts w:ascii="Garamond" w:hAnsi="Garamond"/>
          <w:sz w:val="24"/>
          <w:szCs w:val="24"/>
        </w:rPr>
        <w:t xml:space="preserve">, </w:t>
      </w:r>
      <w:r>
        <w:rPr>
          <w:rFonts w:ascii="Garamond" w:hAnsi="Garamond"/>
          <w:sz w:val="24"/>
          <w:szCs w:val="24"/>
        </w:rPr>
        <w:t>eller kvotbyten mellan fiskare</w:t>
      </w:r>
      <w:r w:rsidR="00D333B4">
        <w:rPr>
          <w:rFonts w:ascii="Garamond" w:hAnsi="Garamond"/>
          <w:sz w:val="24"/>
          <w:szCs w:val="24"/>
        </w:rPr>
        <w:t xml:space="preserve">. </w:t>
      </w:r>
      <w:r>
        <w:rPr>
          <w:rFonts w:ascii="Garamond" w:hAnsi="Garamond"/>
          <w:sz w:val="24"/>
          <w:szCs w:val="24"/>
        </w:rPr>
        <w:t xml:space="preserve">Man påpekade också att man inom </w:t>
      </w:r>
      <w:proofErr w:type="spellStart"/>
      <w:r>
        <w:rPr>
          <w:rFonts w:ascii="Garamond" w:hAnsi="Garamond"/>
          <w:sz w:val="24"/>
          <w:szCs w:val="24"/>
        </w:rPr>
        <w:t>Scheveningen</w:t>
      </w:r>
      <w:proofErr w:type="spellEnd"/>
      <w:r>
        <w:rPr>
          <w:rFonts w:ascii="Garamond" w:hAnsi="Garamond"/>
          <w:sz w:val="24"/>
          <w:szCs w:val="24"/>
        </w:rPr>
        <w:t xml:space="preserve"> gruppen arbetar med projekt för att ta fram nya innovativa redskap med förbättrad selektivitet och hop</w:t>
      </w:r>
      <w:r w:rsidR="00D333B4">
        <w:rPr>
          <w:rFonts w:ascii="Garamond" w:hAnsi="Garamond"/>
          <w:sz w:val="24"/>
          <w:szCs w:val="24"/>
        </w:rPr>
        <w:t>pas att fullt ut kunna lösa denna fråga till 2019.</w:t>
      </w:r>
    </w:p>
    <w:p w14:paraId="5A2F57C8" w14:textId="77777777" w:rsidR="00D333B4" w:rsidRDefault="00D333B4" w:rsidP="002D409A">
      <w:pPr>
        <w:rPr>
          <w:rFonts w:ascii="Garamond" w:hAnsi="Garamond"/>
          <w:sz w:val="24"/>
          <w:szCs w:val="24"/>
        </w:rPr>
      </w:pPr>
    </w:p>
    <w:p w14:paraId="65476D32" w14:textId="77777777" w:rsidR="00412E91" w:rsidRDefault="00412E91" w:rsidP="002D409A">
      <w:pPr>
        <w:rPr>
          <w:rFonts w:ascii="Garamond" w:hAnsi="Garamond"/>
          <w:sz w:val="24"/>
          <w:szCs w:val="24"/>
        </w:rPr>
      </w:pPr>
      <w:r w:rsidRPr="00412E91">
        <w:rPr>
          <w:rFonts w:ascii="Garamond" w:hAnsi="Garamond"/>
          <w:b/>
          <w:sz w:val="24"/>
          <w:szCs w:val="24"/>
        </w:rPr>
        <w:t>NL</w:t>
      </w:r>
      <w:r>
        <w:rPr>
          <w:rFonts w:ascii="Garamond" w:hAnsi="Garamond"/>
          <w:sz w:val="24"/>
          <w:szCs w:val="24"/>
        </w:rPr>
        <w:t xml:space="preserve"> stödde UKs presentation. </w:t>
      </w:r>
      <w:r w:rsidRPr="00412E91">
        <w:rPr>
          <w:rFonts w:ascii="Garamond" w:hAnsi="Garamond"/>
          <w:b/>
          <w:sz w:val="24"/>
          <w:szCs w:val="24"/>
        </w:rPr>
        <w:t>PT, DE, IE, DK, BE, FR, ES</w:t>
      </w:r>
      <w:r>
        <w:rPr>
          <w:rFonts w:ascii="Garamond" w:hAnsi="Garamond"/>
          <w:sz w:val="24"/>
          <w:szCs w:val="24"/>
        </w:rPr>
        <w:t xml:space="preserve"> framhöll att man stod bakom UKs analys om svårigheterna att genomföra landningsskyldigheten och framhöll vikten av att kunna utnyttja de undantag som finns i grundförordningen fullt ut. Man bad också kommissione</w:t>
      </w:r>
      <w:r w:rsidR="006976DB">
        <w:rPr>
          <w:rFonts w:ascii="Garamond" w:hAnsi="Garamond"/>
          <w:sz w:val="24"/>
          <w:szCs w:val="24"/>
        </w:rPr>
        <w:t>n</w:t>
      </w:r>
      <w:r>
        <w:rPr>
          <w:rFonts w:ascii="Garamond" w:hAnsi="Garamond"/>
          <w:sz w:val="24"/>
          <w:szCs w:val="24"/>
        </w:rPr>
        <w:t xml:space="preserve"> undersöka möjligheterna att ytterliga utöka möjligheterna till undantag eftersom man ansåg att det annars fanns risk att fisket inte skulle kunna fortsätta som idag och vissa kvoter inte skulle kunna utnyttjas fullt ut. </w:t>
      </w:r>
      <w:r w:rsidRPr="00412E91">
        <w:rPr>
          <w:rFonts w:ascii="Garamond" w:hAnsi="Garamond"/>
          <w:b/>
          <w:sz w:val="24"/>
          <w:szCs w:val="24"/>
        </w:rPr>
        <w:t>LT</w:t>
      </w:r>
      <w:r>
        <w:rPr>
          <w:rFonts w:ascii="Garamond" w:hAnsi="Garamond"/>
          <w:sz w:val="24"/>
          <w:szCs w:val="24"/>
        </w:rPr>
        <w:t xml:space="preserve"> påpekade att man skulle vilja att dessa nya lösningar även genomfördes för Östersjön. </w:t>
      </w:r>
      <w:r w:rsidRPr="00412E91">
        <w:rPr>
          <w:rFonts w:ascii="Garamond" w:hAnsi="Garamond"/>
          <w:b/>
          <w:sz w:val="24"/>
          <w:szCs w:val="24"/>
        </w:rPr>
        <w:t>SE</w:t>
      </w:r>
      <w:r>
        <w:rPr>
          <w:rFonts w:ascii="Garamond" w:hAnsi="Garamond"/>
          <w:sz w:val="24"/>
          <w:szCs w:val="24"/>
        </w:rPr>
        <w:t xml:space="preserve"> påtalade vikten av att även i fortsättningen arbeta för att uppnå målen i </w:t>
      </w:r>
      <w:proofErr w:type="spellStart"/>
      <w:r>
        <w:rPr>
          <w:rFonts w:ascii="Garamond" w:hAnsi="Garamond"/>
          <w:sz w:val="24"/>
          <w:szCs w:val="24"/>
        </w:rPr>
        <w:t>CFPn</w:t>
      </w:r>
      <w:proofErr w:type="spellEnd"/>
      <w:r>
        <w:rPr>
          <w:rFonts w:ascii="Garamond" w:hAnsi="Garamond"/>
          <w:sz w:val="24"/>
          <w:szCs w:val="24"/>
        </w:rPr>
        <w:t xml:space="preserve"> och betonade att genomförande av landningsskyldigheten även bygger på att ändra fiskeindustrins incitament så att de i högre grad kan bidra till att lösa bifångstproblematiken.</w:t>
      </w:r>
    </w:p>
    <w:p w14:paraId="0034F355" w14:textId="77777777" w:rsidR="00A0146B" w:rsidRDefault="00A0146B" w:rsidP="002D409A">
      <w:pPr>
        <w:rPr>
          <w:rFonts w:ascii="Garamond" w:hAnsi="Garamond"/>
          <w:sz w:val="24"/>
          <w:szCs w:val="24"/>
        </w:rPr>
      </w:pPr>
    </w:p>
    <w:p w14:paraId="0A67A108" w14:textId="77777777" w:rsidR="00A0146B" w:rsidRDefault="006976DB" w:rsidP="002D409A">
      <w:pPr>
        <w:rPr>
          <w:rFonts w:ascii="Garamond" w:hAnsi="Garamond"/>
          <w:sz w:val="24"/>
          <w:szCs w:val="24"/>
        </w:rPr>
      </w:pPr>
      <w:r>
        <w:rPr>
          <w:rFonts w:ascii="Garamond" w:hAnsi="Garamond"/>
          <w:sz w:val="24"/>
          <w:szCs w:val="24"/>
        </w:rPr>
        <w:t xml:space="preserve">Kommissionär </w:t>
      </w:r>
      <w:r w:rsidR="00A0146B">
        <w:rPr>
          <w:rFonts w:ascii="Garamond" w:hAnsi="Garamond"/>
          <w:sz w:val="24"/>
          <w:szCs w:val="24"/>
        </w:rPr>
        <w:t xml:space="preserve">Vella tackade för </w:t>
      </w:r>
      <w:r>
        <w:rPr>
          <w:rFonts w:ascii="Garamond" w:hAnsi="Garamond"/>
          <w:sz w:val="24"/>
          <w:szCs w:val="24"/>
        </w:rPr>
        <w:t>kommentarerna och framhöll att han</w:t>
      </w:r>
      <w:r w:rsidR="00A0146B">
        <w:rPr>
          <w:rFonts w:ascii="Garamond" w:hAnsi="Garamond"/>
          <w:sz w:val="24"/>
          <w:szCs w:val="24"/>
        </w:rPr>
        <w:t xml:space="preserve"> förstår de svårigheter som MS nu ställs inför när det gäller </w:t>
      </w:r>
      <w:proofErr w:type="spellStart"/>
      <w:r>
        <w:rPr>
          <w:rFonts w:ascii="Garamond" w:hAnsi="Garamond"/>
          <w:sz w:val="24"/>
          <w:szCs w:val="24"/>
        </w:rPr>
        <w:t>landingsskyldigheten</w:t>
      </w:r>
      <w:proofErr w:type="spellEnd"/>
      <w:r w:rsidR="00A0146B">
        <w:rPr>
          <w:rFonts w:ascii="Garamond" w:hAnsi="Garamond"/>
          <w:sz w:val="24"/>
          <w:szCs w:val="24"/>
        </w:rPr>
        <w:t xml:space="preserve">. </w:t>
      </w:r>
      <w:r>
        <w:rPr>
          <w:rFonts w:ascii="Garamond" w:hAnsi="Garamond"/>
          <w:sz w:val="24"/>
          <w:szCs w:val="24"/>
        </w:rPr>
        <w:t>Han menade att svårigheten ligger just i att det</w:t>
      </w:r>
      <w:r w:rsidR="00A0146B">
        <w:rPr>
          <w:rFonts w:ascii="Garamond" w:hAnsi="Garamond"/>
          <w:sz w:val="24"/>
          <w:szCs w:val="24"/>
        </w:rPr>
        <w:t xml:space="preserve"> kommer att kräva förändringar både i förvaltingen och i hur fisket genomförs. Verktygen finns där och det är upp till oss att </w:t>
      </w:r>
      <w:r>
        <w:rPr>
          <w:rFonts w:ascii="Garamond" w:hAnsi="Garamond"/>
          <w:sz w:val="24"/>
          <w:szCs w:val="24"/>
        </w:rPr>
        <w:t>använda</w:t>
      </w:r>
      <w:r w:rsidR="00A0146B">
        <w:rPr>
          <w:rFonts w:ascii="Garamond" w:hAnsi="Garamond"/>
          <w:sz w:val="24"/>
          <w:szCs w:val="24"/>
        </w:rPr>
        <w:t xml:space="preserve"> dem</w:t>
      </w:r>
      <w:r>
        <w:rPr>
          <w:rFonts w:ascii="Garamond" w:hAnsi="Garamond"/>
          <w:sz w:val="24"/>
          <w:szCs w:val="24"/>
        </w:rPr>
        <w:t>. Vella betonade fyra möjliga lösningar:</w:t>
      </w:r>
      <w:r w:rsidR="00A0146B">
        <w:rPr>
          <w:rFonts w:ascii="Garamond" w:hAnsi="Garamond"/>
          <w:sz w:val="24"/>
          <w:szCs w:val="24"/>
        </w:rPr>
        <w:t xml:space="preserve"> Flerårsförvaltningspl</w:t>
      </w:r>
      <w:r>
        <w:rPr>
          <w:rFonts w:ascii="Garamond" w:hAnsi="Garamond"/>
          <w:sz w:val="24"/>
          <w:szCs w:val="24"/>
        </w:rPr>
        <w:t>a</w:t>
      </w:r>
      <w:r w:rsidR="00A0146B">
        <w:rPr>
          <w:rFonts w:ascii="Garamond" w:hAnsi="Garamond"/>
          <w:sz w:val="24"/>
          <w:szCs w:val="24"/>
        </w:rPr>
        <w:t xml:space="preserve">ner, </w:t>
      </w:r>
      <w:r>
        <w:rPr>
          <w:rFonts w:ascii="Garamond" w:hAnsi="Garamond"/>
          <w:sz w:val="24"/>
          <w:szCs w:val="24"/>
        </w:rPr>
        <w:t>kvotuppräkningar</w:t>
      </w:r>
      <w:r w:rsidR="00A0146B">
        <w:rPr>
          <w:rFonts w:ascii="Garamond" w:hAnsi="Garamond"/>
          <w:sz w:val="24"/>
          <w:szCs w:val="24"/>
        </w:rPr>
        <w:t xml:space="preserve">, </w:t>
      </w:r>
      <w:r>
        <w:rPr>
          <w:rFonts w:ascii="Garamond" w:hAnsi="Garamond"/>
          <w:sz w:val="24"/>
          <w:szCs w:val="24"/>
        </w:rPr>
        <w:t>större användning av mellanarts</w:t>
      </w:r>
      <w:r w:rsidR="00A0146B">
        <w:rPr>
          <w:rFonts w:ascii="Garamond" w:hAnsi="Garamond"/>
          <w:sz w:val="24"/>
          <w:szCs w:val="24"/>
        </w:rPr>
        <w:t xml:space="preserve">flexibilitet </w:t>
      </w:r>
      <w:r>
        <w:rPr>
          <w:rFonts w:ascii="Garamond" w:hAnsi="Garamond"/>
          <w:sz w:val="24"/>
          <w:szCs w:val="24"/>
        </w:rPr>
        <w:t>i enlighet med artikel 15 i grundförordningen vilket bara utnyttjats av</w:t>
      </w:r>
      <w:r w:rsidR="00A0146B">
        <w:rPr>
          <w:rFonts w:ascii="Garamond" w:hAnsi="Garamond"/>
          <w:sz w:val="24"/>
          <w:szCs w:val="24"/>
        </w:rPr>
        <w:t xml:space="preserve"> FI och </w:t>
      </w:r>
      <w:r>
        <w:rPr>
          <w:rFonts w:ascii="Garamond" w:hAnsi="Garamond"/>
          <w:sz w:val="24"/>
          <w:szCs w:val="24"/>
        </w:rPr>
        <w:t>DK ännu samt att</w:t>
      </w:r>
      <w:r w:rsidR="00C0115E">
        <w:rPr>
          <w:rFonts w:ascii="Garamond" w:hAnsi="Garamond"/>
          <w:sz w:val="24"/>
          <w:szCs w:val="24"/>
        </w:rPr>
        <w:t xml:space="preserve"> KOM har tagit initiativ till att utreda </w:t>
      </w:r>
      <w:r w:rsidR="00C0115E">
        <w:rPr>
          <w:rFonts w:ascii="Garamond" w:hAnsi="Garamond"/>
          <w:sz w:val="24"/>
          <w:szCs w:val="24"/>
        </w:rPr>
        <w:lastRenderedPageBreak/>
        <w:t xml:space="preserve">vilka bestånd ska </w:t>
      </w:r>
      <w:r>
        <w:rPr>
          <w:rFonts w:ascii="Garamond" w:hAnsi="Garamond"/>
          <w:sz w:val="24"/>
          <w:szCs w:val="24"/>
        </w:rPr>
        <w:t xml:space="preserve">förvaltas med </w:t>
      </w:r>
      <w:proofErr w:type="spellStart"/>
      <w:r>
        <w:rPr>
          <w:rFonts w:ascii="Garamond" w:hAnsi="Garamond"/>
          <w:sz w:val="24"/>
          <w:szCs w:val="24"/>
        </w:rPr>
        <w:t>TACer</w:t>
      </w:r>
      <w:proofErr w:type="spellEnd"/>
      <w:r>
        <w:rPr>
          <w:rFonts w:ascii="Garamond" w:hAnsi="Garamond"/>
          <w:sz w:val="24"/>
          <w:szCs w:val="24"/>
        </w:rPr>
        <w:t xml:space="preserve"> eftersom man</w:t>
      </w:r>
      <w:r w:rsidR="00C0115E">
        <w:rPr>
          <w:rFonts w:ascii="Garamond" w:hAnsi="Garamond"/>
          <w:sz w:val="24"/>
          <w:szCs w:val="24"/>
        </w:rPr>
        <w:t xml:space="preserve"> i vissa fall visat att </w:t>
      </w:r>
      <w:proofErr w:type="spellStart"/>
      <w:r>
        <w:rPr>
          <w:rFonts w:ascii="Garamond" w:hAnsi="Garamond"/>
          <w:sz w:val="24"/>
          <w:szCs w:val="24"/>
        </w:rPr>
        <w:t>TACer</w:t>
      </w:r>
      <w:proofErr w:type="spellEnd"/>
      <w:r w:rsidR="00C0115E">
        <w:rPr>
          <w:rFonts w:ascii="Garamond" w:hAnsi="Garamond"/>
          <w:sz w:val="24"/>
          <w:szCs w:val="24"/>
        </w:rPr>
        <w:t xml:space="preserve"> inte l</w:t>
      </w:r>
      <w:r>
        <w:rPr>
          <w:rFonts w:ascii="Garamond" w:hAnsi="Garamond"/>
          <w:sz w:val="24"/>
          <w:szCs w:val="24"/>
        </w:rPr>
        <w:t xml:space="preserve">ett till förbättrad förvaltning. </w:t>
      </w:r>
      <w:proofErr w:type="gramStart"/>
      <w:r w:rsidR="00C0115E">
        <w:rPr>
          <w:rFonts w:ascii="Garamond" w:hAnsi="Garamond"/>
          <w:sz w:val="24"/>
          <w:szCs w:val="24"/>
        </w:rPr>
        <w:t>KOM</w:t>
      </w:r>
      <w:proofErr w:type="gramEnd"/>
      <w:r w:rsidR="00C0115E">
        <w:rPr>
          <w:rFonts w:ascii="Garamond" w:hAnsi="Garamond"/>
          <w:sz w:val="24"/>
          <w:szCs w:val="24"/>
        </w:rPr>
        <w:t xml:space="preserve"> </w:t>
      </w:r>
      <w:proofErr w:type="gramStart"/>
      <w:r w:rsidR="00C0115E">
        <w:rPr>
          <w:rFonts w:ascii="Garamond" w:hAnsi="Garamond"/>
          <w:sz w:val="24"/>
          <w:szCs w:val="24"/>
        </w:rPr>
        <w:t>är</w:t>
      </w:r>
      <w:proofErr w:type="gramEnd"/>
      <w:r w:rsidR="00C0115E">
        <w:rPr>
          <w:rFonts w:ascii="Garamond" w:hAnsi="Garamond"/>
          <w:sz w:val="24"/>
          <w:szCs w:val="24"/>
        </w:rPr>
        <w:t xml:space="preserve"> redo att hjälpa till att </w:t>
      </w:r>
      <w:r>
        <w:rPr>
          <w:rFonts w:ascii="Garamond" w:hAnsi="Garamond"/>
          <w:sz w:val="24"/>
          <w:szCs w:val="24"/>
        </w:rPr>
        <w:t>arbeta med dessa</w:t>
      </w:r>
      <w:r w:rsidR="00C0115E">
        <w:rPr>
          <w:rFonts w:ascii="Garamond" w:hAnsi="Garamond"/>
          <w:sz w:val="24"/>
          <w:szCs w:val="24"/>
        </w:rPr>
        <w:t xml:space="preserve"> lösningar.</w:t>
      </w:r>
    </w:p>
    <w:p w14:paraId="44995645" w14:textId="77777777" w:rsidR="00C0115E" w:rsidRDefault="00C0115E" w:rsidP="002D409A">
      <w:pPr>
        <w:rPr>
          <w:rFonts w:ascii="Garamond" w:hAnsi="Garamond"/>
          <w:sz w:val="24"/>
          <w:szCs w:val="24"/>
        </w:rPr>
      </w:pPr>
    </w:p>
    <w:p w14:paraId="498F7D48" w14:textId="77777777" w:rsidR="00C0115E" w:rsidRDefault="00C0115E" w:rsidP="002D409A">
      <w:pPr>
        <w:rPr>
          <w:rFonts w:ascii="Garamond" w:hAnsi="Garamond"/>
          <w:sz w:val="24"/>
          <w:szCs w:val="24"/>
        </w:rPr>
      </w:pPr>
      <w:r>
        <w:rPr>
          <w:rFonts w:ascii="Garamond" w:hAnsi="Garamond"/>
          <w:sz w:val="24"/>
          <w:szCs w:val="24"/>
        </w:rPr>
        <w:t>Ordfö</w:t>
      </w:r>
      <w:r w:rsidR="006976DB">
        <w:rPr>
          <w:rFonts w:ascii="Garamond" w:hAnsi="Garamond"/>
          <w:sz w:val="24"/>
          <w:szCs w:val="24"/>
        </w:rPr>
        <w:t>r</w:t>
      </w:r>
      <w:r>
        <w:rPr>
          <w:rFonts w:ascii="Garamond" w:hAnsi="Garamond"/>
          <w:sz w:val="24"/>
          <w:szCs w:val="24"/>
        </w:rPr>
        <w:t xml:space="preserve">ande konstaterade att rådet noterat informationen från UK och kommenarer från MS. </w:t>
      </w:r>
      <w:r w:rsidR="006976DB">
        <w:rPr>
          <w:rFonts w:ascii="Garamond" w:hAnsi="Garamond"/>
          <w:sz w:val="24"/>
          <w:szCs w:val="24"/>
        </w:rPr>
        <w:t>Ordförandeskapet står också beredda att stödja alla</w:t>
      </w:r>
      <w:r>
        <w:rPr>
          <w:rFonts w:ascii="Garamond" w:hAnsi="Garamond"/>
          <w:sz w:val="24"/>
          <w:szCs w:val="24"/>
        </w:rPr>
        <w:t xml:space="preserve"> involverade </w:t>
      </w:r>
      <w:r w:rsidR="006976DB">
        <w:rPr>
          <w:rFonts w:ascii="Garamond" w:hAnsi="Garamond"/>
          <w:sz w:val="24"/>
          <w:szCs w:val="24"/>
        </w:rPr>
        <w:t>i det fortsatta arbetet</w:t>
      </w:r>
      <w:r>
        <w:rPr>
          <w:rFonts w:ascii="Garamond" w:hAnsi="Garamond"/>
          <w:sz w:val="24"/>
          <w:szCs w:val="24"/>
        </w:rPr>
        <w:t xml:space="preserve"> med denna fråga.</w:t>
      </w:r>
    </w:p>
    <w:p w14:paraId="20C6171D" w14:textId="77777777" w:rsidR="002D409A" w:rsidRDefault="002D409A" w:rsidP="002D409A">
      <w:pPr>
        <w:rPr>
          <w:rFonts w:ascii="Garamond" w:hAnsi="Garamond"/>
          <w:sz w:val="24"/>
          <w:szCs w:val="24"/>
        </w:rPr>
      </w:pPr>
    </w:p>
    <w:p w14:paraId="6A7172D9" w14:textId="77777777" w:rsidR="002D409A" w:rsidRDefault="002D409A" w:rsidP="002D409A">
      <w:pPr>
        <w:rPr>
          <w:rFonts w:ascii="Garamond" w:hAnsi="Garamond"/>
          <w:sz w:val="24"/>
          <w:szCs w:val="24"/>
        </w:rPr>
      </w:pPr>
    </w:p>
    <w:p w14:paraId="1D4FDB55" w14:textId="77777777" w:rsidR="002D409A" w:rsidRDefault="002D409A" w:rsidP="002D409A">
      <w:pPr>
        <w:pStyle w:val="Rubrik2"/>
        <w:ind w:left="720" w:hanging="720"/>
      </w:pPr>
      <w:r>
        <w:t>j)</w:t>
      </w:r>
      <w:r>
        <w:tab/>
        <w:t xml:space="preserve">Slutförandet av handlingsplaner för </w:t>
      </w:r>
      <w:proofErr w:type="spellStart"/>
      <w:r>
        <w:t>EHFF:s</w:t>
      </w:r>
      <w:proofErr w:type="spellEnd"/>
      <w:r>
        <w:t xml:space="preserve"> specifika förhandsvillkor</w:t>
      </w:r>
    </w:p>
    <w:p w14:paraId="1B9DFFF5" w14:textId="77777777" w:rsidR="002D409A" w:rsidRDefault="002D409A" w:rsidP="002D409A"/>
    <w:p w14:paraId="177116B3" w14:textId="77777777" w:rsidR="002D409A" w:rsidRDefault="002D409A" w:rsidP="002D409A">
      <w:pPr>
        <w:rPr>
          <w:rFonts w:ascii="Garamond" w:hAnsi="Garamond"/>
          <w:b/>
          <w:sz w:val="24"/>
          <w:szCs w:val="24"/>
        </w:rPr>
      </w:pPr>
      <w:r>
        <w:rPr>
          <w:rFonts w:ascii="Garamond" w:hAnsi="Garamond"/>
          <w:b/>
          <w:sz w:val="24"/>
          <w:szCs w:val="24"/>
        </w:rPr>
        <w:t>-</w:t>
      </w:r>
      <w:r>
        <w:rPr>
          <w:rFonts w:ascii="Garamond" w:hAnsi="Garamond"/>
          <w:b/>
          <w:sz w:val="24"/>
          <w:szCs w:val="24"/>
        </w:rPr>
        <w:tab/>
        <w:t>Information från kommissionen</w:t>
      </w:r>
    </w:p>
    <w:p w14:paraId="68808972" w14:textId="77777777" w:rsidR="002D409A" w:rsidRPr="002D409A" w:rsidRDefault="002D409A" w:rsidP="002D409A">
      <w:pPr>
        <w:rPr>
          <w:rFonts w:ascii="Garamond" w:hAnsi="Garamond"/>
          <w:b/>
          <w:sz w:val="24"/>
          <w:szCs w:val="24"/>
        </w:rPr>
      </w:pPr>
      <w:r>
        <w:rPr>
          <w:rFonts w:ascii="Garamond" w:hAnsi="Garamond"/>
          <w:b/>
          <w:sz w:val="24"/>
          <w:szCs w:val="24"/>
        </w:rPr>
        <w:t>-</w:t>
      </w:r>
      <w:r>
        <w:rPr>
          <w:rFonts w:ascii="Garamond" w:hAnsi="Garamond"/>
          <w:b/>
          <w:sz w:val="24"/>
          <w:szCs w:val="24"/>
        </w:rPr>
        <w:tab/>
        <w:t>dok. 13940/16</w:t>
      </w:r>
    </w:p>
    <w:p w14:paraId="2625D200" w14:textId="77777777" w:rsidR="002D409A" w:rsidRDefault="002D409A" w:rsidP="002D409A">
      <w:pPr>
        <w:rPr>
          <w:rFonts w:ascii="Garamond" w:hAnsi="Garamond"/>
          <w:sz w:val="24"/>
          <w:szCs w:val="24"/>
        </w:rPr>
      </w:pPr>
    </w:p>
    <w:p w14:paraId="13F61FF2" w14:textId="77777777" w:rsidR="002D409A" w:rsidRDefault="002D409A" w:rsidP="002D409A">
      <w:pPr>
        <w:rPr>
          <w:rFonts w:ascii="Garamond" w:hAnsi="Garamond"/>
          <w:sz w:val="24"/>
          <w:szCs w:val="24"/>
        </w:rPr>
      </w:pPr>
    </w:p>
    <w:p w14:paraId="64344780" w14:textId="77777777" w:rsidR="00C0115E" w:rsidRDefault="00406147" w:rsidP="002D409A">
      <w:pPr>
        <w:rPr>
          <w:rFonts w:ascii="Garamond" w:hAnsi="Garamond"/>
          <w:sz w:val="24"/>
          <w:szCs w:val="24"/>
        </w:rPr>
      </w:pPr>
      <w:r>
        <w:rPr>
          <w:rFonts w:ascii="Garamond" w:hAnsi="Garamond"/>
          <w:sz w:val="24"/>
          <w:szCs w:val="24"/>
        </w:rPr>
        <w:t xml:space="preserve">Kommissionär </w:t>
      </w:r>
      <w:r w:rsidR="00C0115E">
        <w:rPr>
          <w:rFonts w:ascii="Garamond" w:hAnsi="Garamond"/>
          <w:sz w:val="24"/>
          <w:szCs w:val="24"/>
        </w:rPr>
        <w:t xml:space="preserve">Vella påpekade att </w:t>
      </w:r>
      <w:r>
        <w:rPr>
          <w:rFonts w:ascii="Garamond" w:hAnsi="Garamond"/>
          <w:sz w:val="24"/>
          <w:szCs w:val="24"/>
        </w:rPr>
        <w:t>det finns vissa grundförutsättningar som måste vara uppfyllda</w:t>
      </w:r>
      <w:r w:rsidR="00C0115E">
        <w:rPr>
          <w:rFonts w:ascii="Garamond" w:hAnsi="Garamond"/>
          <w:sz w:val="24"/>
          <w:szCs w:val="24"/>
        </w:rPr>
        <w:t xml:space="preserve"> för att MS ska kunna använda medel genom EHFF. Om MS inte kan </w:t>
      </w:r>
      <w:r>
        <w:rPr>
          <w:rFonts w:ascii="Garamond" w:hAnsi="Garamond"/>
          <w:sz w:val="24"/>
          <w:szCs w:val="24"/>
        </w:rPr>
        <w:t>uppfylla dessa förutsättningar</w:t>
      </w:r>
      <w:r w:rsidR="00C0115E">
        <w:rPr>
          <w:rFonts w:ascii="Garamond" w:hAnsi="Garamond"/>
          <w:sz w:val="24"/>
          <w:szCs w:val="24"/>
        </w:rPr>
        <w:t xml:space="preserve"> kommer utbetalningar att frysas. </w:t>
      </w:r>
      <w:r w:rsidRPr="00406147">
        <w:rPr>
          <w:rFonts w:ascii="Garamond" w:hAnsi="Garamond"/>
          <w:sz w:val="24"/>
          <w:szCs w:val="24"/>
        </w:rPr>
        <w:t>Framför allt påpekade Vella att 16 länder</w:t>
      </w:r>
      <w:r w:rsidR="00C0115E" w:rsidRPr="00406147">
        <w:rPr>
          <w:rFonts w:ascii="Garamond" w:hAnsi="Garamond"/>
          <w:sz w:val="24"/>
          <w:szCs w:val="24"/>
        </w:rPr>
        <w:t xml:space="preserve"> behövt förbättra sin administrativa </w:t>
      </w:r>
      <w:r w:rsidRPr="00406147">
        <w:rPr>
          <w:rFonts w:ascii="Garamond" w:hAnsi="Garamond"/>
          <w:sz w:val="24"/>
          <w:szCs w:val="24"/>
        </w:rPr>
        <w:t>kapacitet</w:t>
      </w:r>
      <w:r w:rsidR="00C0115E" w:rsidRPr="00406147">
        <w:rPr>
          <w:rFonts w:ascii="Garamond" w:hAnsi="Garamond"/>
          <w:sz w:val="24"/>
          <w:szCs w:val="24"/>
        </w:rPr>
        <w:t xml:space="preserve"> för ett fle</w:t>
      </w:r>
      <w:r w:rsidRPr="00406147">
        <w:rPr>
          <w:rFonts w:ascii="Garamond" w:hAnsi="Garamond"/>
          <w:sz w:val="24"/>
          <w:szCs w:val="24"/>
        </w:rPr>
        <w:t>rtal</w:t>
      </w:r>
      <w:r w:rsidR="00C0115E" w:rsidRPr="00406147">
        <w:rPr>
          <w:rFonts w:ascii="Garamond" w:hAnsi="Garamond"/>
          <w:sz w:val="24"/>
          <w:szCs w:val="24"/>
        </w:rPr>
        <w:t xml:space="preserve"> delar </w:t>
      </w:r>
      <w:r w:rsidRPr="00406147">
        <w:rPr>
          <w:rFonts w:ascii="Garamond" w:hAnsi="Garamond"/>
          <w:sz w:val="24"/>
          <w:szCs w:val="24"/>
        </w:rPr>
        <w:t>men har ännu inte kunna visa</w:t>
      </w:r>
      <w:r>
        <w:rPr>
          <w:rFonts w:ascii="Garamond" w:hAnsi="Garamond"/>
          <w:sz w:val="24"/>
          <w:szCs w:val="24"/>
        </w:rPr>
        <w:t xml:space="preserve"> att man genom</w:t>
      </w:r>
      <w:r w:rsidR="00C0115E">
        <w:rPr>
          <w:rFonts w:ascii="Garamond" w:hAnsi="Garamond"/>
          <w:sz w:val="24"/>
          <w:szCs w:val="24"/>
        </w:rPr>
        <w:t>fört detta. Om detta inte gjorts under 2016 kommer KOM at</w:t>
      </w:r>
      <w:r>
        <w:rPr>
          <w:rFonts w:ascii="Garamond" w:hAnsi="Garamond"/>
          <w:sz w:val="24"/>
          <w:szCs w:val="24"/>
        </w:rPr>
        <w:t>t behöva gå vidare i frågan och</w:t>
      </w:r>
      <w:r w:rsidR="00C0115E">
        <w:rPr>
          <w:rFonts w:ascii="Garamond" w:hAnsi="Garamond"/>
          <w:sz w:val="24"/>
          <w:szCs w:val="24"/>
        </w:rPr>
        <w:t xml:space="preserve"> förbereda en frysning av utbetalningar.</w:t>
      </w:r>
    </w:p>
    <w:p w14:paraId="44A7E95E" w14:textId="77777777" w:rsidR="00406147" w:rsidRDefault="00406147" w:rsidP="002D409A">
      <w:pPr>
        <w:rPr>
          <w:rFonts w:ascii="Garamond" w:hAnsi="Garamond"/>
          <w:sz w:val="24"/>
          <w:szCs w:val="24"/>
        </w:rPr>
      </w:pPr>
    </w:p>
    <w:p w14:paraId="78B09C41" w14:textId="77777777" w:rsidR="00406147" w:rsidRDefault="00406147" w:rsidP="002D409A">
      <w:pPr>
        <w:rPr>
          <w:rFonts w:ascii="Garamond" w:hAnsi="Garamond"/>
          <w:sz w:val="24"/>
          <w:szCs w:val="24"/>
        </w:rPr>
      </w:pPr>
      <w:r>
        <w:rPr>
          <w:rFonts w:ascii="Garamond" w:hAnsi="Garamond"/>
          <w:sz w:val="24"/>
          <w:szCs w:val="24"/>
        </w:rPr>
        <w:t>Inga MS uttalade sig.</w:t>
      </w:r>
      <w:r w:rsidR="007A5A8E">
        <w:rPr>
          <w:rFonts w:ascii="Garamond" w:hAnsi="Garamond"/>
          <w:sz w:val="24"/>
          <w:szCs w:val="24"/>
        </w:rPr>
        <w:t xml:space="preserve"> </w:t>
      </w:r>
      <w:r w:rsidR="007A5A8E" w:rsidRPr="00406147">
        <w:rPr>
          <w:rFonts w:ascii="Garamond" w:hAnsi="Garamond"/>
          <w:bCs/>
          <w:sz w:val="24"/>
        </w:rPr>
        <w:t>Sverige har redan uppfyllt al</w:t>
      </w:r>
      <w:r w:rsidR="007A5A8E">
        <w:rPr>
          <w:rFonts w:ascii="Garamond" w:hAnsi="Garamond"/>
          <w:bCs/>
          <w:sz w:val="24"/>
        </w:rPr>
        <w:t>la kriterier och är inte berörd.</w:t>
      </w:r>
    </w:p>
    <w:p w14:paraId="2A67530A" w14:textId="77777777" w:rsidR="00C0115E" w:rsidRDefault="00C0115E" w:rsidP="002D409A">
      <w:pPr>
        <w:rPr>
          <w:rFonts w:ascii="Garamond" w:hAnsi="Garamond"/>
          <w:sz w:val="24"/>
          <w:szCs w:val="24"/>
        </w:rPr>
      </w:pPr>
    </w:p>
    <w:p w14:paraId="58E96FFD" w14:textId="77777777" w:rsidR="00C0115E" w:rsidRDefault="00C0115E" w:rsidP="002D409A">
      <w:pPr>
        <w:rPr>
          <w:rFonts w:ascii="Garamond" w:hAnsi="Garamond"/>
          <w:sz w:val="24"/>
          <w:szCs w:val="24"/>
        </w:rPr>
      </w:pPr>
      <w:r>
        <w:rPr>
          <w:rFonts w:ascii="Garamond" w:hAnsi="Garamond"/>
          <w:sz w:val="24"/>
          <w:szCs w:val="24"/>
        </w:rPr>
        <w:t>Ordföranden konstaterade att råd</w:t>
      </w:r>
      <w:r w:rsidR="007A5A8E">
        <w:rPr>
          <w:rFonts w:ascii="Garamond" w:hAnsi="Garamond"/>
          <w:sz w:val="24"/>
          <w:szCs w:val="24"/>
        </w:rPr>
        <w:t>et noterat</w:t>
      </w:r>
      <w:r w:rsidR="00406147">
        <w:rPr>
          <w:rFonts w:ascii="Garamond" w:hAnsi="Garamond"/>
          <w:sz w:val="24"/>
          <w:szCs w:val="24"/>
        </w:rPr>
        <w:t xml:space="preserve"> informationen från k</w:t>
      </w:r>
      <w:r>
        <w:rPr>
          <w:rFonts w:ascii="Garamond" w:hAnsi="Garamond"/>
          <w:sz w:val="24"/>
          <w:szCs w:val="24"/>
        </w:rPr>
        <w:t>ommi</w:t>
      </w:r>
      <w:r w:rsidR="00406147">
        <w:rPr>
          <w:rFonts w:ascii="Garamond" w:hAnsi="Garamond"/>
          <w:sz w:val="24"/>
          <w:szCs w:val="24"/>
        </w:rPr>
        <w:t>s</w:t>
      </w:r>
      <w:r>
        <w:rPr>
          <w:rFonts w:ascii="Garamond" w:hAnsi="Garamond"/>
          <w:sz w:val="24"/>
          <w:szCs w:val="24"/>
        </w:rPr>
        <w:t>s</w:t>
      </w:r>
      <w:r w:rsidR="00406147">
        <w:rPr>
          <w:rFonts w:ascii="Garamond" w:hAnsi="Garamond"/>
          <w:sz w:val="24"/>
          <w:szCs w:val="24"/>
        </w:rPr>
        <w:t>ion</w:t>
      </w:r>
      <w:r>
        <w:rPr>
          <w:rFonts w:ascii="Garamond" w:hAnsi="Garamond"/>
          <w:sz w:val="24"/>
          <w:szCs w:val="24"/>
        </w:rPr>
        <w:t>en.</w:t>
      </w:r>
    </w:p>
    <w:p w14:paraId="0E7A1015" w14:textId="77777777" w:rsidR="002D409A" w:rsidRDefault="002D409A" w:rsidP="002D409A">
      <w:pPr>
        <w:rPr>
          <w:rFonts w:ascii="Garamond" w:hAnsi="Garamond"/>
          <w:sz w:val="24"/>
          <w:szCs w:val="24"/>
        </w:rPr>
      </w:pPr>
    </w:p>
    <w:p w14:paraId="7BC7C0EE" w14:textId="77777777" w:rsidR="002D409A" w:rsidRDefault="002D409A" w:rsidP="002D409A">
      <w:pPr>
        <w:rPr>
          <w:rFonts w:ascii="Garamond" w:hAnsi="Garamond"/>
          <w:sz w:val="24"/>
          <w:szCs w:val="24"/>
        </w:rPr>
      </w:pPr>
    </w:p>
    <w:p w14:paraId="3941595B" w14:textId="77777777" w:rsidR="00701DCA" w:rsidRPr="00B828C9" w:rsidRDefault="00701DCA" w:rsidP="00701DCA">
      <w:pPr>
        <w:ind w:left="720" w:hanging="720"/>
        <w:rPr>
          <w:rFonts w:ascii="Garamond" w:hAnsi="Garamond"/>
          <w:sz w:val="24"/>
          <w:szCs w:val="24"/>
        </w:rPr>
      </w:pPr>
      <w:r>
        <w:rPr>
          <w:rFonts w:ascii="Garamond" w:hAnsi="Garamond"/>
          <w:sz w:val="24"/>
          <w:szCs w:val="24"/>
          <w:u w:val="single"/>
        </w:rPr>
        <w:t>JORDBRUK</w:t>
      </w:r>
    </w:p>
    <w:p w14:paraId="1B0DCB4E" w14:textId="77777777" w:rsidR="00701DCA" w:rsidRDefault="00701DCA" w:rsidP="00701DCA">
      <w:pPr>
        <w:pStyle w:val="Rubrik2"/>
      </w:pPr>
      <w:r>
        <w:t>7) Rapport från arbetsgruppen för jordbruksmarknader</w:t>
      </w:r>
    </w:p>
    <w:p w14:paraId="7B3D419B" w14:textId="77777777" w:rsidR="00701DCA" w:rsidRDefault="00701DCA" w:rsidP="00701DCA">
      <w:pPr>
        <w:rPr>
          <w:rFonts w:ascii="Garamond" w:hAnsi="Garamond"/>
          <w:b/>
          <w:sz w:val="24"/>
          <w:szCs w:val="24"/>
        </w:rPr>
      </w:pPr>
    </w:p>
    <w:p w14:paraId="780AC214" w14:textId="77777777" w:rsidR="00701DCA" w:rsidRDefault="00701DCA" w:rsidP="00701DCA">
      <w:pPr>
        <w:rPr>
          <w:rFonts w:ascii="Garamond" w:hAnsi="Garamond"/>
          <w:b/>
          <w:sz w:val="24"/>
          <w:szCs w:val="24"/>
        </w:rPr>
      </w:pPr>
      <w:r>
        <w:rPr>
          <w:rFonts w:ascii="Garamond" w:hAnsi="Garamond"/>
          <w:b/>
          <w:sz w:val="24"/>
          <w:szCs w:val="24"/>
        </w:rPr>
        <w:t>-</w:t>
      </w:r>
      <w:r>
        <w:rPr>
          <w:rFonts w:ascii="Garamond" w:hAnsi="Garamond"/>
          <w:b/>
          <w:sz w:val="24"/>
          <w:szCs w:val="24"/>
        </w:rPr>
        <w:tab/>
        <w:t>Information från kommissionen</w:t>
      </w:r>
    </w:p>
    <w:p w14:paraId="4FC47353" w14:textId="77777777" w:rsidR="00701DCA" w:rsidRDefault="00701DCA" w:rsidP="00701DCA">
      <w:pPr>
        <w:rPr>
          <w:rFonts w:ascii="Garamond" w:hAnsi="Garamond"/>
          <w:b/>
          <w:sz w:val="24"/>
          <w:szCs w:val="24"/>
        </w:rPr>
      </w:pPr>
      <w:r>
        <w:rPr>
          <w:rFonts w:ascii="Garamond" w:hAnsi="Garamond"/>
          <w:b/>
          <w:sz w:val="24"/>
          <w:szCs w:val="24"/>
        </w:rPr>
        <w:t>-</w:t>
      </w:r>
      <w:r>
        <w:rPr>
          <w:rFonts w:ascii="Garamond" w:hAnsi="Garamond"/>
          <w:b/>
          <w:sz w:val="24"/>
          <w:szCs w:val="24"/>
        </w:rPr>
        <w:tab/>
        <w:t>Diskussion</w:t>
      </w:r>
    </w:p>
    <w:p w14:paraId="3E890CF2" w14:textId="77777777" w:rsidR="00701DCA" w:rsidRDefault="00701DCA" w:rsidP="00701DCA">
      <w:pPr>
        <w:rPr>
          <w:rFonts w:ascii="Garamond" w:hAnsi="Garamond"/>
          <w:sz w:val="24"/>
          <w:szCs w:val="24"/>
        </w:rPr>
      </w:pPr>
    </w:p>
    <w:p w14:paraId="2AC278EE" w14:textId="77777777" w:rsidR="00701DCA" w:rsidRDefault="00701DCA" w:rsidP="00701DCA">
      <w:pPr>
        <w:rPr>
          <w:rFonts w:ascii="Garamond" w:hAnsi="Garamond"/>
          <w:sz w:val="24"/>
          <w:szCs w:val="24"/>
        </w:rPr>
      </w:pPr>
      <w:r w:rsidRPr="009F5651">
        <w:rPr>
          <w:rFonts w:ascii="Garamond" w:hAnsi="Garamond"/>
          <w:b/>
          <w:sz w:val="24"/>
          <w:szCs w:val="24"/>
        </w:rPr>
        <w:t xml:space="preserve">ORDF </w:t>
      </w:r>
      <w:r w:rsidRPr="009F5651">
        <w:rPr>
          <w:rFonts w:ascii="Garamond" w:hAnsi="Garamond"/>
          <w:sz w:val="24"/>
          <w:szCs w:val="24"/>
        </w:rPr>
        <w:t xml:space="preserve">inledde med att välkomna rapporten från arbetsgruppen för jordbruksmarknader (AMTF), och underströk att jordbrukarens ställning i livsmedelskedjan är en prioritering för ORDF. </w:t>
      </w:r>
    </w:p>
    <w:p w14:paraId="01A61436" w14:textId="77777777" w:rsidR="00701DCA" w:rsidRPr="009F5651" w:rsidRDefault="00701DCA" w:rsidP="00701DCA">
      <w:pPr>
        <w:rPr>
          <w:rFonts w:ascii="Garamond" w:hAnsi="Garamond"/>
          <w:sz w:val="24"/>
          <w:szCs w:val="24"/>
        </w:rPr>
      </w:pPr>
    </w:p>
    <w:p w14:paraId="5B62159C" w14:textId="77777777" w:rsidR="00701DCA" w:rsidRDefault="00701DCA" w:rsidP="00701DCA">
      <w:pPr>
        <w:rPr>
          <w:rFonts w:ascii="Garamond" w:hAnsi="Garamond"/>
          <w:sz w:val="24"/>
          <w:szCs w:val="24"/>
        </w:rPr>
      </w:pPr>
      <w:r w:rsidRPr="009F5651">
        <w:rPr>
          <w:rFonts w:ascii="Garamond" w:hAnsi="Garamond"/>
          <w:b/>
          <w:sz w:val="24"/>
          <w:szCs w:val="24"/>
        </w:rPr>
        <w:t>KOM</w:t>
      </w:r>
      <w:r w:rsidRPr="009F5651">
        <w:rPr>
          <w:rFonts w:ascii="Garamond" w:hAnsi="Garamond"/>
          <w:sz w:val="24"/>
          <w:szCs w:val="24"/>
        </w:rPr>
        <w:t xml:space="preserve"> (Hogan) inledde med att tacka arbetsgruppen för deras arbete, och markerade särskilt vikten av den oberoende kunskap som rapporten förmedelar. KOM menade att rapporten tar ett nytt grepp kring frågan om </w:t>
      </w:r>
      <w:r w:rsidRPr="009F5651">
        <w:rPr>
          <w:rFonts w:ascii="Garamond" w:hAnsi="Garamond"/>
          <w:sz w:val="24"/>
          <w:szCs w:val="24"/>
        </w:rPr>
        <w:lastRenderedPageBreak/>
        <w:t xml:space="preserve">jordbrukarens ställning i livsmedelskedjan. </w:t>
      </w:r>
      <w:proofErr w:type="gramStart"/>
      <w:r w:rsidRPr="009F5651">
        <w:rPr>
          <w:rFonts w:ascii="Garamond" w:hAnsi="Garamond"/>
          <w:sz w:val="24"/>
          <w:szCs w:val="24"/>
        </w:rPr>
        <w:t>KOM</w:t>
      </w:r>
      <w:proofErr w:type="gramEnd"/>
      <w:r w:rsidRPr="009F5651">
        <w:rPr>
          <w:rFonts w:ascii="Garamond" w:hAnsi="Garamond"/>
          <w:sz w:val="24"/>
          <w:szCs w:val="24"/>
        </w:rPr>
        <w:t xml:space="preserve"> </w:t>
      </w:r>
      <w:proofErr w:type="gramStart"/>
      <w:r w:rsidRPr="009F5651">
        <w:rPr>
          <w:rFonts w:ascii="Garamond" w:hAnsi="Garamond"/>
          <w:sz w:val="24"/>
          <w:szCs w:val="24"/>
        </w:rPr>
        <w:t>avser</w:t>
      </w:r>
      <w:proofErr w:type="gramEnd"/>
      <w:r w:rsidRPr="009F5651">
        <w:rPr>
          <w:rFonts w:ascii="Garamond" w:hAnsi="Garamond"/>
          <w:sz w:val="24"/>
          <w:szCs w:val="24"/>
        </w:rPr>
        <w:t xml:space="preserve"> att noga analysera rapporten och dess slutsatser.</w:t>
      </w:r>
    </w:p>
    <w:p w14:paraId="5CE3F224" w14:textId="77777777" w:rsidR="00701DCA" w:rsidRPr="009F5651" w:rsidRDefault="00701DCA" w:rsidP="00701DCA">
      <w:pPr>
        <w:rPr>
          <w:rFonts w:ascii="Garamond" w:hAnsi="Garamond"/>
          <w:sz w:val="24"/>
          <w:szCs w:val="24"/>
        </w:rPr>
      </w:pPr>
    </w:p>
    <w:p w14:paraId="2FCD26AC" w14:textId="77777777" w:rsidR="00701DCA" w:rsidRDefault="00701DCA" w:rsidP="00701DCA">
      <w:pPr>
        <w:rPr>
          <w:rFonts w:ascii="Garamond" w:hAnsi="Garamond"/>
          <w:sz w:val="24"/>
          <w:szCs w:val="24"/>
        </w:rPr>
      </w:pPr>
      <w:proofErr w:type="spellStart"/>
      <w:r w:rsidRPr="009F5651">
        <w:rPr>
          <w:rFonts w:ascii="Garamond" w:hAnsi="Garamond"/>
          <w:b/>
          <w:sz w:val="24"/>
          <w:szCs w:val="24"/>
        </w:rPr>
        <w:t>AMTF:s</w:t>
      </w:r>
      <w:proofErr w:type="spellEnd"/>
      <w:r w:rsidRPr="009F5651">
        <w:rPr>
          <w:rFonts w:ascii="Garamond" w:hAnsi="Garamond"/>
          <w:b/>
          <w:sz w:val="24"/>
          <w:szCs w:val="24"/>
        </w:rPr>
        <w:t xml:space="preserve"> ordförande, professor Cees P. </w:t>
      </w:r>
      <w:proofErr w:type="spellStart"/>
      <w:r w:rsidRPr="009F5651">
        <w:rPr>
          <w:rFonts w:ascii="Garamond" w:hAnsi="Garamond"/>
          <w:b/>
          <w:sz w:val="24"/>
          <w:szCs w:val="24"/>
        </w:rPr>
        <w:t>Veerm</w:t>
      </w:r>
      <w:r>
        <w:rPr>
          <w:rFonts w:ascii="Garamond" w:hAnsi="Garamond"/>
          <w:b/>
          <w:sz w:val="24"/>
          <w:szCs w:val="24"/>
        </w:rPr>
        <w:t>an</w:t>
      </w:r>
      <w:proofErr w:type="spellEnd"/>
      <w:r w:rsidRPr="009F5651">
        <w:rPr>
          <w:rFonts w:ascii="Garamond" w:hAnsi="Garamond"/>
          <w:sz w:val="24"/>
          <w:szCs w:val="24"/>
        </w:rPr>
        <w:t>, redogjorde för utgångspunkter, genomförande och slutsatser i rapporten. Den centrala utgångspunkten för arbetet har varit för</w:t>
      </w:r>
      <w:r>
        <w:rPr>
          <w:rFonts w:ascii="Garamond" w:hAnsi="Garamond"/>
          <w:sz w:val="24"/>
          <w:szCs w:val="24"/>
        </w:rPr>
        <w:t>s</w:t>
      </w:r>
      <w:r w:rsidRPr="009F5651">
        <w:rPr>
          <w:rFonts w:ascii="Garamond" w:hAnsi="Garamond"/>
          <w:sz w:val="24"/>
          <w:szCs w:val="24"/>
        </w:rPr>
        <w:t>lag som är icke-bugetära och att det ska vara en fortsatt marknadsorientering i de förslag som presenteras. Arbetet har vidare tagit sin utgångspunkt i att jordbrukaren är en företagare och en entreprenör. Arbetet med rapporten avser i huvudsak adressera aspekter och problem inom styrnin</w:t>
      </w:r>
      <w:r>
        <w:rPr>
          <w:rFonts w:ascii="Garamond" w:hAnsi="Garamond"/>
          <w:sz w:val="24"/>
          <w:szCs w:val="24"/>
        </w:rPr>
        <w:t xml:space="preserve">gen av livsmedelskedjan. </w:t>
      </w:r>
      <w:proofErr w:type="spellStart"/>
      <w:r>
        <w:rPr>
          <w:rFonts w:ascii="Garamond" w:hAnsi="Garamond"/>
          <w:sz w:val="24"/>
          <w:szCs w:val="24"/>
        </w:rPr>
        <w:t>Veerman</w:t>
      </w:r>
      <w:proofErr w:type="spellEnd"/>
      <w:r w:rsidRPr="009F5651">
        <w:rPr>
          <w:rFonts w:ascii="Garamond" w:hAnsi="Garamond"/>
          <w:sz w:val="24"/>
          <w:szCs w:val="24"/>
        </w:rPr>
        <w:t xml:space="preserve"> underströk att marknadsorienteringen är viktig, men det krävs också insatser som adresserar de jordbrukare som inte fullt ut kan konkurrera på en öppen och global marknad.</w:t>
      </w:r>
    </w:p>
    <w:p w14:paraId="6C5154EC" w14:textId="77777777" w:rsidR="00701DCA" w:rsidRPr="009F5651" w:rsidRDefault="00701DCA" w:rsidP="00701DCA">
      <w:pPr>
        <w:rPr>
          <w:rFonts w:ascii="Garamond" w:hAnsi="Garamond"/>
          <w:sz w:val="24"/>
          <w:szCs w:val="24"/>
        </w:rPr>
      </w:pPr>
    </w:p>
    <w:p w14:paraId="0733C3AB" w14:textId="77777777" w:rsidR="00701DCA" w:rsidRDefault="00701DCA" w:rsidP="00701DCA">
      <w:pPr>
        <w:rPr>
          <w:rFonts w:ascii="Garamond" w:hAnsi="Garamond"/>
          <w:sz w:val="24"/>
          <w:szCs w:val="24"/>
        </w:rPr>
      </w:pPr>
      <w:proofErr w:type="spellStart"/>
      <w:r w:rsidRPr="009F5651">
        <w:rPr>
          <w:rFonts w:ascii="Garamond" w:hAnsi="Garamond"/>
          <w:b/>
          <w:sz w:val="24"/>
          <w:szCs w:val="24"/>
        </w:rPr>
        <w:t>Veerm</w:t>
      </w:r>
      <w:r>
        <w:rPr>
          <w:rFonts w:ascii="Garamond" w:hAnsi="Garamond"/>
          <w:b/>
          <w:sz w:val="24"/>
          <w:szCs w:val="24"/>
        </w:rPr>
        <w:t>an</w:t>
      </w:r>
      <w:proofErr w:type="spellEnd"/>
      <w:r w:rsidRPr="009F5651">
        <w:rPr>
          <w:rFonts w:ascii="Garamond" w:hAnsi="Garamond"/>
          <w:b/>
          <w:sz w:val="24"/>
          <w:szCs w:val="24"/>
        </w:rPr>
        <w:t xml:space="preserve"> </w:t>
      </w:r>
      <w:r w:rsidRPr="009F5651">
        <w:rPr>
          <w:rFonts w:ascii="Garamond" w:hAnsi="Garamond"/>
          <w:sz w:val="24"/>
          <w:szCs w:val="24"/>
        </w:rPr>
        <w:t>redogjorde därefter för rapportens sju huvudsakliga slutsatser inom områdena marknadstransparens och ökad tillgång till offentligt insamlad data; riskhantering genom ökad kunskap, rådgivning och försäkringar samt terminshandel; otillbörliga affärsmetoder med definitioner, kunskap och regler; avtal och dess funktion med goda exempel; den gemensamma jordbrukspolitikens inriktning vad gäller producentorganisationer och konkurrenslagstiftning; kapitalförsörjning och finansiella instrument. Rapporten belyser också aspekter i förhållande till den gemensamma jordbrukspolitiken efter 2020 som beskrevs mycket kortfattat utifrån grundläggande mål om hållbarhet, klimat, behovet av ny kunskap genom FoU, samt direktstödens roll.</w:t>
      </w:r>
    </w:p>
    <w:p w14:paraId="67E63A2E" w14:textId="77777777" w:rsidR="00701DCA" w:rsidRPr="009F5651" w:rsidRDefault="00701DCA" w:rsidP="00701DCA">
      <w:pPr>
        <w:rPr>
          <w:rFonts w:ascii="Garamond" w:hAnsi="Garamond"/>
          <w:sz w:val="24"/>
          <w:szCs w:val="24"/>
        </w:rPr>
      </w:pPr>
    </w:p>
    <w:p w14:paraId="0652E65C" w14:textId="77777777" w:rsidR="00701DCA" w:rsidRDefault="00701DCA" w:rsidP="00701DCA">
      <w:pPr>
        <w:rPr>
          <w:rFonts w:ascii="Garamond" w:hAnsi="Garamond"/>
          <w:sz w:val="24"/>
          <w:szCs w:val="24"/>
        </w:rPr>
      </w:pPr>
      <w:r w:rsidRPr="009F5651">
        <w:rPr>
          <w:rFonts w:ascii="Garamond" w:hAnsi="Garamond"/>
          <w:sz w:val="24"/>
          <w:szCs w:val="24"/>
        </w:rPr>
        <w:t>Samtliga MS</w:t>
      </w:r>
      <w:r>
        <w:rPr>
          <w:rFonts w:ascii="Garamond" w:hAnsi="Garamond"/>
          <w:sz w:val="24"/>
          <w:szCs w:val="24"/>
        </w:rPr>
        <w:t xml:space="preserve"> som uttalade sig vid mötet</w:t>
      </w:r>
      <w:r w:rsidRPr="009F5651">
        <w:rPr>
          <w:rFonts w:ascii="Garamond" w:hAnsi="Garamond"/>
          <w:sz w:val="24"/>
          <w:szCs w:val="24"/>
        </w:rPr>
        <w:t xml:space="preserve"> välkomnade rapporten och tackade KOM och arbetsgruppen för ett väl genomfört arbete. Flera MS (</w:t>
      </w:r>
      <w:r w:rsidRPr="009F5651">
        <w:rPr>
          <w:rFonts w:ascii="Garamond" w:hAnsi="Garamond"/>
          <w:b/>
          <w:sz w:val="24"/>
          <w:szCs w:val="24"/>
        </w:rPr>
        <w:t>PT, DE, PL, DK, MT, EL, AT, HU</w:t>
      </w:r>
      <w:r w:rsidRPr="009F5651">
        <w:rPr>
          <w:rFonts w:ascii="Garamond" w:hAnsi="Garamond"/>
          <w:sz w:val="24"/>
          <w:szCs w:val="24"/>
        </w:rPr>
        <w:t xml:space="preserve">) uttryckte behov av att analysera rapporten mer i detalj för att fastställa sina synpunkter.  </w:t>
      </w:r>
    </w:p>
    <w:p w14:paraId="355BFD43" w14:textId="77777777" w:rsidR="00701DCA" w:rsidRPr="009F5651" w:rsidRDefault="00701DCA" w:rsidP="00701DCA">
      <w:pPr>
        <w:rPr>
          <w:rFonts w:ascii="Garamond" w:hAnsi="Garamond"/>
          <w:sz w:val="24"/>
          <w:szCs w:val="24"/>
        </w:rPr>
      </w:pPr>
    </w:p>
    <w:p w14:paraId="250FC2C4" w14:textId="77777777" w:rsidR="00701DCA" w:rsidRDefault="00701DCA" w:rsidP="00701DCA">
      <w:pPr>
        <w:rPr>
          <w:rFonts w:ascii="Garamond" w:hAnsi="Garamond"/>
          <w:sz w:val="24"/>
          <w:szCs w:val="24"/>
        </w:rPr>
      </w:pPr>
      <w:r w:rsidRPr="009F5651">
        <w:rPr>
          <w:rFonts w:ascii="Garamond" w:hAnsi="Garamond"/>
          <w:sz w:val="24"/>
          <w:szCs w:val="24"/>
        </w:rPr>
        <w:t>Många MS (</w:t>
      </w:r>
      <w:r w:rsidRPr="009F5651">
        <w:rPr>
          <w:rFonts w:ascii="Garamond" w:hAnsi="Garamond"/>
          <w:b/>
          <w:sz w:val="24"/>
          <w:szCs w:val="24"/>
        </w:rPr>
        <w:t>IE, UK, EL, LT, CZ, RO, ES, SI, IT, HU, NL, EE, BG, AT, LU, PT, DE, BE</w:t>
      </w:r>
      <w:r w:rsidRPr="009F5651">
        <w:rPr>
          <w:rFonts w:ascii="Garamond" w:hAnsi="Garamond"/>
          <w:sz w:val="24"/>
          <w:szCs w:val="24"/>
        </w:rPr>
        <w:t xml:space="preserve">) uppmärksammade att det behövs en mer balanserad konkurrenssituation i livsmedelskedjan, i linje med det som beskrivs i rapporten vad gäller otillbörliga affärsmetoder, och skapa en bättre balans i förhållandet mellan uppköpare och producent. </w:t>
      </w:r>
    </w:p>
    <w:p w14:paraId="68AFA15B" w14:textId="77777777" w:rsidR="00701DCA" w:rsidRDefault="00701DCA" w:rsidP="00701DCA">
      <w:pPr>
        <w:rPr>
          <w:rFonts w:ascii="Garamond" w:hAnsi="Garamond"/>
          <w:sz w:val="24"/>
          <w:szCs w:val="24"/>
        </w:rPr>
      </w:pPr>
    </w:p>
    <w:p w14:paraId="34CE1D31" w14:textId="77777777" w:rsidR="00701DCA" w:rsidRPr="009F5651" w:rsidRDefault="00701DCA" w:rsidP="00701DCA">
      <w:pPr>
        <w:rPr>
          <w:rFonts w:ascii="Garamond" w:hAnsi="Garamond"/>
          <w:sz w:val="24"/>
          <w:szCs w:val="24"/>
        </w:rPr>
      </w:pPr>
      <w:r w:rsidRPr="009F5651">
        <w:rPr>
          <w:rFonts w:ascii="Garamond" w:hAnsi="Garamond"/>
          <w:sz w:val="24"/>
          <w:szCs w:val="24"/>
        </w:rPr>
        <w:t>Några MS (</w:t>
      </w:r>
      <w:r w:rsidRPr="009F5651">
        <w:rPr>
          <w:rFonts w:ascii="Garamond" w:hAnsi="Garamond"/>
          <w:b/>
          <w:sz w:val="24"/>
          <w:szCs w:val="24"/>
        </w:rPr>
        <w:t>LT, RO, SI, EE, EL</w:t>
      </w:r>
      <w:r w:rsidRPr="009F5651">
        <w:rPr>
          <w:rFonts w:ascii="Garamond" w:hAnsi="Garamond"/>
          <w:sz w:val="24"/>
          <w:szCs w:val="24"/>
        </w:rPr>
        <w:t xml:space="preserve">) uttryckte visst stöd kring en EU-harmonisering av regler inom området, där </w:t>
      </w:r>
      <w:r w:rsidRPr="009F5651">
        <w:rPr>
          <w:rFonts w:ascii="Garamond" w:hAnsi="Garamond"/>
          <w:b/>
          <w:sz w:val="24"/>
          <w:szCs w:val="24"/>
        </w:rPr>
        <w:t>SI</w:t>
      </w:r>
      <w:r w:rsidRPr="009F5651">
        <w:rPr>
          <w:rFonts w:ascii="Garamond" w:hAnsi="Garamond"/>
          <w:sz w:val="24"/>
          <w:szCs w:val="24"/>
        </w:rPr>
        <w:t xml:space="preserve"> och </w:t>
      </w:r>
      <w:r w:rsidRPr="009F5651">
        <w:rPr>
          <w:rFonts w:ascii="Garamond" w:hAnsi="Garamond"/>
          <w:b/>
          <w:sz w:val="24"/>
          <w:szCs w:val="24"/>
        </w:rPr>
        <w:t>EE</w:t>
      </w:r>
      <w:r w:rsidRPr="009F5651">
        <w:rPr>
          <w:rFonts w:ascii="Garamond" w:hAnsi="Garamond"/>
          <w:sz w:val="24"/>
          <w:szCs w:val="24"/>
        </w:rPr>
        <w:t xml:space="preserve"> underströk att det måste vara åtgärder som inte stör väl fungerande regleringar i MS. </w:t>
      </w:r>
      <w:r w:rsidRPr="009F5651">
        <w:rPr>
          <w:rFonts w:ascii="Garamond" w:hAnsi="Garamond"/>
          <w:b/>
          <w:sz w:val="24"/>
          <w:szCs w:val="24"/>
        </w:rPr>
        <w:t>SE</w:t>
      </w:r>
      <w:r w:rsidRPr="009F5651">
        <w:rPr>
          <w:rFonts w:ascii="Garamond" w:hAnsi="Garamond"/>
          <w:sz w:val="24"/>
          <w:szCs w:val="24"/>
        </w:rPr>
        <w:t xml:space="preserve"> uttryckte skepsis kring förslag inom konkurrenslagstiftning, avtalsrätt och beskattningsfrågor som kan påverka nationellt fungerande regleringar och även nationella kompetenser. Ett fåtal MS (</w:t>
      </w:r>
      <w:r w:rsidRPr="009F5651">
        <w:rPr>
          <w:rFonts w:ascii="Garamond" w:hAnsi="Garamond"/>
          <w:b/>
          <w:sz w:val="24"/>
          <w:szCs w:val="24"/>
        </w:rPr>
        <w:t>IT, FR</w:t>
      </w:r>
      <w:r w:rsidRPr="009F5651">
        <w:rPr>
          <w:rFonts w:ascii="Garamond" w:hAnsi="Garamond"/>
          <w:sz w:val="24"/>
          <w:szCs w:val="24"/>
        </w:rPr>
        <w:t xml:space="preserve">) uttalade sig kring kontraktens vikt. </w:t>
      </w:r>
      <w:r w:rsidRPr="009F5651">
        <w:rPr>
          <w:rFonts w:ascii="Garamond" w:hAnsi="Garamond"/>
          <w:b/>
          <w:sz w:val="24"/>
          <w:szCs w:val="24"/>
        </w:rPr>
        <w:t>BE</w:t>
      </w:r>
      <w:r w:rsidRPr="009F5651">
        <w:rPr>
          <w:rFonts w:ascii="Garamond" w:hAnsi="Garamond"/>
          <w:sz w:val="24"/>
          <w:szCs w:val="24"/>
        </w:rPr>
        <w:t xml:space="preserve"> eftersökte förändring i praktiken och frågade KOM vad de avser göra vad gäller konkreta förslag. </w:t>
      </w:r>
    </w:p>
    <w:p w14:paraId="6242A150" w14:textId="77777777" w:rsidR="00701DCA" w:rsidRDefault="00701DCA" w:rsidP="00701DCA">
      <w:pPr>
        <w:rPr>
          <w:rFonts w:ascii="Garamond" w:hAnsi="Garamond"/>
          <w:sz w:val="24"/>
          <w:szCs w:val="24"/>
        </w:rPr>
      </w:pPr>
    </w:p>
    <w:p w14:paraId="313362F7" w14:textId="77777777" w:rsidR="00701DCA" w:rsidRDefault="00701DCA" w:rsidP="00701DCA">
      <w:pPr>
        <w:rPr>
          <w:rFonts w:ascii="Garamond" w:hAnsi="Garamond"/>
          <w:sz w:val="24"/>
          <w:szCs w:val="24"/>
        </w:rPr>
      </w:pPr>
      <w:r w:rsidRPr="009F5651">
        <w:rPr>
          <w:rFonts w:ascii="Garamond" w:hAnsi="Garamond"/>
          <w:sz w:val="24"/>
          <w:szCs w:val="24"/>
        </w:rPr>
        <w:lastRenderedPageBreak/>
        <w:t>Några MS (</w:t>
      </w:r>
      <w:r w:rsidRPr="009F5651">
        <w:rPr>
          <w:rFonts w:ascii="Garamond" w:hAnsi="Garamond"/>
          <w:b/>
          <w:sz w:val="24"/>
          <w:szCs w:val="24"/>
        </w:rPr>
        <w:t>DK, EL, BG</w:t>
      </w:r>
      <w:r w:rsidRPr="009F5651">
        <w:rPr>
          <w:rFonts w:ascii="Garamond" w:hAnsi="Garamond"/>
          <w:sz w:val="24"/>
          <w:szCs w:val="24"/>
        </w:rPr>
        <w:t>) såg fördelar med producentorganisationer och kooperativa lösningar som skapar ökad robusthet för jordbrukaren i livsmedelskedjan.</w:t>
      </w:r>
    </w:p>
    <w:p w14:paraId="1B685C99" w14:textId="77777777" w:rsidR="00701DCA" w:rsidRPr="009F5651" w:rsidRDefault="00701DCA" w:rsidP="00701DCA">
      <w:pPr>
        <w:rPr>
          <w:rFonts w:ascii="Garamond" w:hAnsi="Garamond"/>
          <w:sz w:val="24"/>
          <w:szCs w:val="24"/>
        </w:rPr>
      </w:pPr>
    </w:p>
    <w:p w14:paraId="0DB51C46" w14:textId="77777777" w:rsidR="00701DCA" w:rsidRDefault="00701DCA" w:rsidP="00701DCA">
      <w:pPr>
        <w:rPr>
          <w:rFonts w:ascii="Garamond" w:hAnsi="Garamond"/>
          <w:sz w:val="24"/>
          <w:szCs w:val="24"/>
        </w:rPr>
      </w:pPr>
      <w:r w:rsidRPr="009F5651">
        <w:rPr>
          <w:rFonts w:ascii="Garamond" w:hAnsi="Garamond"/>
          <w:sz w:val="24"/>
          <w:szCs w:val="24"/>
        </w:rPr>
        <w:t>Några MS (</w:t>
      </w:r>
      <w:r w:rsidRPr="009F5651">
        <w:rPr>
          <w:rFonts w:ascii="Garamond" w:hAnsi="Garamond"/>
          <w:b/>
          <w:sz w:val="24"/>
          <w:szCs w:val="24"/>
        </w:rPr>
        <w:t>SE, DE, FI, LU, DK</w:t>
      </w:r>
      <w:r w:rsidRPr="009F5651">
        <w:rPr>
          <w:rFonts w:ascii="Garamond" w:hAnsi="Garamond"/>
          <w:sz w:val="24"/>
          <w:szCs w:val="24"/>
        </w:rPr>
        <w:t xml:space="preserve">) underströk vikten av en bibehållen marknadsorientering när förslagen i rapporten ska analyseras. </w:t>
      </w:r>
      <w:r w:rsidRPr="009F5651">
        <w:rPr>
          <w:rFonts w:ascii="Garamond" w:hAnsi="Garamond"/>
          <w:b/>
          <w:sz w:val="24"/>
          <w:szCs w:val="24"/>
        </w:rPr>
        <w:t>DK</w:t>
      </w:r>
      <w:r w:rsidRPr="009F5651">
        <w:rPr>
          <w:rFonts w:ascii="Garamond" w:hAnsi="Garamond"/>
          <w:sz w:val="24"/>
          <w:szCs w:val="24"/>
        </w:rPr>
        <w:t xml:space="preserve"> menade vidare att den inre marknaden måste vara ett grundläggande perspektiv i det fortsatta arbetet.</w:t>
      </w:r>
    </w:p>
    <w:p w14:paraId="780A4FDD" w14:textId="77777777" w:rsidR="00701DCA" w:rsidRPr="009F5651" w:rsidRDefault="00701DCA" w:rsidP="00701DCA">
      <w:pPr>
        <w:rPr>
          <w:rFonts w:ascii="Garamond" w:hAnsi="Garamond"/>
          <w:sz w:val="24"/>
          <w:szCs w:val="24"/>
        </w:rPr>
      </w:pPr>
    </w:p>
    <w:p w14:paraId="3EA6D875" w14:textId="77777777" w:rsidR="00701DCA" w:rsidRPr="009F5651" w:rsidRDefault="00701DCA" w:rsidP="00701DCA">
      <w:pPr>
        <w:rPr>
          <w:rFonts w:ascii="Garamond" w:hAnsi="Garamond"/>
          <w:b/>
          <w:sz w:val="24"/>
          <w:szCs w:val="24"/>
        </w:rPr>
      </w:pPr>
      <w:r w:rsidRPr="009F5651">
        <w:rPr>
          <w:rFonts w:ascii="Garamond" w:hAnsi="Garamond"/>
          <w:sz w:val="24"/>
          <w:szCs w:val="24"/>
        </w:rPr>
        <w:t>Vad gäller de riskhanteringsförslag som belyses i rapporten uttryckte många MS (</w:t>
      </w:r>
      <w:r w:rsidRPr="009F5651">
        <w:rPr>
          <w:rFonts w:ascii="Garamond" w:hAnsi="Garamond"/>
          <w:b/>
          <w:sz w:val="24"/>
          <w:szCs w:val="24"/>
        </w:rPr>
        <w:t>IE, UK, RO, IT, BG, AT, CY, LT</w:t>
      </w:r>
      <w:r w:rsidRPr="009F5651">
        <w:rPr>
          <w:rFonts w:ascii="Garamond" w:hAnsi="Garamond"/>
          <w:sz w:val="24"/>
          <w:szCs w:val="24"/>
        </w:rPr>
        <w:t xml:space="preserve">) att det bör finns möjligheter till sådana system. </w:t>
      </w:r>
      <w:r w:rsidRPr="009F5651">
        <w:rPr>
          <w:rFonts w:ascii="Garamond" w:hAnsi="Garamond"/>
          <w:b/>
          <w:sz w:val="24"/>
          <w:szCs w:val="24"/>
        </w:rPr>
        <w:t>DE</w:t>
      </w:r>
      <w:r w:rsidRPr="009F5651">
        <w:rPr>
          <w:rFonts w:ascii="Garamond" w:hAnsi="Garamond"/>
          <w:sz w:val="24"/>
          <w:szCs w:val="24"/>
        </w:rPr>
        <w:t xml:space="preserve"> ansåg att frågan behöver belysas vidare. </w:t>
      </w:r>
      <w:r w:rsidRPr="009F5651">
        <w:rPr>
          <w:rFonts w:ascii="Garamond" w:hAnsi="Garamond"/>
          <w:b/>
          <w:sz w:val="24"/>
          <w:szCs w:val="24"/>
        </w:rPr>
        <w:t>AT</w:t>
      </w:r>
      <w:r w:rsidRPr="009F5651">
        <w:rPr>
          <w:rFonts w:ascii="Garamond" w:hAnsi="Garamond"/>
          <w:sz w:val="24"/>
          <w:szCs w:val="24"/>
        </w:rPr>
        <w:t xml:space="preserve"> såg ett behov men menade att det är svåra att utforma. </w:t>
      </w:r>
      <w:r w:rsidRPr="009F5651">
        <w:rPr>
          <w:rFonts w:ascii="Garamond" w:hAnsi="Garamond"/>
          <w:b/>
          <w:sz w:val="24"/>
          <w:szCs w:val="24"/>
        </w:rPr>
        <w:t>SE</w:t>
      </w:r>
      <w:r w:rsidRPr="009F5651">
        <w:rPr>
          <w:rFonts w:ascii="Garamond" w:hAnsi="Garamond"/>
          <w:sz w:val="24"/>
          <w:szCs w:val="24"/>
        </w:rPr>
        <w:t xml:space="preserve"> uttryckte tveksamhet kring riskhanteringssystem inom CAP. Förslagen kring terminsmarkander </w:t>
      </w:r>
      <w:r>
        <w:rPr>
          <w:rFonts w:ascii="Garamond" w:hAnsi="Garamond"/>
          <w:sz w:val="24"/>
          <w:szCs w:val="24"/>
        </w:rPr>
        <w:t>fick</w:t>
      </w:r>
      <w:r w:rsidRPr="009F5651">
        <w:rPr>
          <w:rFonts w:ascii="Garamond" w:hAnsi="Garamond"/>
          <w:sz w:val="24"/>
          <w:szCs w:val="24"/>
        </w:rPr>
        <w:t xml:space="preserve"> stöd </w:t>
      </w:r>
      <w:r>
        <w:rPr>
          <w:rFonts w:ascii="Garamond" w:hAnsi="Garamond"/>
          <w:sz w:val="24"/>
          <w:szCs w:val="24"/>
        </w:rPr>
        <w:t xml:space="preserve">från </w:t>
      </w:r>
      <w:r w:rsidRPr="009F5651">
        <w:rPr>
          <w:rFonts w:ascii="Garamond" w:hAnsi="Garamond"/>
          <w:sz w:val="24"/>
          <w:szCs w:val="24"/>
        </w:rPr>
        <w:t>några MS (</w:t>
      </w:r>
      <w:r w:rsidRPr="009F5651">
        <w:rPr>
          <w:rFonts w:ascii="Garamond" w:hAnsi="Garamond"/>
          <w:b/>
          <w:sz w:val="24"/>
          <w:szCs w:val="24"/>
        </w:rPr>
        <w:t>SE, UK, IT, DK, CY</w:t>
      </w:r>
      <w:r w:rsidRPr="009F5651">
        <w:rPr>
          <w:rFonts w:ascii="Garamond" w:hAnsi="Garamond"/>
          <w:sz w:val="24"/>
          <w:szCs w:val="24"/>
        </w:rPr>
        <w:t xml:space="preserve">). </w:t>
      </w:r>
      <w:r w:rsidRPr="009F5651">
        <w:rPr>
          <w:rFonts w:ascii="Garamond" w:hAnsi="Garamond"/>
          <w:b/>
          <w:sz w:val="24"/>
          <w:szCs w:val="24"/>
        </w:rPr>
        <w:t>UK</w:t>
      </w:r>
      <w:r w:rsidRPr="009F5651">
        <w:rPr>
          <w:rFonts w:ascii="Garamond" w:hAnsi="Garamond"/>
          <w:sz w:val="24"/>
          <w:szCs w:val="24"/>
        </w:rPr>
        <w:t xml:space="preserve"> underströk kopplingen till marknadstransparens för att handel med terminer ska fungera.</w:t>
      </w:r>
      <w:r w:rsidRPr="009F5651">
        <w:rPr>
          <w:rFonts w:ascii="Garamond" w:hAnsi="Garamond"/>
          <w:b/>
          <w:sz w:val="24"/>
          <w:szCs w:val="24"/>
        </w:rPr>
        <w:t xml:space="preserve"> </w:t>
      </w:r>
    </w:p>
    <w:p w14:paraId="21CACE0F" w14:textId="77777777" w:rsidR="00701DCA" w:rsidRDefault="00701DCA" w:rsidP="00701DCA">
      <w:pPr>
        <w:rPr>
          <w:rFonts w:ascii="Garamond" w:hAnsi="Garamond"/>
          <w:b/>
          <w:sz w:val="24"/>
          <w:szCs w:val="24"/>
        </w:rPr>
      </w:pPr>
    </w:p>
    <w:p w14:paraId="7C4FC8D9" w14:textId="77777777" w:rsidR="00701DCA" w:rsidRPr="009F5651" w:rsidRDefault="00701DCA" w:rsidP="00701DCA">
      <w:pPr>
        <w:rPr>
          <w:rFonts w:ascii="Garamond" w:hAnsi="Garamond"/>
          <w:sz w:val="24"/>
          <w:szCs w:val="24"/>
        </w:rPr>
      </w:pPr>
      <w:r w:rsidRPr="009F5651">
        <w:rPr>
          <w:rFonts w:ascii="Garamond" w:hAnsi="Garamond"/>
          <w:b/>
          <w:sz w:val="24"/>
          <w:szCs w:val="24"/>
        </w:rPr>
        <w:t>BG</w:t>
      </w:r>
      <w:r w:rsidRPr="009F5651">
        <w:rPr>
          <w:rFonts w:ascii="Garamond" w:hAnsi="Garamond"/>
          <w:sz w:val="24"/>
          <w:szCs w:val="24"/>
        </w:rPr>
        <w:t xml:space="preserve"> lyfte frågan om djursjukdomar och krishantering i relation till riskhanteringssystem och att det perspektivet bör inkluderas.</w:t>
      </w:r>
    </w:p>
    <w:p w14:paraId="1BD91DE7" w14:textId="77777777" w:rsidR="00701DCA" w:rsidRDefault="00701DCA" w:rsidP="00701DCA">
      <w:pPr>
        <w:rPr>
          <w:rFonts w:ascii="Garamond" w:hAnsi="Garamond"/>
          <w:sz w:val="24"/>
          <w:szCs w:val="24"/>
        </w:rPr>
      </w:pPr>
    </w:p>
    <w:p w14:paraId="735CDE23" w14:textId="77777777" w:rsidR="00701DCA" w:rsidRPr="009F5651" w:rsidRDefault="00701DCA" w:rsidP="00701DCA">
      <w:pPr>
        <w:rPr>
          <w:rFonts w:ascii="Garamond" w:hAnsi="Garamond"/>
          <w:sz w:val="24"/>
          <w:szCs w:val="24"/>
        </w:rPr>
      </w:pPr>
      <w:r w:rsidRPr="009F5651">
        <w:rPr>
          <w:rFonts w:ascii="Garamond" w:hAnsi="Garamond"/>
          <w:sz w:val="24"/>
          <w:szCs w:val="24"/>
        </w:rPr>
        <w:t>Vad gäller förslagen om förbättrad marknadstransparens med ökad tillgång till marknads- och prisinformation uttryckte många MS (</w:t>
      </w:r>
      <w:r w:rsidRPr="009F5651">
        <w:rPr>
          <w:rFonts w:ascii="Garamond" w:hAnsi="Garamond"/>
          <w:b/>
          <w:sz w:val="24"/>
          <w:szCs w:val="24"/>
        </w:rPr>
        <w:t>SE, UK, EL, FI, FR, IT, BG, AT, LU, DK, CY, SI, ES, LT</w:t>
      </w:r>
      <w:r w:rsidRPr="009F5651">
        <w:rPr>
          <w:rFonts w:ascii="Garamond" w:hAnsi="Garamond"/>
          <w:sz w:val="24"/>
          <w:szCs w:val="24"/>
        </w:rPr>
        <w:t xml:space="preserve">) stöd för rapportens rekommendationer och ser det som ett viktigt instrument för väl en fungerande marknad.   </w:t>
      </w:r>
    </w:p>
    <w:p w14:paraId="4CC2DFE6" w14:textId="77777777" w:rsidR="00701DCA" w:rsidRDefault="00701DCA" w:rsidP="00701DCA">
      <w:pPr>
        <w:rPr>
          <w:rFonts w:ascii="Garamond" w:hAnsi="Garamond"/>
          <w:sz w:val="24"/>
          <w:szCs w:val="24"/>
        </w:rPr>
      </w:pPr>
    </w:p>
    <w:p w14:paraId="6B1445B5" w14:textId="77777777" w:rsidR="00701DCA" w:rsidRDefault="00701DCA" w:rsidP="00701DCA">
      <w:pPr>
        <w:rPr>
          <w:rFonts w:ascii="Garamond" w:hAnsi="Garamond"/>
          <w:sz w:val="24"/>
          <w:szCs w:val="24"/>
        </w:rPr>
      </w:pPr>
      <w:r w:rsidRPr="009F5651">
        <w:rPr>
          <w:rFonts w:ascii="Garamond" w:hAnsi="Garamond"/>
          <w:sz w:val="24"/>
          <w:szCs w:val="24"/>
        </w:rPr>
        <w:t>Några MS (</w:t>
      </w:r>
      <w:r w:rsidRPr="009F5651">
        <w:rPr>
          <w:rFonts w:ascii="Garamond" w:hAnsi="Garamond"/>
          <w:b/>
          <w:sz w:val="24"/>
          <w:szCs w:val="24"/>
        </w:rPr>
        <w:t>IE, SI, IT, SE</w:t>
      </w:r>
      <w:r w:rsidRPr="009F5651">
        <w:rPr>
          <w:rFonts w:ascii="Garamond" w:hAnsi="Garamond"/>
          <w:sz w:val="24"/>
          <w:szCs w:val="24"/>
        </w:rPr>
        <w:t>) uttalade sitt stöd för rapportens slutsatser kring forskning, utveckling och innovation för att stärka konkurrenskraften i jordbruket och därmed skapa förutsättningar för en bättre balans i livsmedelskedjan.</w:t>
      </w:r>
    </w:p>
    <w:p w14:paraId="03C311B7" w14:textId="77777777" w:rsidR="00701DCA" w:rsidRPr="009F5651" w:rsidRDefault="00701DCA" w:rsidP="00701DCA">
      <w:pPr>
        <w:rPr>
          <w:rFonts w:ascii="Garamond" w:hAnsi="Garamond"/>
          <w:sz w:val="24"/>
          <w:szCs w:val="24"/>
        </w:rPr>
      </w:pPr>
    </w:p>
    <w:p w14:paraId="6D8B4E9A" w14:textId="77777777" w:rsidR="00701DCA" w:rsidRPr="009F5651" w:rsidRDefault="00701DCA" w:rsidP="00701DCA">
      <w:pPr>
        <w:rPr>
          <w:rFonts w:ascii="Garamond" w:hAnsi="Garamond"/>
          <w:sz w:val="24"/>
          <w:szCs w:val="24"/>
        </w:rPr>
      </w:pPr>
      <w:r w:rsidRPr="009F5651">
        <w:rPr>
          <w:rFonts w:ascii="Garamond" w:hAnsi="Garamond"/>
          <w:sz w:val="24"/>
          <w:szCs w:val="24"/>
        </w:rPr>
        <w:t>Några MS (</w:t>
      </w:r>
      <w:r w:rsidRPr="009F5651">
        <w:rPr>
          <w:rFonts w:ascii="Garamond" w:hAnsi="Garamond"/>
          <w:b/>
          <w:sz w:val="24"/>
          <w:szCs w:val="24"/>
        </w:rPr>
        <w:t>FR, FI, CY</w:t>
      </w:r>
      <w:r w:rsidRPr="009F5651">
        <w:rPr>
          <w:rFonts w:ascii="Garamond" w:hAnsi="Garamond"/>
          <w:sz w:val="24"/>
          <w:szCs w:val="24"/>
        </w:rPr>
        <w:t xml:space="preserve">) påtalade vikten av tillgång till finansiering för jordbruk. </w:t>
      </w:r>
      <w:r w:rsidRPr="009F5651">
        <w:rPr>
          <w:rFonts w:ascii="Garamond" w:hAnsi="Garamond"/>
          <w:b/>
          <w:sz w:val="24"/>
          <w:szCs w:val="24"/>
        </w:rPr>
        <w:t>CY</w:t>
      </w:r>
      <w:r w:rsidRPr="009F5651">
        <w:rPr>
          <w:rFonts w:ascii="Garamond" w:hAnsi="Garamond"/>
          <w:sz w:val="24"/>
          <w:szCs w:val="24"/>
        </w:rPr>
        <w:t xml:space="preserve"> och </w:t>
      </w:r>
      <w:r w:rsidRPr="009F5651">
        <w:rPr>
          <w:rFonts w:ascii="Garamond" w:hAnsi="Garamond"/>
          <w:b/>
          <w:sz w:val="24"/>
          <w:szCs w:val="24"/>
        </w:rPr>
        <w:t>EL</w:t>
      </w:r>
      <w:r w:rsidRPr="009F5651">
        <w:rPr>
          <w:rFonts w:ascii="Garamond" w:hAnsi="Garamond"/>
          <w:sz w:val="24"/>
          <w:szCs w:val="24"/>
        </w:rPr>
        <w:t xml:space="preserve"> underströk att det dock inte får ske på bekostnad av den gemensamma jordbrukspolitikens budget, utan andra medel bör göras tillgängliga.</w:t>
      </w:r>
    </w:p>
    <w:p w14:paraId="145361D5" w14:textId="77777777" w:rsidR="00701DCA" w:rsidRDefault="00701DCA" w:rsidP="00701DCA">
      <w:pPr>
        <w:rPr>
          <w:rFonts w:ascii="Garamond" w:hAnsi="Garamond"/>
          <w:sz w:val="24"/>
          <w:szCs w:val="24"/>
        </w:rPr>
      </w:pPr>
    </w:p>
    <w:p w14:paraId="5DDCF3D5" w14:textId="77777777" w:rsidR="00701DCA" w:rsidRPr="009F5651" w:rsidRDefault="00701DCA" w:rsidP="00701DCA">
      <w:pPr>
        <w:rPr>
          <w:rFonts w:ascii="Garamond" w:hAnsi="Garamond"/>
          <w:sz w:val="24"/>
          <w:szCs w:val="24"/>
        </w:rPr>
      </w:pPr>
      <w:r w:rsidRPr="009F5651">
        <w:rPr>
          <w:rFonts w:ascii="Garamond" w:hAnsi="Garamond"/>
          <w:sz w:val="24"/>
          <w:szCs w:val="24"/>
        </w:rPr>
        <w:t>Flera MS (</w:t>
      </w:r>
      <w:r w:rsidRPr="009F5651">
        <w:rPr>
          <w:rFonts w:ascii="Garamond" w:hAnsi="Garamond"/>
          <w:b/>
          <w:sz w:val="24"/>
          <w:szCs w:val="24"/>
        </w:rPr>
        <w:t>NL, SI, IT, FR, ES, HR, CZ, CY, EL</w:t>
      </w:r>
      <w:r w:rsidRPr="009F5651">
        <w:rPr>
          <w:rFonts w:ascii="Garamond" w:hAnsi="Garamond"/>
          <w:sz w:val="24"/>
          <w:szCs w:val="24"/>
        </w:rPr>
        <w:t>) berörde rapportens delar om den gemensamma jordbrukspolitiken efter 2020, och ser den</w:t>
      </w:r>
      <w:r>
        <w:rPr>
          <w:rFonts w:ascii="Garamond" w:hAnsi="Garamond"/>
          <w:sz w:val="24"/>
          <w:szCs w:val="24"/>
        </w:rPr>
        <w:t xml:space="preserve"> som</w:t>
      </w:r>
      <w:r w:rsidRPr="009F5651">
        <w:rPr>
          <w:rFonts w:ascii="Garamond" w:hAnsi="Garamond"/>
          <w:sz w:val="24"/>
          <w:szCs w:val="24"/>
        </w:rPr>
        <w:t xml:space="preserve"> helt central i förhållande till jordbrukarens ställning i livsmedelskedjan.  Några MS (</w:t>
      </w:r>
      <w:r w:rsidRPr="009F5651">
        <w:rPr>
          <w:rFonts w:ascii="Garamond" w:hAnsi="Garamond"/>
          <w:b/>
          <w:sz w:val="24"/>
          <w:szCs w:val="24"/>
        </w:rPr>
        <w:t>HR, CZ, CY</w:t>
      </w:r>
      <w:r w:rsidRPr="009F5651">
        <w:rPr>
          <w:rFonts w:ascii="Garamond" w:hAnsi="Garamond"/>
          <w:sz w:val="24"/>
          <w:szCs w:val="24"/>
        </w:rPr>
        <w:t xml:space="preserve">) underströk att kopplade stöd och dirketstöd är viktiga instrument som inte bör ändras. </w:t>
      </w:r>
    </w:p>
    <w:p w14:paraId="008308DA" w14:textId="77777777" w:rsidR="00701DCA" w:rsidRDefault="00701DCA" w:rsidP="00701DCA">
      <w:pPr>
        <w:rPr>
          <w:rFonts w:ascii="Garamond" w:hAnsi="Garamond"/>
          <w:sz w:val="24"/>
          <w:szCs w:val="24"/>
        </w:rPr>
      </w:pPr>
    </w:p>
    <w:p w14:paraId="3DF737D6" w14:textId="77777777" w:rsidR="00701DCA" w:rsidRPr="009F5651" w:rsidRDefault="00701DCA" w:rsidP="00701DCA">
      <w:pPr>
        <w:rPr>
          <w:rFonts w:ascii="Garamond" w:hAnsi="Garamond"/>
          <w:sz w:val="24"/>
          <w:szCs w:val="24"/>
        </w:rPr>
      </w:pPr>
      <w:r w:rsidRPr="009F5651">
        <w:rPr>
          <w:rFonts w:ascii="Garamond" w:hAnsi="Garamond"/>
          <w:sz w:val="24"/>
          <w:szCs w:val="24"/>
        </w:rPr>
        <w:t>Några MS (</w:t>
      </w:r>
      <w:r w:rsidRPr="009F5651">
        <w:rPr>
          <w:rFonts w:ascii="Garamond" w:hAnsi="Garamond"/>
          <w:b/>
          <w:sz w:val="24"/>
          <w:szCs w:val="24"/>
        </w:rPr>
        <w:t>EE, AT, MT, LT, BG</w:t>
      </w:r>
      <w:r w:rsidRPr="009F5651">
        <w:rPr>
          <w:rFonts w:ascii="Garamond" w:hAnsi="Garamond"/>
          <w:sz w:val="24"/>
          <w:szCs w:val="24"/>
        </w:rPr>
        <w:t>) påtalade vikten av att små jordbrukare och jordbrukare som inte klarar konkurrensen i marknaden beaktas i det fortsatta arbetet.</w:t>
      </w:r>
    </w:p>
    <w:p w14:paraId="5025DFC3" w14:textId="77777777" w:rsidR="00701DCA" w:rsidRDefault="00701DCA" w:rsidP="00701DCA">
      <w:pPr>
        <w:rPr>
          <w:rFonts w:ascii="Garamond" w:hAnsi="Garamond"/>
          <w:b/>
          <w:sz w:val="24"/>
          <w:szCs w:val="24"/>
        </w:rPr>
      </w:pPr>
    </w:p>
    <w:p w14:paraId="58062B08" w14:textId="77777777" w:rsidR="00701DCA" w:rsidRPr="009F5651" w:rsidRDefault="00701DCA" w:rsidP="00701DCA">
      <w:pPr>
        <w:rPr>
          <w:rFonts w:ascii="Garamond" w:hAnsi="Garamond"/>
          <w:sz w:val="24"/>
          <w:szCs w:val="24"/>
        </w:rPr>
      </w:pPr>
      <w:proofErr w:type="spellStart"/>
      <w:r w:rsidRPr="009F5651">
        <w:rPr>
          <w:rFonts w:ascii="Garamond" w:hAnsi="Garamond"/>
          <w:b/>
          <w:sz w:val="24"/>
          <w:szCs w:val="24"/>
        </w:rPr>
        <w:lastRenderedPageBreak/>
        <w:t>Veerm</w:t>
      </w:r>
      <w:r>
        <w:rPr>
          <w:rFonts w:ascii="Garamond" w:hAnsi="Garamond"/>
          <w:b/>
          <w:sz w:val="24"/>
          <w:szCs w:val="24"/>
        </w:rPr>
        <w:t>an</w:t>
      </w:r>
      <w:proofErr w:type="spellEnd"/>
      <w:r w:rsidRPr="009F5651">
        <w:rPr>
          <w:rFonts w:ascii="Garamond" w:hAnsi="Garamond"/>
          <w:sz w:val="24"/>
          <w:szCs w:val="24"/>
        </w:rPr>
        <w:t xml:space="preserve"> tackade för det s</w:t>
      </w:r>
      <w:r>
        <w:rPr>
          <w:rFonts w:ascii="Garamond" w:hAnsi="Garamond"/>
          <w:sz w:val="24"/>
          <w:szCs w:val="24"/>
        </w:rPr>
        <w:t xml:space="preserve">töd som MS uttalade och avslutade </w:t>
      </w:r>
      <w:r w:rsidRPr="009F5651">
        <w:rPr>
          <w:rFonts w:ascii="Garamond" w:hAnsi="Garamond"/>
          <w:sz w:val="24"/>
          <w:szCs w:val="24"/>
        </w:rPr>
        <w:t xml:space="preserve">med att </w:t>
      </w:r>
      <w:r>
        <w:rPr>
          <w:rFonts w:ascii="Garamond" w:hAnsi="Garamond"/>
          <w:sz w:val="24"/>
          <w:szCs w:val="24"/>
        </w:rPr>
        <w:t xml:space="preserve">konstatera att </w:t>
      </w:r>
      <w:r w:rsidRPr="009F5651">
        <w:rPr>
          <w:rFonts w:ascii="Garamond" w:hAnsi="Garamond"/>
          <w:sz w:val="24"/>
          <w:szCs w:val="24"/>
        </w:rPr>
        <w:t xml:space="preserve">det finns stora utmaningar i den globala markanden. </w:t>
      </w:r>
    </w:p>
    <w:p w14:paraId="7FADC105" w14:textId="77777777" w:rsidR="00701DCA" w:rsidRDefault="00701DCA" w:rsidP="00701DCA">
      <w:pPr>
        <w:rPr>
          <w:rFonts w:ascii="Garamond" w:hAnsi="Garamond"/>
          <w:b/>
          <w:sz w:val="24"/>
          <w:szCs w:val="24"/>
        </w:rPr>
      </w:pPr>
    </w:p>
    <w:p w14:paraId="47D2EB54" w14:textId="77777777" w:rsidR="00701DCA" w:rsidRPr="009F5651" w:rsidRDefault="00701DCA" w:rsidP="00701DCA">
      <w:pPr>
        <w:rPr>
          <w:rFonts w:ascii="Garamond" w:hAnsi="Garamond"/>
          <w:sz w:val="24"/>
          <w:szCs w:val="24"/>
        </w:rPr>
      </w:pPr>
      <w:r w:rsidRPr="009F5651">
        <w:rPr>
          <w:rFonts w:ascii="Garamond" w:hAnsi="Garamond"/>
          <w:b/>
          <w:sz w:val="24"/>
          <w:szCs w:val="24"/>
        </w:rPr>
        <w:t xml:space="preserve">KOM </w:t>
      </w:r>
      <w:r w:rsidRPr="009F5651">
        <w:rPr>
          <w:rFonts w:ascii="Garamond" w:hAnsi="Garamond"/>
          <w:sz w:val="24"/>
          <w:szCs w:val="24"/>
        </w:rPr>
        <w:t xml:space="preserve">(Hogan) tackade för MS stöd och uttrycker sin förståelse för att rapportens slutsatser behöver analyseras ytterligare. </w:t>
      </w:r>
    </w:p>
    <w:p w14:paraId="019AE1CB" w14:textId="77777777" w:rsidR="00701DCA" w:rsidRDefault="00701DCA" w:rsidP="00701DCA">
      <w:pPr>
        <w:rPr>
          <w:rFonts w:ascii="Garamond" w:hAnsi="Garamond"/>
          <w:b/>
          <w:sz w:val="24"/>
          <w:szCs w:val="24"/>
        </w:rPr>
      </w:pPr>
    </w:p>
    <w:p w14:paraId="2DD4C7EB" w14:textId="77777777" w:rsidR="00701DCA" w:rsidRPr="009F5651" w:rsidRDefault="00701DCA" w:rsidP="00701DCA">
      <w:pPr>
        <w:rPr>
          <w:rFonts w:ascii="Garamond" w:hAnsi="Garamond"/>
          <w:sz w:val="24"/>
          <w:szCs w:val="24"/>
        </w:rPr>
      </w:pPr>
      <w:r w:rsidRPr="009F5651">
        <w:rPr>
          <w:rFonts w:ascii="Garamond" w:hAnsi="Garamond"/>
          <w:b/>
          <w:sz w:val="24"/>
          <w:szCs w:val="24"/>
        </w:rPr>
        <w:t>ORDF</w:t>
      </w:r>
      <w:r w:rsidRPr="009F5651">
        <w:rPr>
          <w:rFonts w:ascii="Garamond" w:hAnsi="Garamond"/>
          <w:sz w:val="24"/>
          <w:szCs w:val="24"/>
        </w:rPr>
        <w:t xml:space="preserve"> gav den särskilda jordbrukskommittén i uppdrag att diskutera rapporten och dess slutsatser. Vid rådsmötet i december </w:t>
      </w:r>
      <w:r>
        <w:rPr>
          <w:rFonts w:ascii="Garamond" w:hAnsi="Garamond"/>
          <w:sz w:val="24"/>
          <w:szCs w:val="24"/>
        </w:rPr>
        <w:t xml:space="preserve">planeras </w:t>
      </w:r>
      <w:r w:rsidRPr="009F5651">
        <w:rPr>
          <w:rFonts w:ascii="Garamond" w:hAnsi="Garamond"/>
          <w:sz w:val="24"/>
          <w:szCs w:val="24"/>
        </w:rPr>
        <w:t xml:space="preserve">rådsslutsatser om jordbrukaren ställning i livsmedelskedjan att antas. </w:t>
      </w:r>
    </w:p>
    <w:p w14:paraId="57064B6D" w14:textId="77777777" w:rsidR="00701DCA" w:rsidRDefault="00701DCA" w:rsidP="00701DCA">
      <w:pPr>
        <w:rPr>
          <w:rFonts w:ascii="Garamond" w:hAnsi="Garamond"/>
          <w:sz w:val="24"/>
          <w:szCs w:val="24"/>
        </w:rPr>
      </w:pPr>
    </w:p>
    <w:p w14:paraId="27887DC3" w14:textId="77777777" w:rsidR="00701DCA" w:rsidRDefault="00701DCA" w:rsidP="00701DCA">
      <w:pPr>
        <w:rPr>
          <w:rFonts w:ascii="Garamond" w:hAnsi="Garamond"/>
          <w:sz w:val="24"/>
          <w:szCs w:val="24"/>
        </w:rPr>
      </w:pPr>
    </w:p>
    <w:p w14:paraId="3A4D65F3" w14:textId="77777777" w:rsidR="00701DCA" w:rsidRDefault="00701DCA" w:rsidP="00701DCA">
      <w:pPr>
        <w:pStyle w:val="Rubrik2"/>
      </w:pPr>
      <w:r>
        <w:t>8) Studie av följderna av koncessioner i frihandelsavtalet om jordbruksprodukter</w:t>
      </w:r>
    </w:p>
    <w:p w14:paraId="464CF963" w14:textId="77777777" w:rsidR="00701DCA" w:rsidRDefault="00701DCA" w:rsidP="00701DCA"/>
    <w:p w14:paraId="12082A34" w14:textId="77777777" w:rsidR="00701DCA" w:rsidRDefault="00701DCA" w:rsidP="00701DCA">
      <w:pPr>
        <w:rPr>
          <w:rFonts w:ascii="Garamond" w:hAnsi="Garamond"/>
          <w:b/>
          <w:sz w:val="24"/>
          <w:szCs w:val="24"/>
        </w:rPr>
      </w:pPr>
      <w:r>
        <w:rPr>
          <w:rFonts w:ascii="Garamond" w:hAnsi="Garamond"/>
          <w:b/>
          <w:sz w:val="24"/>
          <w:szCs w:val="24"/>
        </w:rPr>
        <w:t>-</w:t>
      </w:r>
      <w:r>
        <w:rPr>
          <w:rFonts w:ascii="Garamond" w:hAnsi="Garamond"/>
          <w:b/>
          <w:sz w:val="24"/>
          <w:szCs w:val="24"/>
        </w:rPr>
        <w:tab/>
        <w:t>Föredragning av kommissionen</w:t>
      </w:r>
    </w:p>
    <w:p w14:paraId="5E47BB32" w14:textId="77777777" w:rsidR="00701DCA" w:rsidRDefault="00701DCA" w:rsidP="00701DCA">
      <w:pPr>
        <w:rPr>
          <w:rFonts w:ascii="Garamond" w:hAnsi="Garamond"/>
          <w:b/>
          <w:sz w:val="24"/>
          <w:szCs w:val="24"/>
        </w:rPr>
      </w:pPr>
      <w:r>
        <w:rPr>
          <w:rFonts w:ascii="Garamond" w:hAnsi="Garamond"/>
          <w:b/>
          <w:sz w:val="24"/>
          <w:szCs w:val="24"/>
        </w:rPr>
        <w:t>-</w:t>
      </w:r>
      <w:r>
        <w:rPr>
          <w:rFonts w:ascii="Garamond" w:hAnsi="Garamond"/>
          <w:b/>
          <w:sz w:val="24"/>
          <w:szCs w:val="24"/>
        </w:rPr>
        <w:tab/>
        <w:t>Diskussion</w:t>
      </w:r>
    </w:p>
    <w:p w14:paraId="00E550BF" w14:textId="77777777" w:rsidR="00701DCA" w:rsidRDefault="00701DCA" w:rsidP="00701DCA">
      <w:pPr>
        <w:rPr>
          <w:rFonts w:ascii="Garamond" w:hAnsi="Garamond"/>
          <w:sz w:val="24"/>
          <w:szCs w:val="24"/>
        </w:rPr>
      </w:pPr>
      <w:r>
        <w:rPr>
          <w:rFonts w:ascii="Garamond" w:hAnsi="Garamond"/>
          <w:b/>
          <w:sz w:val="24"/>
          <w:szCs w:val="24"/>
        </w:rPr>
        <w:t>-</w:t>
      </w:r>
      <w:r>
        <w:rPr>
          <w:rFonts w:ascii="Garamond" w:hAnsi="Garamond"/>
          <w:b/>
          <w:sz w:val="24"/>
          <w:szCs w:val="24"/>
        </w:rPr>
        <w:tab/>
        <w:t>dok. 14222/16</w:t>
      </w:r>
    </w:p>
    <w:p w14:paraId="78577238" w14:textId="77777777" w:rsidR="00701DCA" w:rsidRDefault="00701DCA" w:rsidP="00701DCA">
      <w:pPr>
        <w:rPr>
          <w:rFonts w:ascii="Garamond" w:hAnsi="Garamond"/>
          <w:sz w:val="24"/>
          <w:szCs w:val="24"/>
        </w:rPr>
      </w:pPr>
    </w:p>
    <w:p w14:paraId="4DC5CF72" w14:textId="77777777" w:rsidR="00701DCA" w:rsidRDefault="00701DCA" w:rsidP="00701DCA">
      <w:pPr>
        <w:pStyle w:val="Brdtext"/>
        <w:spacing w:line="240" w:lineRule="auto"/>
        <w:rPr>
          <w:rFonts w:ascii="Garamond" w:hAnsi="Garamond"/>
        </w:rPr>
      </w:pPr>
      <w:r w:rsidRPr="008D34F4">
        <w:rPr>
          <w:rFonts w:ascii="Garamond" w:hAnsi="Garamond"/>
          <w:b/>
        </w:rPr>
        <w:t xml:space="preserve">KOM (Hogan) </w:t>
      </w:r>
      <w:r w:rsidRPr="008D34F4">
        <w:rPr>
          <w:rFonts w:ascii="Garamond" w:hAnsi="Garamond"/>
        </w:rPr>
        <w:t xml:space="preserve">rekapitulerade att det förekommit många diskussioner i rådet hur den samlade effekten av frihandelsavtal skulle påverka EU:s jordbrukssektor. Därför hade nu kommissionen gjort en simulering. Två modeller hade använts, dels en mer övergripande jämviktsmodell med namnet Magnet, dels AGLINK-COSIMO som visar på effekter på produkt-specifik nivå. Två scenarier hade analyserats: </w:t>
      </w:r>
    </w:p>
    <w:p w14:paraId="38B42C72" w14:textId="77777777" w:rsidR="00B56242" w:rsidRPr="008D34F4" w:rsidRDefault="00B56242" w:rsidP="00701DCA">
      <w:pPr>
        <w:pStyle w:val="Brdtext"/>
        <w:spacing w:line="240" w:lineRule="auto"/>
        <w:rPr>
          <w:rFonts w:ascii="Garamond" w:hAnsi="Garamond"/>
        </w:rPr>
      </w:pPr>
    </w:p>
    <w:p w14:paraId="7319D7B2" w14:textId="77777777" w:rsidR="00701DCA" w:rsidRPr="008D34F4" w:rsidRDefault="00701DCA" w:rsidP="00701DCA">
      <w:pPr>
        <w:pStyle w:val="Brdtext"/>
        <w:spacing w:line="240" w:lineRule="auto"/>
        <w:rPr>
          <w:rFonts w:ascii="Garamond" w:hAnsi="Garamond"/>
        </w:rPr>
      </w:pPr>
      <w:r w:rsidRPr="008D34F4">
        <w:rPr>
          <w:rFonts w:ascii="Garamond" w:hAnsi="Garamond"/>
        </w:rPr>
        <w:t xml:space="preserve">1. konservativt: full liberalisering av 97 procent av tullinjerna samt delvis tulleliminering för 25 procent av resterande 3 procent tullinjer och </w:t>
      </w:r>
    </w:p>
    <w:p w14:paraId="4174B00A" w14:textId="77777777" w:rsidR="00701DCA" w:rsidRPr="008D34F4" w:rsidRDefault="00701DCA" w:rsidP="00701DCA">
      <w:pPr>
        <w:pStyle w:val="Brdtext"/>
        <w:spacing w:line="240" w:lineRule="auto"/>
        <w:rPr>
          <w:rFonts w:ascii="Garamond" w:hAnsi="Garamond"/>
        </w:rPr>
      </w:pPr>
      <w:r w:rsidRPr="008D34F4">
        <w:rPr>
          <w:rFonts w:ascii="Garamond" w:hAnsi="Garamond"/>
        </w:rPr>
        <w:t xml:space="preserve">2. ambitiöst: full liberalisering av 98,5 procent av tullinjerna samt delvis tulleliminering av 50 procent av resterande 1,5 procent tullinjer. </w:t>
      </w:r>
    </w:p>
    <w:p w14:paraId="34924A86" w14:textId="77777777" w:rsidR="00701DCA" w:rsidRDefault="00701DCA" w:rsidP="00701DCA">
      <w:pPr>
        <w:pStyle w:val="Brdtext"/>
        <w:spacing w:line="240" w:lineRule="auto"/>
        <w:rPr>
          <w:rFonts w:ascii="Garamond" w:hAnsi="Garamond"/>
        </w:rPr>
      </w:pPr>
      <w:r w:rsidRPr="008D34F4">
        <w:rPr>
          <w:rFonts w:ascii="Garamond" w:hAnsi="Garamond"/>
        </w:rPr>
        <w:t>Analysen tittar på läget år 2025 om de tolv frihandelsavtal (FTA:s) som omfattas avslutats då:</w:t>
      </w:r>
    </w:p>
    <w:p w14:paraId="6B41B6D1" w14:textId="77777777" w:rsidR="00701DCA" w:rsidRPr="008D34F4" w:rsidRDefault="00701DCA" w:rsidP="00701DCA">
      <w:pPr>
        <w:pStyle w:val="Brdtext"/>
        <w:spacing w:line="240" w:lineRule="auto"/>
        <w:rPr>
          <w:rFonts w:ascii="Garamond" w:hAnsi="Garamond"/>
        </w:rPr>
      </w:pPr>
    </w:p>
    <w:p w14:paraId="530F5C59" w14:textId="77777777" w:rsidR="00701DCA" w:rsidRPr="008D34F4" w:rsidRDefault="00701DCA" w:rsidP="00701DCA">
      <w:pPr>
        <w:pStyle w:val="Brdtext"/>
        <w:numPr>
          <w:ilvl w:val="0"/>
          <w:numId w:val="26"/>
        </w:numPr>
        <w:tabs>
          <w:tab w:val="left" w:pos="1701"/>
          <w:tab w:val="left" w:pos="3600"/>
          <w:tab w:val="left" w:pos="5387"/>
        </w:tabs>
        <w:spacing w:line="240" w:lineRule="auto"/>
        <w:rPr>
          <w:rFonts w:ascii="Garamond" w:hAnsi="Garamond"/>
        </w:rPr>
      </w:pPr>
      <w:r w:rsidRPr="008D34F4">
        <w:rPr>
          <w:rFonts w:ascii="Garamond" w:hAnsi="Garamond"/>
        </w:rPr>
        <w:t>Kanada och Vietnam som avslutats men som ännu inte implementerats,</w:t>
      </w:r>
    </w:p>
    <w:p w14:paraId="0F5695E1" w14:textId="77777777" w:rsidR="00701DCA" w:rsidRPr="008D34F4" w:rsidRDefault="00701DCA" w:rsidP="00701DCA">
      <w:pPr>
        <w:pStyle w:val="Brdtext"/>
        <w:numPr>
          <w:ilvl w:val="0"/>
          <w:numId w:val="26"/>
        </w:numPr>
        <w:tabs>
          <w:tab w:val="left" w:pos="1701"/>
          <w:tab w:val="left" w:pos="3600"/>
          <w:tab w:val="left" w:pos="5387"/>
        </w:tabs>
        <w:spacing w:line="240" w:lineRule="auto"/>
        <w:rPr>
          <w:rFonts w:ascii="Garamond" w:hAnsi="Garamond"/>
        </w:rPr>
      </w:pPr>
      <w:r w:rsidRPr="008D34F4">
        <w:rPr>
          <w:rFonts w:ascii="Garamond" w:hAnsi="Garamond"/>
        </w:rPr>
        <w:t xml:space="preserve">pågående förhandlingar med USA, </w:t>
      </w:r>
      <w:proofErr w:type="spellStart"/>
      <w:r w:rsidRPr="008D34F4">
        <w:rPr>
          <w:rFonts w:ascii="Garamond" w:hAnsi="Garamond"/>
        </w:rPr>
        <w:t>Mercosur</w:t>
      </w:r>
      <w:proofErr w:type="spellEnd"/>
      <w:r w:rsidRPr="008D34F4">
        <w:rPr>
          <w:rFonts w:ascii="Garamond" w:hAnsi="Garamond"/>
        </w:rPr>
        <w:t>, Japan, Thailand, Indonesien och Filippinerna,</w:t>
      </w:r>
    </w:p>
    <w:p w14:paraId="07C0A086" w14:textId="77777777" w:rsidR="00701DCA" w:rsidRPr="008D34F4" w:rsidRDefault="00701DCA" w:rsidP="00701DCA">
      <w:pPr>
        <w:pStyle w:val="Brdtext"/>
        <w:numPr>
          <w:ilvl w:val="0"/>
          <w:numId w:val="26"/>
        </w:numPr>
        <w:tabs>
          <w:tab w:val="left" w:pos="1701"/>
          <w:tab w:val="left" w:pos="3600"/>
          <w:tab w:val="left" w:pos="5387"/>
        </w:tabs>
        <w:spacing w:line="240" w:lineRule="auto"/>
        <w:rPr>
          <w:rFonts w:ascii="Garamond" w:hAnsi="Garamond"/>
        </w:rPr>
      </w:pPr>
      <w:r w:rsidRPr="008D34F4">
        <w:rPr>
          <w:rFonts w:ascii="Garamond" w:hAnsi="Garamond"/>
        </w:rPr>
        <w:t>kommande förhandlingar med Nya Zeeland och Australien samt</w:t>
      </w:r>
    </w:p>
    <w:p w14:paraId="03DAE89C" w14:textId="77777777" w:rsidR="00701DCA" w:rsidRPr="008D34F4" w:rsidRDefault="00701DCA" w:rsidP="00701DCA">
      <w:pPr>
        <w:pStyle w:val="Brdtext"/>
        <w:numPr>
          <w:ilvl w:val="0"/>
          <w:numId w:val="26"/>
        </w:numPr>
        <w:tabs>
          <w:tab w:val="left" w:pos="1701"/>
          <w:tab w:val="left" w:pos="3600"/>
          <w:tab w:val="left" w:pos="5387"/>
        </w:tabs>
        <w:spacing w:line="240" w:lineRule="auto"/>
        <w:rPr>
          <w:rFonts w:ascii="Garamond" w:hAnsi="Garamond"/>
        </w:rPr>
      </w:pPr>
      <w:r w:rsidRPr="008D34F4">
        <w:rPr>
          <w:rFonts w:ascii="Garamond" w:hAnsi="Garamond"/>
        </w:rPr>
        <w:t>modernisering av avtalen med Turkiet och Mexiko.</w:t>
      </w:r>
    </w:p>
    <w:p w14:paraId="001A576E" w14:textId="77777777" w:rsidR="00701DCA" w:rsidRPr="008D34F4" w:rsidRDefault="00701DCA" w:rsidP="00701DCA">
      <w:pPr>
        <w:pStyle w:val="Brdtext"/>
        <w:spacing w:line="240" w:lineRule="auto"/>
        <w:rPr>
          <w:rFonts w:ascii="Garamond" w:hAnsi="Garamond"/>
        </w:rPr>
      </w:pPr>
    </w:p>
    <w:p w14:paraId="0D98D7A1" w14:textId="77777777" w:rsidR="00701DCA" w:rsidRPr="008D34F4" w:rsidRDefault="00701DCA" w:rsidP="00701DCA">
      <w:pPr>
        <w:pStyle w:val="Brdtext"/>
        <w:spacing w:line="240" w:lineRule="auto"/>
        <w:rPr>
          <w:rFonts w:ascii="Garamond" w:hAnsi="Garamond"/>
        </w:rPr>
      </w:pPr>
      <w:r w:rsidRPr="008D34F4">
        <w:rPr>
          <w:rFonts w:ascii="Garamond" w:hAnsi="Garamond"/>
        </w:rPr>
        <w:t xml:space="preserve">Analysen omfattar inte icke-tariffära handelshinder inklusive sanitära och </w:t>
      </w:r>
      <w:proofErr w:type="spellStart"/>
      <w:r w:rsidRPr="008D34F4">
        <w:rPr>
          <w:rFonts w:ascii="Garamond" w:hAnsi="Garamond"/>
        </w:rPr>
        <w:t>fytosanitära</w:t>
      </w:r>
      <w:proofErr w:type="spellEnd"/>
      <w:r w:rsidRPr="008D34F4">
        <w:rPr>
          <w:rFonts w:ascii="Garamond" w:hAnsi="Garamond"/>
        </w:rPr>
        <w:t xml:space="preserve"> hinder och </w:t>
      </w:r>
      <w:proofErr w:type="gramStart"/>
      <w:r w:rsidRPr="008D34F4">
        <w:rPr>
          <w:rFonts w:ascii="Garamond" w:hAnsi="Garamond"/>
        </w:rPr>
        <w:t>ej</w:t>
      </w:r>
      <w:proofErr w:type="gramEnd"/>
      <w:r w:rsidRPr="008D34F4">
        <w:rPr>
          <w:rFonts w:ascii="Garamond" w:hAnsi="Garamond"/>
        </w:rPr>
        <w:t xml:space="preserve"> heller ökat skydd av geografiska ursprungsbeteckningar. Analysen visar på </w:t>
      </w:r>
      <w:r w:rsidRPr="008D34F4">
        <w:rPr>
          <w:rFonts w:ascii="Garamond" w:hAnsi="Garamond"/>
          <w:i/>
        </w:rPr>
        <w:t>möjlig</w:t>
      </w:r>
      <w:r w:rsidRPr="008D34F4">
        <w:rPr>
          <w:rFonts w:ascii="Garamond" w:hAnsi="Garamond"/>
        </w:rPr>
        <w:t xml:space="preserve"> effekt av FTAs, det är alltså ingen prognos. T.ex. går det inte att anta potentiella tullkvoter för känsliga produkter eftersom det skulle störa kommissionens förhandlingsmöjligheter. </w:t>
      </w:r>
    </w:p>
    <w:p w14:paraId="3B94E59A" w14:textId="77777777" w:rsidR="00701DCA" w:rsidRPr="008D34F4" w:rsidRDefault="00701DCA" w:rsidP="00701DCA">
      <w:pPr>
        <w:pStyle w:val="Brdtext"/>
        <w:spacing w:line="240" w:lineRule="auto"/>
        <w:rPr>
          <w:rFonts w:ascii="Garamond" w:hAnsi="Garamond"/>
        </w:rPr>
      </w:pPr>
    </w:p>
    <w:p w14:paraId="5A3909EF" w14:textId="77777777" w:rsidR="00701DCA" w:rsidRPr="008D34F4" w:rsidRDefault="00701DCA" w:rsidP="00701DCA">
      <w:pPr>
        <w:pStyle w:val="Brdtext"/>
        <w:spacing w:line="240" w:lineRule="auto"/>
        <w:rPr>
          <w:rFonts w:ascii="Garamond" w:hAnsi="Garamond"/>
        </w:rPr>
      </w:pPr>
      <w:r w:rsidRPr="008D34F4">
        <w:rPr>
          <w:rFonts w:ascii="Garamond" w:hAnsi="Garamond"/>
        </w:rPr>
        <w:lastRenderedPageBreak/>
        <w:t>Hogan pekade på att handeln med jordbruksprodukter var central för EU som sedan 2013 är världens största exportör med ett netto på 16 miljarder euro år 2015. Exporten uppgick till 129 miljarder euro år 2015, en ökning med 6 procent från 2014. Jordbrukarnas inkomster och sysselsättning är beroende av exporten. Analysen visade på ett relativt balanserat och positivt resultat överlag. Ökade exportmöjligheter bedömdes finnas för mejeriprodukter och då särskilt ost och skummjölkspulver, spannmål samt vin och drycker. Känsliga sektorer var inte oväntat nötkött där såväl pris som produktion förväntades minska på lång sikt jämte ris som utsätts för konkurrens från asiatiska länder. Även produktion och priser för kycklingkött, fårkött och socker förväntades minska. För frukt och grönsaker var bilden mer neutral. Detta var förvisso inget oväntat resultat och kommissionen arbetar redan för att skydda dessa sektorer i förhandlingarna. Det kommer att krävas en kraftfull jordbrukspolitik efter 2020 som ökar jordbrukets konkurrenskraft och dess exportmöjligheter på ett hållbart sätt.</w:t>
      </w:r>
    </w:p>
    <w:p w14:paraId="593F02B2" w14:textId="77777777" w:rsidR="00701DCA" w:rsidRPr="008D34F4" w:rsidRDefault="00701DCA" w:rsidP="00701DCA">
      <w:pPr>
        <w:pStyle w:val="Brdtext"/>
        <w:spacing w:line="240" w:lineRule="auto"/>
        <w:rPr>
          <w:rFonts w:ascii="Garamond" w:hAnsi="Garamond"/>
          <w:b/>
        </w:rPr>
      </w:pPr>
    </w:p>
    <w:p w14:paraId="61573D94" w14:textId="77777777" w:rsidR="00701DCA" w:rsidRPr="008D34F4" w:rsidRDefault="00701DCA" w:rsidP="00701DCA">
      <w:pPr>
        <w:pStyle w:val="Brdtext"/>
        <w:spacing w:line="240" w:lineRule="auto"/>
        <w:rPr>
          <w:rFonts w:ascii="Garamond" w:hAnsi="Garamond"/>
        </w:rPr>
      </w:pPr>
      <w:r w:rsidRPr="008D34F4">
        <w:rPr>
          <w:rFonts w:ascii="Garamond" w:hAnsi="Garamond"/>
          <w:b/>
        </w:rPr>
        <w:t xml:space="preserve">KOM </w:t>
      </w:r>
      <w:r w:rsidRPr="008D34F4">
        <w:rPr>
          <w:rFonts w:ascii="Garamond" w:hAnsi="Garamond"/>
        </w:rPr>
        <w:t xml:space="preserve">(Katainen) lyfte fram den bredare bilden av vinsterna med handel och vikten av handel för sysselsättning. I slutet av 1980-talet svarade exporten för 1 av 11 jobb inom EU, idag är motsvarande siffra 1 av 7 jobb, vilket visar på handelns betydelse. Det motsvarar 31 miljoner jobb i varu- och tjänstesektorn. Han jämförde frihandel med en ko som man kan mjölka men att dess förtjänster måste fördelas väl i samhället för att handel inte ska ifrågasättas av dess förlorare. Det senare var MS ansvar samt att argumentera sakligt i den allmänna debatten. Katainen lyfte fram avtalet med Sydkorea som ökat EU:s export med 47 procent, skapat 200 000 jobb och där EU:s exportörer sparat 2,8 miljarder i sänkta tullar. Förhandlingarna med </w:t>
      </w:r>
      <w:proofErr w:type="spellStart"/>
      <w:r w:rsidRPr="008D34F4">
        <w:rPr>
          <w:rFonts w:ascii="Garamond" w:hAnsi="Garamond"/>
        </w:rPr>
        <w:t>Mercosur</w:t>
      </w:r>
      <w:proofErr w:type="spellEnd"/>
      <w:r w:rsidRPr="008D34F4">
        <w:rPr>
          <w:rFonts w:ascii="Garamond" w:hAnsi="Garamond"/>
        </w:rPr>
        <w:t xml:space="preserve"> var viktiga av såväl ekonomiska som geopolitiska skäl. EU:s exportprodukter möter många gånger höga tullar varför exportpotential finns, bl.a. vin och olivolja lyftes fram. </w:t>
      </w:r>
    </w:p>
    <w:p w14:paraId="6AE24B94" w14:textId="77777777" w:rsidR="00701DCA" w:rsidRPr="008D34F4" w:rsidRDefault="00701DCA" w:rsidP="00701DCA">
      <w:pPr>
        <w:pStyle w:val="Brdtext"/>
        <w:spacing w:line="240" w:lineRule="auto"/>
        <w:rPr>
          <w:rFonts w:ascii="Garamond" w:hAnsi="Garamond"/>
        </w:rPr>
      </w:pPr>
    </w:p>
    <w:p w14:paraId="067A4D6D" w14:textId="77777777" w:rsidR="00701DCA" w:rsidRPr="008D34F4" w:rsidRDefault="00701DCA" w:rsidP="00701DCA">
      <w:pPr>
        <w:pStyle w:val="Brdtext"/>
        <w:spacing w:line="240" w:lineRule="auto"/>
        <w:rPr>
          <w:rFonts w:ascii="Garamond" w:hAnsi="Garamond"/>
        </w:rPr>
      </w:pPr>
      <w:r w:rsidRPr="008D34F4">
        <w:rPr>
          <w:rFonts w:ascii="Garamond" w:hAnsi="Garamond"/>
          <w:b/>
        </w:rPr>
        <w:t xml:space="preserve">ORDF </w:t>
      </w:r>
      <w:r w:rsidRPr="008D34F4">
        <w:rPr>
          <w:rFonts w:ascii="Garamond" w:hAnsi="Garamond"/>
        </w:rPr>
        <w:t xml:space="preserve">informerade om att analysen skulle tas upp på SJK inom kort och sedan på jordbruksrådet i januari nästa år, varpå MS inbjöds att ge sina initiala reaktioner. Den punkt under övriga frågor som lyfts av FR, DE och PL om </w:t>
      </w:r>
      <w:proofErr w:type="spellStart"/>
      <w:r w:rsidRPr="008D34F4">
        <w:rPr>
          <w:rFonts w:ascii="Garamond" w:hAnsi="Garamond"/>
        </w:rPr>
        <w:t>Mercosur</w:t>
      </w:r>
      <w:proofErr w:type="spellEnd"/>
      <w:r w:rsidRPr="008D34F4">
        <w:rPr>
          <w:rFonts w:ascii="Garamond" w:hAnsi="Garamond"/>
        </w:rPr>
        <w:t>-förhandlingarna behandlades också.</w:t>
      </w:r>
    </w:p>
    <w:p w14:paraId="1CF90E37" w14:textId="77777777" w:rsidR="00701DCA" w:rsidRDefault="00701DCA" w:rsidP="00701DCA">
      <w:pPr>
        <w:pStyle w:val="Brdtext"/>
        <w:spacing w:line="240" w:lineRule="auto"/>
        <w:rPr>
          <w:rFonts w:ascii="Garamond" w:hAnsi="Garamond"/>
          <w:b/>
        </w:rPr>
      </w:pPr>
    </w:p>
    <w:p w14:paraId="19A30FA0" w14:textId="77777777" w:rsidR="00701DCA" w:rsidRPr="008D34F4" w:rsidRDefault="00701DCA" w:rsidP="00701DCA">
      <w:pPr>
        <w:pStyle w:val="Brdtext"/>
        <w:spacing w:line="240" w:lineRule="auto"/>
        <w:rPr>
          <w:rFonts w:ascii="Garamond" w:hAnsi="Garamond"/>
        </w:rPr>
      </w:pPr>
      <w:r w:rsidRPr="008D34F4">
        <w:rPr>
          <w:rFonts w:ascii="Garamond" w:hAnsi="Garamond"/>
          <w:b/>
        </w:rPr>
        <w:t>FR</w:t>
      </w:r>
      <w:r w:rsidRPr="008D34F4">
        <w:rPr>
          <w:rFonts w:ascii="Garamond" w:hAnsi="Garamond"/>
        </w:rPr>
        <w:t xml:space="preserve"> menade att det fanns skäl att ifrågasätta EU:s handelsagenda med tanke på den stora risk som förelåg för flera sektorer inom jordbruket, inte minst för nötkött, ris, kycklingkött och socker. FR gjorde en hänvisning till att amerikanska väljare valt </w:t>
      </w:r>
      <w:proofErr w:type="spellStart"/>
      <w:r w:rsidRPr="008D34F4">
        <w:rPr>
          <w:rFonts w:ascii="Garamond" w:hAnsi="Garamond"/>
        </w:rPr>
        <w:t>Trump</w:t>
      </w:r>
      <w:proofErr w:type="spellEnd"/>
      <w:r w:rsidRPr="008D34F4">
        <w:rPr>
          <w:rFonts w:ascii="Garamond" w:hAnsi="Garamond"/>
        </w:rPr>
        <w:t xml:space="preserve">, bl.a. för hans negativa attityd till handelsavtal liksom till </w:t>
      </w:r>
      <w:proofErr w:type="spellStart"/>
      <w:r w:rsidRPr="008D34F4">
        <w:rPr>
          <w:rFonts w:ascii="Garamond" w:hAnsi="Garamond"/>
        </w:rPr>
        <w:t>Brexitomröstningen</w:t>
      </w:r>
      <w:proofErr w:type="spellEnd"/>
      <w:r w:rsidRPr="008D34F4">
        <w:rPr>
          <w:rFonts w:ascii="Garamond" w:hAnsi="Garamond"/>
        </w:rPr>
        <w:t xml:space="preserve">. Även om analysen överlag framhåller fördelar med handeln menade FR att medborgarna är starkt oroade över handelns effekter. Att tillåta </w:t>
      </w:r>
      <w:proofErr w:type="spellStart"/>
      <w:r w:rsidRPr="008D34F4">
        <w:rPr>
          <w:rFonts w:ascii="Garamond" w:hAnsi="Garamond"/>
        </w:rPr>
        <w:t>Mercosur</w:t>
      </w:r>
      <w:proofErr w:type="spellEnd"/>
      <w:r w:rsidRPr="008D34F4">
        <w:rPr>
          <w:rFonts w:ascii="Garamond" w:hAnsi="Garamond"/>
        </w:rPr>
        <w:t>-länderna att ta över nötköttsproduktionen vore en mycket stor risk ur försörjningsperspektivet. Därtill fanns klimat- och hälsoaspekter.</w:t>
      </w:r>
    </w:p>
    <w:p w14:paraId="1F9B3715" w14:textId="77777777" w:rsidR="00701DCA" w:rsidRDefault="00701DCA" w:rsidP="00701DCA">
      <w:pPr>
        <w:pStyle w:val="Brdtext"/>
        <w:spacing w:line="240" w:lineRule="auto"/>
        <w:rPr>
          <w:rFonts w:ascii="Garamond" w:hAnsi="Garamond"/>
          <w:b/>
        </w:rPr>
      </w:pPr>
    </w:p>
    <w:p w14:paraId="209CDED2" w14:textId="77777777" w:rsidR="00701DCA" w:rsidRPr="008D34F4" w:rsidRDefault="00701DCA" w:rsidP="00701DCA">
      <w:pPr>
        <w:pStyle w:val="Brdtext"/>
        <w:spacing w:line="240" w:lineRule="auto"/>
        <w:rPr>
          <w:rFonts w:ascii="Garamond" w:hAnsi="Garamond"/>
        </w:rPr>
      </w:pPr>
      <w:r w:rsidRPr="008D34F4">
        <w:rPr>
          <w:rFonts w:ascii="Garamond" w:hAnsi="Garamond"/>
          <w:b/>
        </w:rPr>
        <w:t xml:space="preserve">SE </w:t>
      </w:r>
      <w:r w:rsidRPr="008D34F4">
        <w:rPr>
          <w:rFonts w:ascii="Garamond" w:hAnsi="Garamond"/>
        </w:rPr>
        <w:t xml:space="preserve">pekade på behovet av en bred analys för att kunna dra slutsatser av hur frihandelsavtal påverkar EU som helhet. Handeln lyftes fram som ett viktigt </w:t>
      </w:r>
      <w:r w:rsidRPr="008D34F4">
        <w:rPr>
          <w:rFonts w:ascii="Garamond" w:hAnsi="Garamond"/>
        </w:rPr>
        <w:lastRenderedPageBreak/>
        <w:t xml:space="preserve">instrument för ekonomisk tillväxt och för att skapa sysselsättning. SE gav därför stöd till kommissionens arbete med att förhandla breda och ambitiösa frihandelsavtal. Vidare framhöll SE att konsumentintressen behöver inkluderas i analysen samt välkomnade att importintressen för livsmedelsindustrin omfattades. Avslutningsvis sa SE att ökad konkurrens behöver mötas med fortsatta ansträngningar att öka jordbrukets produktivitet och konkurrenskraft. </w:t>
      </w:r>
    </w:p>
    <w:p w14:paraId="3D1CEEFD" w14:textId="77777777" w:rsidR="00701DCA" w:rsidRDefault="00701DCA" w:rsidP="00701DCA">
      <w:pPr>
        <w:pStyle w:val="Brdtext"/>
        <w:spacing w:line="240" w:lineRule="auto"/>
        <w:rPr>
          <w:rFonts w:ascii="Garamond" w:hAnsi="Garamond"/>
        </w:rPr>
      </w:pPr>
    </w:p>
    <w:p w14:paraId="1A092B71" w14:textId="77777777" w:rsidR="00701DCA" w:rsidRPr="008D34F4" w:rsidRDefault="00701DCA" w:rsidP="00701DCA">
      <w:pPr>
        <w:pStyle w:val="Brdtext"/>
        <w:spacing w:line="240" w:lineRule="auto"/>
        <w:rPr>
          <w:rFonts w:ascii="Garamond" w:hAnsi="Garamond"/>
        </w:rPr>
      </w:pPr>
      <w:r w:rsidRPr="008D34F4">
        <w:rPr>
          <w:rFonts w:ascii="Garamond" w:hAnsi="Garamond"/>
        </w:rPr>
        <w:t xml:space="preserve">Andra MS som gav stöd till kommissionens handelsagenda var </w:t>
      </w:r>
      <w:r w:rsidRPr="008D34F4">
        <w:rPr>
          <w:rFonts w:ascii="Garamond" w:hAnsi="Garamond"/>
          <w:b/>
        </w:rPr>
        <w:t xml:space="preserve">CZ, DK </w:t>
      </w:r>
      <w:r w:rsidRPr="008D34F4">
        <w:rPr>
          <w:rFonts w:ascii="Garamond" w:hAnsi="Garamond"/>
        </w:rPr>
        <w:t>och</w:t>
      </w:r>
      <w:r w:rsidRPr="008D34F4">
        <w:rPr>
          <w:rFonts w:ascii="Garamond" w:hAnsi="Garamond"/>
          <w:b/>
        </w:rPr>
        <w:t xml:space="preserve"> UK</w:t>
      </w:r>
      <w:r w:rsidRPr="008D34F4">
        <w:rPr>
          <w:rFonts w:ascii="Garamond" w:hAnsi="Garamond"/>
        </w:rPr>
        <w:t xml:space="preserve">. </w:t>
      </w:r>
      <w:r w:rsidRPr="008D34F4">
        <w:rPr>
          <w:rFonts w:ascii="Garamond" w:hAnsi="Garamond"/>
          <w:b/>
        </w:rPr>
        <w:t>DK</w:t>
      </w:r>
      <w:r w:rsidRPr="008D34F4">
        <w:rPr>
          <w:rFonts w:ascii="Garamond" w:hAnsi="Garamond"/>
        </w:rPr>
        <w:t xml:space="preserve"> pekade på vikten av att förhandlingarna med Japan kunde avslutas snarast. </w:t>
      </w:r>
    </w:p>
    <w:p w14:paraId="6CD4451F" w14:textId="77777777" w:rsidR="00701DCA" w:rsidRDefault="00701DCA" w:rsidP="00701DCA">
      <w:pPr>
        <w:pStyle w:val="Brdtext"/>
        <w:spacing w:line="240" w:lineRule="auto"/>
        <w:rPr>
          <w:rFonts w:ascii="Garamond" w:hAnsi="Garamond"/>
        </w:rPr>
      </w:pPr>
    </w:p>
    <w:p w14:paraId="266CA382" w14:textId="77777777" w:rsidR="00701DCA" w:rsidRPr="008D34F4" w:rsidRDefault="00701DCA" w:rsidP="00701DCA">
      <w:pPr>
        <w:pStyle w:val="Brdtext"/>
        <w:spacing w:line="240" w:lineRule="auto"/>
        <w:rPr>
          <w:rFonts w:ascii="Garamond" w:hAnsi="Garamond"/>
        </w:rPr>
      </w:pPr>
      <w:r w:rsidRPr="008D34F4">
        <w:rPr>
          <w:rFonts w:ascii="Garamond" w:hAnsi="Garamond"/>
        </w:rPr>
        <w:t>Flera MS kommenterade att man velat se analysen innan själva rådsmötet för att kunna förbereda diskussionen. Även om ingen annan MS ifrågasatte handel såsom den franska delegationen var många MS (</w:t>
      </w:r>
      <w:r w:rsidRPr="008D34F4">
        <w:rPr>
          <w:rFonts w:ascii="Garamond" w:hAnsi="Garamond"/>
          <w:b/>
        </w:rPr>
        <w:t xml:space="preserve">IE, FI, LV LT SI, HU, IT, CY, PL, BE, AT, ES, EL, HR </w:t>
      </w:r>
      <w:r w:rsidRPr="008D34F4">
        <w:rPr>
          <w:rFonts w:ascii="Garamond" w:hAnsi="Garamond"/>
        </w:rPr>
        <w:t>och</w:t>
      </w:r>
      <w:r w:rsidRPr="008D34F4">
        <w:rPr>
          <w:rFonts w:ascii="Garamond" w:hAnsi="Garamond"/>
          <w:b/>
        </w:rPr>
        <w:t xml:space="preserve"> BG)</w:t>
      </w:r>
      <w:r w:rsidRPr="008D34F4">
        <w:rPr>
          <w:rFonts w:ascii="Garamond" w:hAnsi="Garamond"/>
        </w:rPr>
        <w:t xml:space="preserve"> i varierande utsträckning inne på behovet av att skydda känsliga sektorer. Vissa av dessa gav också stöd åt den not som FR, DE och PL cirkulerat vad gäller </w:t>
      </w:r>
      <w:proofErr w:type="spellStart"/>
      <w:r w:rsidRPr="008D34F4">
        <w:rPr>
          <w:rFonts w:ascii="Garamond" w:hAnsi="Garamond"/>
        </w:rPr>
        <w:t>Mercosur</w:t>
      </w:r>
      <w:proofErr w:type="spellEnd"/>
      <w:r w:rsidRPr="008D34F4">
        <w:rPr>
          <w:rFonts w:ascii="Garamond" w:hAnsi="Garamond"/>
        </w:rPr>
        <w:t xml:space="preserve">-förhandlingarna, som bl.a. menar att MS måste involveras och informeras mer i FTA-förhandlingar. </w:t>
      </w:r>
    </w:p>
    <w:p w14:paraId="30C9859F" w14:textId="77777777" w:rsidR="00701DCA" w:rsidRDefault="00701DCA" w:rsidP="00701DCA">
      <w:pPr>
        <w:pStyle w:val="Brdtext"/>
        <w:spacing w:line="240" w:lineRule="auto"/>
        <w:rPr>
          <w:rFonts w:ascii="Garamond" w:hAnsi="Garamond"/>
        </w:rPr>
      </w:pPr>
    </w:p>
    <w:p w14:paraId="3E1804F8" w14:textId="77777777" w:rsidR="00701DCA" w:rsidRPr="008D34F4" w:rsidRDefault="00701DCA" w:rsidP="00701DCA">
      <w:pPr>
        <w:pStyle w:val="Brdtext"/>
        <w:spacing w:line="240" w:lineRule="auto"/>
        <w:rPr>
          <w:rFonts w:ascii="Garamond" w:hAnsi="Garamond"/>
        </w:rPr>
      </w:pPr>
      <w:r w:rsidRPr="008D34F4">
        <w:rPr>
          <w:rFonts w:ascii="Garamond" w:hAnsi="Garamond"/>
        </w:rPr>
        <w:t xml:space="preserve">Vidare lyftes den europeiska modellen fram och behovet av att värna denna och EU:s höga standarder, inte minst av </w:t>
      </w:r>
      <w:r w:rsidRPr="008D34F4">
        <w:rPr>
          <w:rFonts w:ascii="Garamond" w:hAnsi="Garamond"/>
          <w:b/>
        </w:rPr>
        <w:t>NL</w:t>
      </w:r>
      <w:r w:rsidRPr="008D34F4">
        <w:rPr>
          <w:rFonts w:ascii="Garamond" w:hAnsi="Garamond"/>
        </w:rPr>
        <w:t>.</w:t>
      </w:r>
    </w:p>
    <w:p w14:paraId="3A8380A0" w14:textId="77777777" w:rsidR="00701DCA" w:rsidRDefault="00701DCA" w:rsidP="00701DCA">
      <w:pPr>
        <w:pStyle w:val="Brdtext"/>
        <w:spacing w:line="240" w:lineRule="auto"/>
        <w:rPr>
          <w:rFonts w:ascii="Garamond" w:hAnsi="Garamond"/>
          <w:b/>
        </w:rPr>
      </w:pPr>
    </w:p>
    <w:p w14:paraId="61EA4E7E" w14:textId="77777777" w:rsidR="00701DCA" w:rsidRPr="008D34F4" w:rsidRDefault="00701DCA" w:rsidP="00701DCA">
      <w:pPr>
        <w:pStyle w:val="Brdtext"/>
        <w:spacing w:line="240" w:lineRule="auto"/>
        <w:rPr>
          <w:rFonts w:ascii="Garamond" w:hAnsi="Garamond"/>
        </w:rPr>
      </w:pPr>
      <w:r w:rsidRPr="008D34F4">
        <w:rPr>
          <w:rFonts w:ascii="Garamond" w:hAnsi="Garamond"/>
          <w:b/>
        </w:rPr>
        <w:t xml:space="preserve">IE </w:t>
      </w:r>
      <w:r w:rsidRPr="008D34F4">
        <w:rPr>
          <w:rFonts w:ascii="Garamond" w:hAnsi="Garamond"/>
        </w:rPr>
        <w:t>som litet handelsberoende land erkände handelns förtjänster, men efterfrågade samtidigt ett balanserat förhållningssätt. IE har en effektiv produktion med avseende på koldioxidutsläpp varför det inte kunde finnas skäl att ersätta denna med kött som producerats på ett mindre klimatsmart sätt.</w:t>
      </w:r>
    </w:p>
    <w:p w14:paraId="74D225D7" w14:textId="77777777" w:rsidR="00701DCA" w:rsidRDefault="00701DCA" w:rsidP="00701DCA">
      <w:pPr>
        <w:pStyle w:val="Brdtext"/>
        <w:spacing w:line="240" w:lineRule="auto"/>
        <w:rPr>
          <w:rFonts w:ascii="Garamond" w:hAnsi="Garamond"/>
        </w:rPr>
      </w:pPr>
      <w:r w:rsidRPr="008D34F4">
        <w:rPr>
          <w:rFonts w:ascii="Garamond" w:hAnsi="Garamond"/>
          <w:b/>
        </w:rPr>
        <w:t xml:space="preserve">KOM </w:t>
      </w:r>
      <w:r w:rsidRPr="008D34F4">
        <w:rPr>
          <w:rFonts w:ascii="Garamond" w:hAnsi="Garamond"/>
        </w:rPr>
        <w:t>(Katainen)</w:t>
      </w:r>
      <w:r w:rsidRPr="008D34F4">
        <w:rPr>
          <w:rFonts w:ascii="Garamond" w:hAnsi="Garamond"/>
          <w:b/>
        </w:rPr>
        <w:t xml:space="preserve"> </w:t>
      </w:r>
      <w:r w:rsidRPr="008D34F4">
        <w:rPr>
          <w:rFonts w:ascii="Garamond" w:hAnsi="Garamond"/>
        </w:rPr>
        <w:t>kommenterade att kommissionen inte kan redogöra ingående för sin förhandlingsstrategi för MS eftersom man då skulle tappa sina förhandlingskort. Vidare påpekades åter igen vikten av att fördela förtjänsterna från handeln och MS ansvar framhölls.</w:t>
      </w:r>
    </w:p>
    <w:p w14:paraId="3D02A2CA" w14:textId="77777777" w:rsidR="00701DCA" w:rsidRPr="008D34F4" w:rsidRDefault="00701DCA" w:rsidP="00701DCA">
      <w:pPr>
        <w:pStyle w:val="Brdtext"/>
        <w:spacing w:line="240" w:lineRule="auto"/>
        <w:rPr>
          <w:rFonts w:ascii="Garamond" w:hAnsi="Garamond"/>
        </w:rPr>
      </w:pPr>
      <w:r w:rsidRPr="008D34F4">
        <w:rPr>
          <w:rFonts w:ascii="Garamond" w:hAnsi="Garamond"/>
        </w:rPr>
        <w:t xml:space="preserve"> </w:t>
      </w:r>
    </w:p>
    <w:p w14:paraId="292BF8A0" w14:textId="77777777" w:rsidR="00701DCA" w:rsidRPr="008D34F4" w:rsidRDefault="00701DCA" w:rsidP="00701DCA">
      <w:pPr>
        <w:pStyle w:val="Brdtext"/>
        <w:spacing w:line="240" w:lineRule="auto"/>
        <w:rPr>
          <w:rFonts w:ascii="Garamond" w:hAnsi="Garamond"/>
        </w:rPr>
      </w:pPr>
      <w:r w:rsidRPr="008D34F4">
        <w:rPr>
          <w:rFonts w:ascii="Garamond" w:hAnsi="Garamond"/>
          <w:b/>
        </w:rPr>
        <w:t>KOM</w:t>
      </w:r>
      <w:r w:rsidRPr="008D34F4">
        <w:rPr>
          <w:rFonts w:ascii="Garamond" w:hAnsi="Garamond"/>
        </w:rPr>
        <w:t xml:space="preserve"> (Hogan)</w:t>
      </w:r>
      <w:r w:rsidRPr="008D34F4">
        <w:rPr>
          <w:rFonts w:ascii="Garamond" w:hAnsi="Garamond"/>
          <w:b/>
        </w:rPr>
        <w:t xml:space="preserve"> </w:t>
      </w:r>
      <w:r w:rsidRPr="008D34F4">
        <w:rPr>
          <w:rFonts w:ascii="Garamond" w:hAnsi="Garamond"/>
        </w:rPr>
        <w:t>menade att en eventuellt mer protektionistisk handelspolitik från amerikanskt håll skulle öppna möjligheter för EU:s export att öka.</w:t>
      </w:r>
    </w:p>
    <w:p w14:paraId="16EDD26B" w14:textId="77777777" w:rsidR="00701DCA" w:rsidRDefault="00701DCA" w:rsidP="00701DCA">
      <w:pPr>
        <w:rPr>
          <w:rFonts w:ascii="Garamond" w:hAnsi="Garamond"/>
          <w:sz w:val="24"/>
          <w:szCs w:val="24"/>
        </w:rPr>
      </w:pPr>
    </w:p>
    <w:p w14:paraId="3CAE0081" w14:textId="77777777" w:rsidR="00701DCA" w:rsidRDefault="00701DCA" w:rsidP="00701DCA">
      <w:pPr>
        <w:rPr>
          <w:rFonts w:ascii="Garamond" w:hAnsi="Garamond"/>
          <w:sz w:val="24"/>
          <w:szCs w:val="24"/>
        </w:rPr>
      </w:pPr>
    </w:p>
    <w:p w14:paraId="7A562017" w14:textId="77777777" w:rsidR="00701DCA" w:rsidRPr="00E33AE5" w:rsidRDefault="00701DCA" w:rsidP="00701DCA">
      <w:pPr>
        <w:pStyle w:val="Rubrik2"/>
      </w:pPr>
      <w:r w:rsidRPr="00E33AE5">
        <w:t>9) EU:s forskning och innovation inom jordbruket</w:t>
      </w:r>
    </w:p>
    <w:p w14:paraId="5519FA48" w14:textId="77777777" w:rsidR="00701DCA" w:rsidRDefault="00701DCA" w:rsidP="00701DCA"/>
    <w:p w14:paraId="60A37399" w14:textId="77777777" w:rsidR="00701DCA" w:rsidRDefault="00701DCA" w:rsidP="00701DCA">
      <w:pPr>
        <w:rPr>
          <w:rFonts w:ascii="Garamond" w:hAnsi="Garamond"/>
          <w:b/>
          <w:sz w:val="24"/>
          <w:szCs w:val="24"/>
        </w:rPr>
      </w:pPr>
      <w:r>
        <w:rPr>
          <w:rFonts w:ascii="Garamond" w:hAnsi="Garamond"/>
          <w:b/>
          <w:sz w:val="24"/>
          <w:szCs w:val="24"/>
        </w:rPr>
        <w:t>-</w:t>
      </w:r>
      <w:r>
        <w:rPr>
          <w:rFonts w:ascii="Garamond" w:hAnsi="Garamond"/>
          <w:b/>
          <w:sz w:val="24"/>
          <w:szCs w:val="24"/>
        </w:rPr>
        <w:tab/>
        <w:t>Diskussion</w:t>
      </w:r>
    </w:p>
    <w:p w14:paraId="79968D72" w14:textId="77777777" w:rsidR="00701DCA" w:rsidRPr="00B828C9" w:rsidRDefault="00701DCA" w:rsidP="00701DCA">
      <w:pPr>
        <w:rPr>
          <w:rFonts w:ascii="Garamond" w:hAnsi="Garamond"/>
          <w:b/>
          <w:sz w:val="24"/>
          <w:szCs w:val="24"/>
        </w:rPr>
      </w:pPr>
      <w:r>
        <w:rPr>
          <w:rFonts w:ascii="Garamond" w:hAnsi="Garamond"/>
          <w:b/>
          <w:sz w:val="24"/>
          <w:szCs w:val="24"/>
        </w:rPr>
        <w:t>-</w:t>
      </w:r>
      <w:r>
        <w:rPr>
          <w:rFonts w:ascii="Garamond" w:hAnsi="Garamond"/>
          <w:b/>
          <w:sz w:val="24"/>
          <w:szCs w:val="24"/>
        </w:rPr>
        <w:tab/>
        <w:t>dok. 13905/16</w:t>
      </w:r>
    </w:p>
    <w:p w14:paraId="1FBD3897" w14:textId="77777777" w:rsidR="00701DCA" w:rsidRPr="004103DA" w:rsidRDefault="00701DCA" w:rsidP="00701DCA">
      <w:pPr>
        <w:rPr>
          <w:rFonts w:ascii="Garamond" w:hAnsi="Garamond"/>
          <w:sz w:val="24"/>
          <w:szCs w:val="24"/>
        </w:rPr>
      </w:pPr>
    </w:p>
    <w:p w14:paraId="3930BB2B" w14:textId="77777777" w:rsidR="00701DCA" w:rsidRDefault="00701DCA" w:rsidP="00701DCA">
      <w:pPr>
        <w:rPr>
          <w:rFonts w:ascii="Garamond" w:hAnsi="Garamond"/>
          <w:sz w:val="24"/>
          <w:szCs w:val="24"/>
        </w:rPr>
      </w:pPr>
      <w:r w:rsidRPr="00D75130">
        <w:rPr>
          <w:rFonts w:ascii="Garamond" w:hAnsi="Garamond"/>
          <w:b/>
          <w:sz w:val="24"/>
          <w:szCs w:val="24"/>
        </w:rPr>
        <w:t>PL</w:t>
      </w:r>
      <w:r>
        <w:rPr>
          <w:rFonts w:ascii="Garamond" w:hAnsi="Garamond"/>
          <w:sz w:val="24"/>
          <w:szCs w:val="24"/>
        </w:rPr>
        <w:t xml:space="preserve">, som inledde diskussionen, informerande om den gemensamma deklarationen, gällande snedvriden allokering av forskningsmedel inom EU, som V4+3 antog den 26 oktober i Warszawa. PL betonade den snedvridna </w:t>
      </w:r>
      <w:r>
        <w:rPr>
          <w:rFonts w:ascii="Garamond" w:hAnsi="Garamond"/>
          <w:sz w:val="24"/>
          <w:szCs w:val="24"/>
        </w:rPr>
        <w:lastRenderedPageBreak/>
        <w:t>geografiska fördelningen av forskningsmedel för jordbruks- och bioekonomiforskning där nya MS (EU13) inte får lika stora forskningsanslag som gamla MS (EU15). PL efterfrågade därför större stöd till forskningssamarbetet mellan makroregioner som ”</w:t>
      </w:r>
      <w:proofErr w:type="spellStart"/>
      <w:r>
        <w:rPr>
          <w:rFonts w:ascii="Garamond" w:hAnsi="Garamond"/>
          <w:sz w:val="24"/>
          <w:szCs w:val="24"/>
        </w:rPr>
        <w:t>Bioeast</w:t>
      </w:r>
      <w:proofErr w:type="spellEnd"/>
      <w:r>
        <w:rPr>
          <w:rFonts w:ascii="Garamond" w:hAnsi="Garamond"/>
          <w:sz w:val="24"/>
          <w:szCs w:val="24"/>
        </w:rPr>
        <w:t>” samt en mer rättvis fördelning av medel mellan stora och små forskningsprojekt.</w:t>
      </w:r>
    </w:p>
    <w:p w14:paraId="1D8930F2" w14:textId="77777777" w:rsidR="00701DCA" w:rsidRDefault="00701DCA" w:rsidP="00701DCA">
      <w:pPr>
        <w:rPr>
          <w:rFonts w:ascii="Garamond" w:hAnsi="Garamond"/>
          <w:sz w:val="24"/>
          <w:szCs w:val="24"/>
        </w:rPr>
      </w:pPr>
    </w:p>
    <w:p w14:paraId="332782F7" w14:textId="77777777" w:rsidR="00701DCA" w:rsidRDefault="00701DCA" w:rsidP="00701DCA">
      <w:pPr>
        <w:rPr>
          <w:rFonts w:ascii="Garamond" w:hAnsi="Garamond"/>
          <w:sz w:val="24"/>
          <w:szCs w:val="24"/>
        </w:rPr>
      </w:pPr>
      <w:r>
        <w:rPr>
          <w:rFonts w:ascii="Garamond" w:hAnsi="Garamond"/>
          <w:b/>
          <w:sz w:val="24"/>
          <w:szCs w:val="24"/>
        </w:rPr>
        <w:t>KOM (Hogan)</w:t>
      </w:r>
      <w:r>
        <w:rPr>
          <w:rFonts w:ascii="Garamond" w:hAnsi="Garamond"/>
          <w:sz w:val="24"/>
          <w:szCs w:val="24"/>
        </w:rPr>
        <w:t xml:space="preserve"> menade att den gemensamma deklarationen från V4+3 visade behovet av bättre samordning av </w:t>
      </w:r>
      <w:proofErr w:type="spellStart"/>
      <w:r>
        <w:rPr>
          <w:rFonts w:ascii="Garamond" w:hAnsi="Garamond"/>
          <w:sz w:val="24"/>
          <w:szCs w:val="24"/>
        </w:rPr>
        <w:t>FoI</w:t>
      </w:r>
      <w:proofErr w:type="spellEnd"/>
      <w:r>
        <w:rPr>
          <w:rFonts w:ascii="Garamond" w:hAnsi="Garamond"/>
          <w:sz w:val="24"/>
          <w:szCs w:val="24"/>
        </w:rPr>
        <w:t xml:space="preserve"> inom bioekonomin. </w:t>
      </w:r>
      <w:proofErr w:type="gramStart"/>
      <w:r>
        <w:rPr>
          <w:rFonts w:ascii="Garamond" w:hAnsi="Garamond"/>
          <w:sz w:val="24"/>
          <w:szCs w:val="24"/>
        </w:rPr>
        <w:t>KOM</w:t>
      </w:r>
      <w:proofErr w:type="gramEnd"/>
      <w:r>
        <w:rPr>
          <w:rFonts w:ascii="Garamond" w:hAnsi="Garamond"/>
          <w:sz w:val="24"/>
          <w:szCs w:val="24"/>
        </w:rPr>
        <w:t xml:space="preserve"> </w:t>
      </w:r>
      <w:proofErr w:type="gramStart"/>
      <w:r>
        <w:rPr>
          <w:rFonts w:ascii="Garamond" w:hAnsi="Garamond"/>
          <w:sz w:val="24"/>
          <w:szCs w:val="24"/>
        </w:rPr>
        <w:t>lyfte</w:t>
      </w:r>
      <w:proofErr w:type="gramEnd"/>
      <w:r>
        <w:rPr>
          <w:rFonts w:ascii="Garamond" w:hAnsi="Garamond"/>
          <w:sz w:val="24"/>
          <w:szCs w:val="24"/>
        </w:rPr>
        <w:t xml:space="preserve"> att det fanns över 800 miljoner EUR tillgängligt för excellent forskning inom bioekonomin för mindre ekonomiskt utvecklade MS. KOM redovisade andra åtgärder och program, såsom arbetet i SCAR, kunskapsöverföring, EIA fonder för </w:t>
      </w:r>
      <w:proofErr w:type="spellStart"/>
      <w:r>
        <w:rPr>
          <w:rFonts w:ascii="Garamond" w:hAnsi="Garamond"/>
          <w:sz w:val="24"/>
          <w:szCs w:val="24"/>
        </w:rPr>
        <w:t>FoI</w:t>
      </w:r>
      <w:proofErr w:type="spellEnd"/>
      <w:r>
        <w:rPr>
          <w:rFonts w:ascii="Garamond" w:hAnsi="Garamond"/>
          <w:sz w:val="24"/>
          <w:szCs w:val="24"/>
        </w:rPr>
        <w:t>, som alla syftade till integrera EU13 bättre i Horisont 2020.</w:t>
      </w:r>
    </w:p>
    <w:p w14:paraId="0DD80969" w14:textId="77777777" w:rsidR="00701DCA" w:rsidRDefault="00701DCA" w:rsidP="00701DCA">
      <w:pPr>
        <w:rPr>
          <w:rFonts w:ascii="Garamond" w:hAnsi="Garamond"/>
          <w:sz w:val="24"/>
          <w:szCs w:val="24"/>
        </w:rPr>
      </w:pPr>
    </w:p>
    <w:p w14:paraId="33EDC628" w14:textId="77777777" w:rsidR="00701DCA" w:rsidRPr="00BA1DA3" w:rsidRDefault="00701DCA" w:rsidP="00701DCA">
      <w:pPr>
        <w:rPr>
          <w:rFonts w:ascii="Garamond" w:hAnsi="Garamond"/>
          <w:sz w:val="24"/>
          <w:szCs w:val="24"/>
        </w:rPr>
      </w:pPr>
      <w:r>
        <w:rPr>
          <w:rFonts w:ascii="Garamond" w:hAnsi="Garamond"/>
          <w:sz w:val="24"/>
          <w:szCs w:val="24"/>
        </w:rPr>
        <w:t xml:space="preserve">KOM betonade att det är viktigt att forskningsprogram utvecklas med hänsyn tagen till att regionerna i EU inte ser likadana ut och att det inte fanns en enda modell för bioekonomin. Offentlig-privat samverkan, Horisont 2020 och EIP </w:t>
      </w:r>
      <w:proofErr w:type="spellStart"/>
      <w:r>
        <w:rPr>
          <w:rFonts w:ascii="Garamond" w:hAnsi="Garamond"/>
          <w:sz w:val="24"/>
          <w:szCs w:val="24"/>
        </w:rPr>
        <w:t>Agri</w:t>
      </w:r>
      <w:proofErr w:type="spellEnd"/>
      <w:r>
        <w:rPr>
          <w:rFonts w:ascii="Garamond" w:hAnsi="Garamond"/>
          <w:sz w:val="24"/>
          <w:szCs w:val="24"/>
        </w:rPr>
        <w:t xml:space="preserve"> var några av de verktyg som regioner kunde använda. KOM understök även att excellens måste vara den vägledande principen för </w:t>
      </w:r>
      <w:r w:rsidRPr="00CF502F">
        <w:rPr>
          <w:rFonts w:ascii="Garamond" w:hAnsi="Garamond"/>
          <w:sz w:val="24"/>
          <w:szCs w:val="24"/>
        </w:rPr>
        <w:t>allokering av forskningsmedel.</w:t>
      </w:r>
    </w:p>
    <w:p w14:paraId="43D7AB2C" w14:textId="77777777" w:rsidR="00701DCA" w:rsidRDefault="00701DCA" w:rsidP="00701DCA">
      <w:pPr>
        <w:rPr>
          <w:rFonts w:ascii="Garamond" w:hAnsi="Garamond"/>
          <w:sz w:val="24"/>
          <w:szCs w:val="24"/>
        </w:rPr>
      </w:pPr>
    </w:p>
    <w:p w14:paraId="43CE8B21" w14:textId="77777777" w:rsidR="00701DCA" w:rsidRPr="00C1690B" w:rsidRDefault="00701DCA" w:rsidP="00701DCA">
      <w:pPr>
        <w:rPr>
          <w:rFonts w:ascii="Garamond" w:hAnsi="Garamond"/>
          <w:sz w:val="24"/>
          <w:szCs w:val="24"/>
        </w:rPr>
      </w:pPr>
      <w:r>
        <w:rPr>
          <w:rFonts w:ascii="Garamond" w:hAnsi="Garamond"/>
          <w:sz w:val="24"/>
          <w:szCs w:val="24"/>
        </w:rPr>
        <w:t>Ett antal MS (</w:t>
      </w:r>
      <w:r>
        <w:rPr>
          <w:rFonts w:ascii="Garamond" w:hAnsi="Garamond"/>
          <w:b/>
          <w:sz w:val="24"/>
          <w:szCs w:val="24"/>
        </w:rPr>
        <w:t>HU, LT, LV, HR, CZ, CY, EE</w:t>
      </w:r>
      <w:r>
        <w:rPr>
          <w:rFonts w:ascii="Garamond" w:hAnsi="Garamond"/>
          <w:sz w:val="24"/>
          <w:szCs w:val="24"/>
        </w:rPr>
        <w:t xml:space="preserve">) framhöll att allokeringen av forskningsmedel var orättvis mellan EU13 och EU15. </w:t>
      </w:r>
      <w:r w:rsidRPr="00D44343">
        <w:rPr>
          <w:rFonts w:ascii="Garamond" w:hAnsi="Garamond"/>
          <w:b/>
          <w:sz w:val="24"/>
          <w:szCs w:val="24"/>
        </w:rPr>
        <w:t>HU</w:t>
      </w:r>
      <w:r>
        <w:rPr>
          <w:rFonts w:ascii="Garamond" w:hAnsi="Garamond"/>
          <w:sz w:val="24"/>
          <w:szCs w:val="24"/>
        </w:rPr>
        <w:t xml:space="preserve"> lyfte ”</w:t>
      </w:r>
      <w:proofErr w:type="spellStart"/>
      <w:r>
        <w:rPr>
          <w:rFonts w:ascii="Garamond" w:hAnsi="Garamond"/>
          <w:sz w:val="24"/>
          <w:szCs w:val="24"/>
        </w:rPr>
        <w:t>bioeast</w:t>
      </w:r>
      <w:proofErr w:type="spellEnd"/>
      <w:r>
        <w:rPr>
          <w:rFonts w:ascii="Garamond" w:hAnsi="Garamond"/>
          <w:sz w:val="24"/>
          <w:szCs w:val="24"/>
        </w:rPr>
        <w:t xml:space="preserve">”, ett samarbete mellan olika makroregioner i östra EU som syftade till att förbättra forskningsstrukturerna och öka antalet forskningsprojet. </w:t>
      </w:r>
      <w:r>
        <w:rPr>
          <w:rFonts w:ascii="Garamond" w:hAnsi="Garamond"/>
          <w:b/>
          <w:sz w:val="24"/>
          <w:szCs w:val="24"/>
        </w:rPr>
        <w:t>CZ</w:t>
      </w:r>
      <w:r>
        <w:rPr>
          <w:rFonts w:ascii="Garamond" w:hAnsi="Garamond"/>
          <w:sz w:val="24"/>
          <w:szCs w:val="24"/>
        </w:rPr>
        <w:t xml:space="preserve"> menade att för att inkludera nya och mindre MS bättre i Horisont 2020 behövdes ett enklare regelverk och </w:t>
      </w:r>
      <w:r>
        <w:rPr>
          <w:rFonts w:ascii="Garamond" w:hAnsi="Garamond"/>
          <w:b/>
          <w:sz w:val="24"/>
          <w:szCs w:val="24"/>
        </w:rPr>
        <w:t>CY</w:t>
      </w:r>
      <w:r>
        <w:rPr>
          <w:rFonts w:ascii="Garamond" w:hAnsi="Garamond"/>
          <w:sz w:val="24"/>
          <w:szCs w:val="24"/>
        </w:rPr>
        <w:t xml:space="preserve"> ansåg att det var viktigt med en jämnare fördelning för att bättre kunna möta morgondagens utmaningar och </w:t>
      </w:r>
      <w:r w:rsidRPr="005865B8">
        <w:rPr>
          <w:rFonts w:ascii="Garamond" w:hAnsi="Garamond"/>
          <w:b/>
          <w:sz w:val="24"/>
          <w:szCs w:val="24"/>
        </w:rPr>
        <w:t>LV</w:t>
      </w:r>
      <w:r>
        <w:rPr>
          <w:rFonts w:ascii="Garamond" w:hAnsi="Garamond"/>
          <w:sz w:val="24"/>
          <w:szCs w:val="24"/>
        </w:rPr>
        <w:t xml:space="preserve"> lyfte vikten av att små- och medelstora företag fick bättre tillgång till medlen inom Horisont 2020 och stöd till forskning och material. </w:t>
      </w:r>
      <w:r w:rsidRPr="009B7CD8">
        <w:rPr>
          <w:rFonts w:ascii="Garamond" w:hAnsi="Garamond"/>
          <w:b/>
          <w:sz w:val="24"/>
          <w:szCs w:val="24"/>
        </w:rPr>
        <w:t>L</w:t>
      </w:r>
      <w:r>
        <w:rPr>
          <w:rFonts w:ascii="Garamond" w:hAnsi="Garamond"/>
          <w:b/>
          <w:sz w:val="24"/>
          <w:szCs w:val="24"/>
        </w:rPr>
        <w:t>T</w:t>
      </w:r>
      <w:r>
        <w:rPr>
          <w:rFonts w:ascii="Garamond" w:hAnsi="Garamond"/>
          <w:sz w:val="24"/>
          <w:szCs w:val="24"/>
        </w:rPr>
        <w:t xml:space="preserve"> tyckte att ansökningar från EU13 skulle värderas högre och </w:t>
      </w:r>
      <w:r w:rsidRPr="005865B8">
        <w:rPr>
          <w:rFonts w:ascii="Garamond" w:hAnsi="Garamond"/>
          <w:b/>
          <w:sz w:val="24"/>
          <w:szCs w:val="24"/>
        </w:rPr>
        <w:t>EE</w:t>
      </w:r>
      <w:r>
        <w:rPr>
          <w:rFonts w:ascii="Garamond" w:hAnsi="Garamond"/>
          <w:sz w:val="24"/>
          <w:szCs w:val="24"/>
        </w:rPr>
        <w:t xml:space="preserve"> menade att MS ur EU13 kunde medfinansiera forskningsprojekt för att få bättre tillgång till EU:s forskningsmedel. </w:t>
      </w:r>
      <w:r>
        <w:rPr>
          <w:rFonts w:ascii="Garamond" w:hAnsi="Garamond"/>
          <w:b/>
          <w:sz w:val="24"/>
          <w:szCs w:val="24"/>
        </w:rPr>
        <w:t>FR</w:t>
      </w:r>
      <w:r>
        <w:rPr>
          <w:rFonts w:ascii="Garamond" w:hAnsi="Garamond"/>
          <w:sz w:val="24"/>
          <w:szCs w:val="24"/>
        </w:rPr>
        <w:t xml:space="preserve"> ansåg att det var viktigt att hela EU fick hade tillgång till forskningsmedel och </w:t>
      </w:r>
      <w:r w:rsidRPr="00377129">
        <w:rPr>
          <w:rFonts w:ascii="Garamond" w:hAnsi="Garamond"/>
          <w:b/>
          <w:sz w:val="24"/>
          <w:szCs w:val="24"/>
        </w:rPr>
        <w:t>SE</w:t>
      </w:r>
      <w:r>
        <w:rPr>
          <w:rFonts w:ascii="Garamond" w:hAnsi="Garamond"/>
          <w:sz w:val="24"/>
          <w:szCs w:val="24"/>
        </w:rPr>
        <w:t xml:space="preserve"> lyfte SCAR som ett bra verktyg för att få en bättre balans mellan MS. Några MS (</w:t>
      </w:r>
      <w:r w:rsidRPr="00C56241">
        <w:rPr>
          <w:rFonts w:ascii="Garamond" w:hAnsi="Garamond"/>
          <w:b/>
          <w:sz w:val="24"/>
          <w:szCs w:val="24"/>
        </w:rPr>
        <w:t>DK,</w:t>
      </w:r>
      <w:r>
        <w:rPr>
          <w:rFonts w:ascii="Garamond" w:hAnsi="Garamond"/>
          <w:sz w:val="24"/>
          <w:szCs w:val="24"/>
        </w:rPr>
        <w:t xml:space="preserve"> </w:t>
      </w:r>
      <w:r w:rsidRPr="007434AA">
        <w:rPr>
          <w:rFonts w:ascii="Garamond" w:hAnsi="Garamond"/>
          <w:b/>
          <w:sz w:val="24"/>
          <w:szCs w:val="24"/>
        </w:rPr>
        <w:t>DE</w:t>
      </w:r>
      <w:r>
        <w:rPr>
          <w:rFonts w:ascii="Garamond" w:hAnsi="Garamond"/>
          <w:b/>
          <w:sz w:val="24"/>
          <w:szCs w:val="24"/>
        </w:rPr>
        <w:t>, BE</w:t>
      </w:r>
      <w:r w:rsidRPr="00CF502F">
        <w:rPr>
          <w:rFonts w:ascii="Garamond" w:hAnsi="Garamond"/>
          <w:sz w:val="24"/>
          <w:szCs w:val="24"/>
        </w:rPr>
        <w:t xml:space="preserve">) </w:t>
      </w:r>
      <w:r>
        <w:rPr>
          <w:rFonts w:ascii="Garamond" w:hAnsi="Garamond"/>
          <w:sz w:val="24"/>
          <w:szCs w:val="24"/>
        </w:rPr>
        <w:t>framhöll principen om excellens. Ett par MS (</w:t>
      </w:r>
      <w:r>
        <w:rPr>
          <w:rFonts w:ascii="Garamond" w:hAnsi="Garamond"/>
          <w:b/>
          <w:sz w:val="24"/>
          <w:szCs w:val="24"/>
        </w:rPr>
        <w:t>BE, CY</w:t>
      </w:r>
      <w:r w:rsidRPr="00CF502F">
        <w:rPr>
          <w:rFonts w:ascii="Garamond" w:hAnsi="Garamond"/>
          <w:sz w:val="24"/>
          <w:szCs w:val="24"/>
        </w:rPr>
        <w:t>) ansåg</w:t>
      </w:r>
      <w:r>
        <w:rPr>
          <w:rFonts w:ascii="Garamond" w:hAnsi="Garamond"/>
          <w:sz w:val="24"/>
          <w:szCs w:val="24"/>
        </w:rPr>
        <w:t xml:space="preserve"> det var viktigt med mer samarbete mellan EU13 och EU15 för att jämnare allokering av forskningsmedel.</w:t>
      </w:r>
    </w:p>
    <w:p w14:paraId="65BC4A27" w14:textId="77777777" w:rsidR="00701DCA" w:rsidRPr="00C1690B" w:rsidRDefault="00701DCA" w:rsidP="00701DCA">
      <w:pPr>
        <w:tabs>
          <w:tab w:val="left" w:pos="2070"/>
        </w:tabs>
        <w:rPr>
          <w:rFonts w:ascii="Garamond" w:hAnsi="Garamond"/>
          <w:sz w:val="24"/>
          <w:szCs w:val="24"/>
        </w:rPr>
      </w:pPr>
    </w:p>
    <w:p w14:paraId="037599DB" w14:textId="77777777" w:rsidR="00701DCA" w:rsidRPr="00A57A42" w:rsidRDefault="00701DCA" w:rsidP="00701DCA">
      <w:pPr>
        <w:tabs>
          <w:tab w:val="left" w:pos="2070"/>
        </w:tabs>
        <w:rPr>
          <w:rFonts w:ascii="Garamond" w:hAnsi="Garamond"/>
          <w:sz w:val="24"/>
          <w:szCs w:val="24"/>
        </w:rPr>
      </w:pPr>
      <w:r w:rsidRPr="00A57A42">
        <w:rPr>
          <w:rFonts w:ascii="Garamond" w:hAnsi="Garamond"/>
          <w:sz w:val="24"/>
          <w:szCs w:val="24"/>
        </w:rPr>
        <w:t>Några MS (</w:t>
      </w:r>
      <w:r w:rsidRPr="00377129">
        <w:rPr>
          <w:rFonts w:ascii="Garamond" w:hAnsi="Garamond"/>
          <w:b/>
          <w:sz w:val="24"/>
          <w:szCs w:val="24"/>
        </w:rPr>
        <w:t>LU, FI, AT, ES</w:t>
      </w:r>
      <w:r w:rsidRPr="00A57A42">
        <w:rPr>
          <w:rFonts w:ascii="Garamond" w:hAnsi="Garamond"/>
          <w:sz w:val="24"/>
          <w:szCs w:val="24"/>
        </w:rPr>
        <w:t xml:space="preserve">) efterlyste bättre samarbete mellan regioner </w:t>
      </w:r>
      <w:r>
        <w:rPr>
          <w:rFonts w:ascii="Garamond" w:hAnsi="Garamond"/>
          <w:sz w:val="24"/>
          <w:szCs w:val="24"/>
        </w:rPr>
        <w:t xml:space="preserve">och MS </w:t>
      </w:r>
      <w:r w:rsidRPr="00A57A42">
        <w:rPr>
          <w:rFonts w:ascii="Garamond" w:hAnsi="Garamond"/>
          <w:sz w:val="24"/>
          <w:szCs w:val="24"/>
        </w:rPr>
        <w:t xml:space="preserve">för att </w:t>
      </w:r>
      <w:r>
        <w:rPr>
          <w:rFonts w:ascii="Garamond" w:hAnsi="Garamond"/>
          <w:sz w:val="24"/>
          <w:szCs w:val="24"/>
        </w:rPr>
        <w:t>skapa</w:t>
      </w:r>
      <w:r w:rsidRPr="00A57A42">
        <w:rPr>
          <w:rFonts w:ascii="Garamond" w:hAnsi="Garamond"/>
          <w:sz w:val="24"/>
          <w:szCs w:val="24"/>
        </w:rPr>
        <w:t xml:space="preserve"> bättre </w:t>
      </w:r>
      <w:r>
        <w:rPr>
          <w:rFonts w:ascii="Garamond" w:hAnsi="Garamond"/>
          <w:sz w:val="24"/>
          <w:szCs w:val="24"/>
        </w:rPr>
        <w:t xml:space="preserve">forskningsklimat för </w:t>
      </w:r>
      <w:proofErr w:type="spellStart"/>
      <w:r>
        <w:rPr>
          <w:rFonts w:ascii="Garamond" w:hAnsi="Garamond"/>
          <w:sz w:val="24"/>
          <w:szCs w:val="24"/>
        </w:rPr>
        <w:t>FoI</w:t>
      </w:r>
      <w:proofErr w:type="spellEnd"/>
      <w:r>
        <w:rPr>
          <w:rFonts w:ascii="Garamond" w:hAnsi="Garamond"/>
          <w:sz w:val="24"/>
          <w:szCs w:val="24"/>
        </w:rPr>
        <w:t xml:space="preserve"> inom jordbruket och bioekonomin, några MS (</w:t>
      </w:r>
      <w:r w:rsidRPr="00377129">
        <w:rPr>
          <w:rFonts w:ascii="Garamond" w:hAnsi="Garamond"/>
          <w:b/>
          <w:sz w:val="24"/>
          <w:szCs w:val="24"/>
        </w:rPr>
        <w:t>SE, FR, CZ</w:t>
      </w:r>
      <w:r>
        <w:rPr>
          <w:rFonts w:ascii="Garamond" w:hAnsi="Garamond"/>
          <w:sz w:val="24"/>
          <w:szCs w:val="24"/>
        </w:rPr>
        <w:t xml:space="preserve">) ansåg att det var viktigt att se till varje regions förutsättningar och behov för bättre </w:t>
      </w:r>
      <w:proofErr w:type="spellStart"/>
      <w:r>
        <w:rPr>
          <w:rFonts w:ascii="Garamond" w:hAnsi="Garamond"/>
          <w:sz w:val="24"/>
          <w:szCs w:val="24"/>
        </w:rPr>
        <w:t>FoI</w:t>
      </w:r>
      <w:proofErr w:type="spellEnd"/>
      <w:r>
        <w:rPr>
          <w:rFonts w:ascii="Garamond" w:hAnsi="Garamond"/>
          <w:sz w:val="24"/>
          <w:szCs w:val="24"/>
        </w:rPr>
        <w:t xml:space="preserve"> och några MS (</w:t>
      </w:r>
      <w:r w:rsidRPr="00377129">
        <w:rPr>
          <w:rFonts w:ascii="Garamond" w:hAnsi="Garamond"/>
          <w:b/>
          <w:sz w:val="24"/>
          <w:szCs w:val="24"/>
        </w:rPr>
        <w:t>HU, EE, HR, FR</w:t>
      </w:r>
      <w:r>
        <w:rPr>
          <w:rFonts w:ascii="Garamond" w:hAnsi="Garamond"/>
          <w:sz w:val="24"/>
          <w:szCs w:val="24"/>
        </w:rPr>
        <w:t xml:space="preserve">) uttryckte stöd för </w:t>
      </w:r>
      <w:proofErr w:type="spellStart"/>
      <w:r>
        <w:rPr>
          <w:rFonts w:ascii="Garamond" w:hAnsi="Garamond"/>
          <w:sz w:val="24"/>
          <w:szCs w:val="24"/>
        </w:rPr>
        <w:t>FoI</w:t>
      </w:r>
      <w:proofErr w:type="spellEnd"/>
      <w:r>
        <w:rPr>
          <w:rFonts w:ascii="Garamond" w:hAnsi="Garamond"/>
          <w:sz w:val="24"/>
          <w:szCs w:val="24"/>
        </w:rPr>
        <w:t xml:space="preserve"> strategier på regional, makroregional och nationella nivå. </w:t>
      </w:r>
    </w:p>
    <w:p w14:paraId="519C184F" w14:textId="77777777" w:rsidR="00701DCA" w:rsidRDefault="00701DCA" w:rsidP="00701DCA">
      <w:pPr>
        <w:rPr>
          <w:rFonts w:ascii="Garamond" w:hAnsi="Garamond"/>
          <w:sz w:val="24"/>
          <w:szCs w:val="24"/>
        </w:rPr>
      </w:pPr>
    </w:p>
    <w:p w14:paraId="6C5D7FEA" w14:textId="77777777" w:rsidR="00701DCA" w:rsidRDefault="00701DCA" w:rsidP="00701DCA">
      <w:pPr>
        <w:rPr>
          <w:rFonts w:ascii="Garamond" w:hAnsi="Garamond"/>
          <w:sz w:val="24"/>
          <w:szCs w:val="24"/>
        </w:rPr>
      </w:pPr>
      <w:r>
        <w:rPr>
          <w:rFonts w:ascii="Garamond" w:hAnsi="Garamond"/>
          <w:sz w:val="24"/>
          <w:szCs w:val="24"/>
        </w:rPr>
        <w:t>Ett par MS (</w:t>
      </w:r>
      <w:r w:rsidRPr="00377129">
        <w:rPr>
          <w:rFonts w:ascii="Garamond" w:hAnsi="Garamond"/>
          <w:b/>
          <w:sz w:val="24"/>
          <w:szCs w:val="24"/>
        </w:rPr>
        <w:t>FI, SE</w:t>
      </w:r>
      <w:r>
        <w:rPr>
          <w:rFonts w:ascii="Garamond" w:hAnsi="Garamond"/>
          <w:sz w:val="24"/>
          <w:szCs w:val="24"/>
        </w:rPr>
        <w:t>) lyfte behovet av att även inkludera skog i EU:s långsiktiga forskningsstrategi, några MS (</w:t>
      </w:r>
      <w:r w:rsidRPr="00377129">
        <w:rPr>
          <w:rFonts w:ascii="Garamond" w:hAnsi="Garamond"/>
          <w:b/>
          <w:sz w:val="24"/>
          <w:szCs w:val="24"/>
        </w:rPr>
        <w:t>HR, LU, DK</w:t>
      </w:r>
      <w:r>
        <w:rPr>
          <w:rFonts w:ascii="Garamond" w:hAnsi="Garamond"/>
          <w:b/>
          <w:sz w:val="24"/>
          <w:szCs w:val="24"/>
        </w:rPr>
        <w:t>, DE</w:t>
      </w:r>
      <w:r>
        <w:rPr>
          <w:rFonts w:ascii="Garamond" w:hAnsi="Garamond"/>
          <w:sz w:val="24"/>
          <w:szCs w:val="24"/>
        </w:rPr>
        <w:t>) ansåg det var viktigt att forskningen var relevant för jordbrukare, ett par MS (</w:t>
      </w:r>
      <w:r w:rsidRPr="006857B4">
        <w:rPr>
          <w:rFonts w:ascii="Garamond" w:hAnsi="Garamond"/>
          <w:b/>
          <w:sz w:val="24"/>
          <w:szCs w:val="24"/>
        </w:rPr>
        <w:t>FI, DK</w:t>
      </w:r>
      <w:r>
        <w:rPr>
          <w:rFonts w:ascii="Garamond" w:hAnsi="Garamond"/>
          <w:sz w:val="24"/>
          <w:szCs w:val="24"/>
        </w:rPr>
        <w:t xml:space="preserve">) </w:t>
      </w:r>
      <w:r>
        <w:rPr>
          <w:rFonts w:ascii="Garamond" w:hAnsi="Garamond"/>
          <w:sz w:val="24"/>
          <w:szCs w:val="24"/>
        </w:rPr>
        <w:lastRenderedPageBreak/>
        <w:t xml:space="preserve">betonade att </w:t>
      </w:r>
      <w:proofErr w:type="spellStart"/>
      <w:r>
        <w:rPr>
          <w:rFonts w:ascii="Garamond" w:hAnsi="Garamond"/>
          <w:sz w:val="24"/>
          <w:szCs w:val="24"/>
        </w:rPr>
        <w:t>FoI</w:t>
      </w:r>
      <w:proofErr w:type="spellEnd"/>
      <w:r>
        <w:rPr>
          <w:rFonts w:ascii="Garamond" w:hAnsi="Garamond"/>
          <w:sz w:val="24"/>
          <w:szCs w:val="24"/>
        </w:rPr>
        <w:t xml:space="preserve"> var viktigt för ökad konkurrenskraft inom jordbruket. Ett par MS (</w:t>
      </w:r>
      <w:r w:rsidRPr="00CF502F">
        <w:rPr>
          <w:rFonts w:ascii="Garamond" w:hAnsi="Garamond"/>
          <w:b/>
          <w:sz w:val="24"/>
          <w:szCs w:val="24"/>
        </w:rPr>
        <w:t>MT, BE</w:t>
      </w:r>
      <w:r>
        <w:rPr>
          <w:rFonts w:ascii="Garamond" w:hAnsi="Garamond"/>
          <w:sz w:val="24"/>
          <w:szCs w:val="24"/>
        </w:rPr>
        <w:t xml:space="preserve">) ansåg det vore bra om en del av de medel som fanns i Horisont 2020 gick till </w:t>
      </w:r>
      <w:proofErr w:type="spellStart"/>
      <w:r>
        <w:rPr>
          <w:rFonts w:ascii="Garamond" w:hAnsi="Garamond"/>
          <w:sz w:val="24"/>
          <w:szCs w:val="24"/>
        </w:rPr>
        <w:t>FoI</w:t>
      </w:r>
      <w:proofErr w:type="spellEnd"/>
      <w:r>
        <w:rPr>
          <w:rFonts w:ascii="Garamond" w:hAnsi="Garamond"/>
          <w:sz w:val="24"/>
          <w:szCs w:val="24"/>
        </w:rPr>
        <w:t xml:space="preserve"> inom jordbruket. </w:t>
      </w:r>
    </w:p>
    <w:p w14:paraId="5A011F74" w14:textId="77777777" w:rsidR="00701DCA" w:rsidRDefault="00701DCA" w:rsidP="00701DCA">
      <w:pPr>
        <w:rPr>
          <w:rFonts w:ascii="Garamond" w:hAnsi="Garamond"/>
          <w:sz w:val="24"/>
          <w:szCs w:val="24"/>
        </w:rPr>
      </w:pPr>
    </w:p>
    <w:p w14:paraId="7820911C" w14:textId="77777777" w:rsidR="00701DCA" w:rsidRDefault="00701DCA" w:rsidP="00701DCA">
      <w:pPr>
        <w:rPr>
          <w:rFonts w:ascii="Garamond" w:hAnsi="Garamond"/>
          <w:sz w:val="24"/>
          <w:szCs w:val="24"/>
        </w:rPr>
      </w:pPr>
      <w:r w:rsidRPr="006857B4">
        <w:rPr>
          <w:rFonts w:ascii="Garamond" w:hAnsi="Garamond"/>
          <w:b/>
          <w:sz w:val="24"/>
          <w:szCs w:val="24"/>
        </w:rPr>
        <w:t>FR</w:t>
      </w:r>
      <w:r>
        <w:rPr>
          <w:rFonts w:ascii="Garamond" w:hAnsi="Garamond"/>
          <w:sz w:val="24"/>
          <w:szCs w:val="24"/>
        </w:rPr>
        <w:t xml:space="preserve"> menade att det var viktigt med ekosystemtjänster inom </w:t>
      </w:r>
      <w:proofErr w:type="spellStart"/>
      <w:r>
        <w:rPr>
          <w:rFonts w:ascii="Garamond" w:hAnsi="Garamond"/>
          <w:sz w:val="24"/>
          <w:szCs w:val="24"/>
        </w:rPr>
        <w:t>FoI</w:t>
      </w:r>
      <w:proofErr w:type="spellEnd"/>
      <w:r>
        <w:rPr>
          <w:rFonts w:ascii="Garamond" w:hAnsi="Garamond"/>
          <w:sz w:val="24"/>
          <w:szCs w:val="24"/>
        </w:rPr>
        <w:t xml:space="preserve"> och några MS (</w:t>
      </w:r>
      <w:r w:rsidRPr="006857B4">
        <w:rPr>
          <w:rFonts w:ascii="Garamond" w:hAnsi="Garamond"/>
          <w:b/>
          <w:sz w:val="24"/>
          <w:szCs w:val="24"/>
        </w:rPr>
        <w:t>BE</w:t>
      </w:r>
      <w:r>
        <w:rPr>
          <w:rFonts w:ascii="Garamond" w:hAnsi="Garamond"/>
          <w:sz w:val="24"/>
          <w:szCs w:val="24"/>
        </w:rPr>
        <w:t xml:space="preserve">, </w:t>
      </w:r>
      <w:r w:rsidRPr="006857B4">
        <w:rPr>
          <w:rFonts w:ascii="Garamond" w:hAnsi="Garamond"/>
          <w:b/>
          <w:sz w:val="24"/>
          <w:szCs w:val="24"/>
        </w:rPr>
        <w:t>LH</w:t>
      </w:r>
      <w:r>
        <w:rPr>
          <w:rFonts w:ascii="Garamond" w:hAnsi="Garamond"/>
          <w:sz w:val="24"/>
          <w:szCs w:val="24"/>
        </w:rPr>
        <w:t xml:space="preserve">, </w:t>
      </w:r>
      <w:r w:rsidRPr="006857B4">
        <w:rPr>
          <w:rFonts w:ascii="Garamond" w:hAnsi="Garamond"/>
          <w:b/>
          <w:sz w:val="24"/>
          <w:szCs w:val="24"/>
        </w:rPr>
        <w:t>CY</w:t>
      </w:r>
      <w:r>
        <w:rPr>
          <w:rFonts w:ascii="Garamond" w:hAnsi="Garamond"/>
          <w:sz w:val="24"/>
          <w:szCs w:val="24"/>
        </w:rPr>
        <w:t xml:space="preserve">) lyfte behovet av att bättre kommunicera </w:t>
      </w:r>
      <w:proofErr w:type="spellStart"/>
      <w:r>
        <w:rPr>
          <w:rFonts w:ascii="Garamond" w:hAnsi="Garamond"/>
          <w:sz w:val="24"/>
          <w:szCs w:val="24"/>
        </w:rPr>
        <w:t>FoI</w:t>
      </w:r>
      <w:proofErr w:type="spellEnd"/>
      <w:r>
        <w:rPr>
          <w:rFonts w:ascii="Garamond" w:hAnsi="Garamond"/>
          <w:sz w:val="24"/>
          <w:szCs w:val="24"/>
        </w:rPr>
        <w:t xml:space="preserve"> inom jordbruk och bioekonomi till allmänheten.</w:t>
      </w:r>
    </w:p>
    <w:p w14:paraId="146BD590" w14:textId="77777777" w:rsidR="00701DCA" w:rsidRDefault="00701DCA" w:rsidP="00701DCA">
      <w:pPr>
        <w:rPr>
          <w:rFonts w:ascii="Garamond" w:hAnsi="Garamond"/>
          <w:sz w:val="24"/>
          <w:szCs w:val="24"/>
        </w:rPr>
      </w:pPr>
    </w:p>
    <w:p w14:paraId="07ECA87E" w14:textId="77777777" w:rsidR="00050640" w:rsidRPr="00A57A42" w:rsidRDefault="00050640" w:rsidP="00701DCA">
      <w:pPr>
        <w:rPr>
          <w:rFonts w:ascii="Garamond" w:hAnsi="Garamond"/>
          <w:sz w:val="24"/>
          <w:szCs w:val="24"/>
        </w:rPr>
      </w:pPr>
    </w:p>
    <w:p w14:paraId="1D089F93" w14:textId="77777777" w:rsidR="00701DCA" w:rsidRDefault="00701DCA" w:rsidP="00701DCA">
      <w:pPr>
        <w:pStyle w:val="Rubrik2"/>
      </w:pPr>
      <w:r>
        <w:t>10) Övriga frågor</w:t>
      </w:r>
    </w:p>
    <w:p w14:paraId="6EDE8DE9" w14:textId="77777777" w:rsidR="00701DCA" w:rsidRDefault="00701DCA" w:rsidP="00701DCA">
      <w:pPr>
        <w:rPr>
          <w:rFonts w:ascii="Garamond" w:hAnsi="Garamond"/>
          <w:sz w:val="24"/>
          <w:szCs w:val="24"/>
        </w:rPr>
      </w:pPr>
    </w:p>
    <w:p w14:paraId="6AF716BB" w14:textId="77777777" w:rsidR="00701DCA" w:rsidRDefault="00701DCA" w:rsidP="00701DCA">
      <w:pPr>
        <w:pStyle w:val="Rubrik2"/>
        <w:ind w:left="709" w:hanging="709"/>
      </w:pPr>
      <w:r>
        <w:t>a)</w:t>
      </w:r>
      <w:r>
        <w:tab/>
        <w:t xml:space="preserve">Förhandlingarna om associeringsavtalet mellan Europeiska unionen och </w:t>
      </w:r>
      <w:proofErr w:type="spellStart"/>
      <w:r>
        <w:t>Mercosur</w:t>
      </w:r>
      <w:proofErr w:type="spellEnd"/>
    </w:p>
    <w:p w14:paraId="24300423" w14:textId="77777777" w:rsidR="00701DCA" w:rsidRDefault="00701DCA" w:rsidP="00701DCA">
      <w:pPr>
        <w:ind w:left="993" w:hanging="993"/>
        <w:rPr>
          <w:rFonts w:ascii="Garamond" w:hAnsi="Garamond"/>
          <w:b/>
          <w:sz w:val="24"/>
          <w:szCs w:val="24"/>
        </w:rPr>
      </w:pPr>
      <w:r>
        <w:rPr>
          <w:rFonts w:ascii="Garamond" w:hAnsi="Garamond"/>
          <w:b/>
          <w:sz w:val="24"/>
          <w:szCs w:val="24"/>
        </w:rPr>
        <w:tab/>
      </w:r>
    </w:p>
    <w:p w14:paraId="611B8476" w14:textId="77777777" w:rsidR="00701DCA" w:rsidRDefault="00701DCA" w:rsidP="00701DCA">
      <w:pPr>
        <w:ind w:left="1440" w:hanging="720"/>
        <w:rPr>
          <w:rFonts w:ascii="Garamond" w:hAnsi="Garamond"/>
          <w:b/>
          <w:sz w:val="24"/>
          <w:szCs w:val="24"/>
        </w:rPr>
      </w:pPr>
      <w:r>
        <w:rPr>
          <w:rFonts w:ascii="Garamond" w:hAnsi="Garamond"/>
          <w:b/>
          <w:sz w:val="24"/>
          <w:szCs w:val="24"/>
        </w:rPr>
        <w:t>-</w:t>
      </w:r>
      <w:r>
        <w:rPr>
          <w:rFonts w:ascii="Garamond" w:hAnsi="Garamond"/>
          <w:b/>
          <w:sz w:val="24"/>
          <w:szCs w:val="24"/>
        </w:rPr>
        <w:tab/>
        <w:t>Information från den franska, tyska och polska delegationen</w:t>
      </w:r>
    </w:p>
    <w:p w14:paraId="77B58339" w14:textId="77777777" w:rsidR="00701DCA" w:rsidRDefault="00701DCA" w:rsidP="00701DCA">
      <w:pPr>
        <w:ind w:left="851" w:hanging="131"/>
        <w:rPr>
          <w:rFonts w:ascii="Garamond" w:hAnsi="Garamond"/>
          <w:b/>
          <w:sz w:val="24"/>
          <w:szCs w:val="24"/>
        </w:rPr>
      </w:pPr>
      <w:r>
        <w:rPr>
          <w:rFonts w:ascii="Garamond" w:hAnsi="Garamond"/>
          <w:b/>
          <w:sz w:val="24"/>
          <w:szCs w:val="24"/>
        </w:rPr>
        <w:t>-</w:t>
      </w:r>
      <w:r>
        <w:rPr>
          <w:rFonts w:ascii="Garamond" w:hAnsi="Garamond"/>
          <w:b/>
          <w:sz w:val="24"/>
          <w:szCs w:val="24"/>
        </w:rPr>
        <w:tab/>
      </w:r>
      <w:r>
        <w:rPr>
          <w:rFonts w:ascii="Garamond" w:hAnsi="Garamond"/>
          <w:b/>
          <w:sz w:val="24"/>
          <w:szCs w:val="24"/>
        </w:rPr>
        <w:tab/>
        <w:t>dok. 14240/16</w:t>
      </w:r>
    </w:p>
    <w:p w14:paraId="0978122E" w14:textId="77777777" w:rsidR="00701DCA" w:rsidRPr="009355BB" w:rsidRDefault="00701DCA" w:rsidP="00701DCA">
      <w:pPr>
        <w:ind w:left="851" w:hanging="851"/>
        <w:rPr>
          <w:rFonts w:ascii="Garamond" w:hAnsi="Garamond"/>
          <w:sz w:val="24"/>
          <w:szCs w:val="24"/>
        </w:rPr>
      </w:pPr>
      <w:r>
        <w:rPr>
          <w:rFonts w:ascii="Garamond" w:hAnsi="Garamond"/>
          <w:b/>
          <w:sz w:val="24"/>
          <w:szCs w:val="24"/>
        </w:rPr>
        <w:tab/>
      </w:r>
    </w:p>
    <w:p w14:paraId="5E5E148C" w14:textId="77777777" w:rsidR="00701DCA" w:rsidRDefault="00701DCA" w:rsidP="00701DCA">
      <w:pPr>
        <w:ind w:left="851" w:hanging="851"/>
        <w:rPr>
          <w:rFonts w:ascii="Garamond" w:hAnsi="Garamond"/>
          <w:sz w:val="24"/>
          <w:szCs w:val="24"/>
        </w:rPr>
      </w:pPr>
      <w:r>
        <w:rPr>
          <w:rFonts w:ascii="Garamond" w:hAnsi="Garamond"/>
          <w:sz w:val="24"/>
          <w:szCs w:val="24"/>
        </w:rPr>
        <w:t>Se dagordningspunkt 8.</w:t>
      </w:r>
    </w:p>
    <w:p w14:paraId="5A4734A5" w14:textId="77777777" w:rsidR="00701DCA" w:rsidRDefault="00701DCA" w:rsidP="00701DCA">
      <w:pPr>
        <w:rPr>
          <w:rFonts w:ascii="Garamond" w:hAnsi="Garamond"/>
          <w:sz w:val="24"/>
          <w:szCs w:val="24"/>
        </w:rPr>
      </w:pPr>
    </w:p>
    <w:p w14:paraId="78BB8C75" w14:textId="77777777" w:rsidR="00701DCA" w:rsidRDefault="00701DCA" w:rsidP="00701DCA">
      <w:pPr>
        <w:rPr>
          <w:rFonts w:ascii="Garamond" w:hAnsi="Garamond"/>
          <w:sz w:val="24"/>
          <w:szCs w:val="24"/>
        </w:rPr>
      </w:pPr>
    </w:p>
    <w:p w14:paraId="4E0861A2" w14:textId="77777777" w:rsidR="00701DCA" w:rsidRDefault="00701DCA" w:rsidP="00701DCA">
      <w:pPr>
        <w:pStyle w:val="Rubrik2"/>
        <w:ind w:left="720" w:hanging="720"/>
      </w:pPr>
      <w:r>
        <w:t>b)</w:t>
      </w:r>
      <w:r>
        <w:tab/>
        <w:t>Resultat från mötet mellan jordbruksministrarna från Visegrad-länderna samt Bulgarien, Rumänien och Slovenien (GV4+3)(Warszawa den 26 oktober 2016)</w:t>
      </w:r>
    </w:p>
    <w:p w14:paraId="32966ABB" w14:textId="77777777" w:rsidR="00701DCA" w:rsidRDefault="00701DCA" w:rsidP="00701DCA">
      <w:pPr>
        <w:rPr>
          <w:rFonts w:ascii="Garamond" w:hAnsi="Garamond"/>
          <w:b/>
          <w:sz w:val="24"/>
          <w:szCs w:val="24"/>
        </w:rPr>
      </w:pPr>
      <w:r>
        <w:rPr>
          <w:rFonts w:ascii="Garamond" w:hAnsi="Garamond"/>
          <w:b/>
          <w:sz w:val="24"/>
          <w:szCs w:val="24"/>
        </w:rPr>
        <w:tab/>
      </w:r>
    </w:p>
    <w:p w14:paraId="4F894A78" w14:textId="77777777" w:rsidR="00701DCA" w:rsidRDefault="00701DCA" w:rsidP="00701DCA">
      <w:pPr>
        <w:ind w:left="1440" w:hanging="720"/>
        <w:rPr>
          <w:rFonts w:ascii="Garamond" w:hAnsi="Garamond"/>
          <w:b/>
          <w:sz w:val="24"/>
          <w:szCs w:val="24"/>
        </w:rPr>
      </w:pPr>
      <w:r>
        <w:rPr>
          <w:rFonts w:ascii="Garamond" w:hAnsi="Garamond"/>
          <w:b/>
          <w:sz w:val="24"/>
          <w:szCs w:val="24"/>
        </w:rPr>
        <w:t>-</w:t>
      </w:r>
      <w:r>
        <w:rPr>
          <w:rFonts w:ascii="Garamond" w:hAnsi="Garamond"/>
          <w:b/>
          <w:sz w:val="24"/>
          <w:szCs w:val="24"/>
        </w:rPr>
        <w:tab/>
        <w:t xml:space="preserve">Information från den polska delegationen </w:t>
      </w:r>
    </w:p>
    <w:p w14:paraId="60FAC2D2" w14:textId="77777777" w:rsidR="00701DCA" w:rsidRPr="003C428C" w:rsidRDefault="00701DCA" w:rsidP="00701DCA">
      <w:pPr>
        <w:rPr>
          <w:rFonts w:ascii="Garamond" w:hAnsi="Garamond"/>
          <w:b/>
          <w:sz w:val="24"/>
          <w:szCs w:val="24"/>
        </w:rPr>
      </w:pPr>
      <w:r>
        <w:rPr>
          <w:rFonts w:ascii="Garamond" w:hAnsi="Garamond"/>
          <w:b/>
          <w:sz w:val="24"/>
          <w:szCs w:val="24"/>
        </w:rPr>
        <w:tab/>
        <w:t>-</w:t>
      </w:r>
      <w:r>
        <w:rPr>
          <w:rFonts w:ascii="Garamond" w:hAnsi="Garamond"/>
          <w:b/>
          <w:sz w:val="24"/>
          <w:szCs w:val="24"/>
        </w:rPr>
        <w:tab/>
        <w:t xml:space="preserve">dok. 14174/16 + </w:t>
      </w:r>
      <w:proofErr w:type="spellStart"/>
      <w:r>
        <w:rPr>
          <w:rFonts w:ascii="Garamond" w:hAnsi="Garamond"/>
          <w:b/>
          <w:sz w:val="24"/>
          <w:szCs w:val="24"/>
        </w:rPr>
        <w:t>Cor</w:t>
      </w:r>
      <w:proofErr w:type="spellEnd"/>
      <w:r>
        <w:rPr>
          <w:rFonts w:ascii="Garamond" w:hAnsi="Garamond"/>
          <w:b/>
          <w:sz w:val="24"/>
          <w:szCs w:val="24"/>
        </w:rPr>
        <w:t>. 1</w:t>
      </w:r>
    </w:p>
    <w:p w14:paraId="0F10DB58" w14:textId="77777777" w:rsidR="00701DCA" w:rsidRDefault="00701DCA" w:rsidP="00701DCA">
      <w:pPr>
        <w:rPr>
          <w:rFonts w:ascii="Garamond" w:hAnsi="Garamond"/>
          <w:sz w:val="24"/>
          <w:szCs w:val="24"/>
        </w:rPr>
      </w:pPr>
    </w:p>
    <w:p w14:paraId="14BB6569" w14:textId="77777777" w:rsidR="00701DCA" w:rsidRDefault="00701DCA" w:rsidP="00701DCA">
      <w:pPr>
        <w:rPr>
          <w:rFonts w:ascii="Garamond" w:hAnsi="Garamond"/>
          <w:sz w:val="24"/>
          <w:szCs w:val="24"/>
        </w:rPr>
      </w:pPr>
      <w:r>
        <w:rPr>
          <w:rFonts w:ascii="Garamond" w:hAnsi="Garamond"/>
          <w:b/>
          <w:sz w:val="24"/>
          <w:szCs w:val="24"/>
        </w:rPr>
        <w:t>PL</w:t>
      </w:r>
      <w:r>
        <w:rPr>
          <w:rFonts w:ascii="Garamond" w:hAnsi="Garamond"/>
          <w:sz w:val="24"/>
          <w:szCs w:val="24"/>
        </w:rPr>
        <w:t xml:space="preserve"> informerade AGRIFISH om möte mellan V4+3 som tog plats i oktober. Under V4+3 mötet hade delegaterna diskuterat förenkling av GJP, jordbruksrelaterade frågor i omnibusförslaget, förändringar i hygienpaketet, afrikansk svinpest, handel med jordbruksmark, hur framtiden för socker- och spannmålsmarknaderna såg ut samt den snedvridna allokeringen av forskningsmedel inom Horisont 2020.</w:t>
      </w:r>
    </w:p>
    <w:p w14:paraId="742E2796" w14:textId="77777777" w:rsidR="00050640" w:rsidRDefault="00050640" w:rsidP="00701DCA">
      <w:pPr>
        <w:rPr>
          <w:rFonts w:ascii="Garamond" w:hAnsi="Garamond"/>
          <w:sz w:val="24"/>
          <w:szCs w:val="24"/>
        </w:rPr>
      </w:pPr>
    </w:p>
    <w:p w14:paraId="29B19968" w14:textId="77777777" w:rsidR="00701DCA" w:rsidRDefault="00701DCA" w:rsidP="00701DCA">
      <w:pPr>
        <w:rPr>
          <w:rFonts w:ascii="Garamond" w:hAnsi="Garamond"/>
          <w:sz w:val="24"/>
          <w:szCs w:val="24"/>
        </w:rPr>
      </w:pPr>
    </w:p>
    <w:p w14:paraId="1D57049F" w14:textId="77777777" w:rsidR="00701DCA" w:rsidRDefault="00701DCA" w:rsidP="00701DCA">
      <w:pPr>
        <w:pStyle w:val="Rubrik2"/>
        <w:ind w:left="720" w:hanging="720"/>
      </w:pPr>
      <w:r>
        <w:t>c)</w:t>
      </w:r>
      <w:r>
        <w:tab/>
        <w:t>Aktuellt lagstiftningsförslag</w:t>
      </w:r>
    </w:p>
    <w:p w14:paraId="2E59196F" w14:textId="77777777" w:rsidR="00701DCA" w:rsidRDefault="00701DCA" w:rsidP="00701DCA"/>
    <w:p w14:paraId="2B3190B7" w14:textId="77777777" w:rsidR="00701DCA" w:rsidRDefault="00701DCA" w:rsidP="00701DCA">
      <w:pPr>
        <w:ind w:left="1440" w:hanging="720"/>
        <w:rPr>
          <w:rFonts w:ascii="Garamond" w:hAnsi="Garamond"/>
          <w:b/>
          <w:sz w:val="24"/>
          <w:szCs w:val="24"/>
        </w:rPr>
      </w:pPr>
      <w:r>
        <w:rPr>
          <w:rFonts w:ascii="Garamond" w:hAnsi="Garamond"/>
          <w:b/>
          <w:sz w:val="24"/>
          <w:szCs w:val="24"/>
        </w:rPr>
        <w:t>-</w:t>
      </w:r>
      <w:r>
        <w:rPr>
          <w:rFonts w:ascii="Garamond" w:hAnsi="Garamond"/>
          <w:b/>
          <w:sz w:val="24"/>
          <w:szCs w:val="24"/>
        </w:rPr>
        <w:tab/>
        <w:t xml:space="preserve">Förslag till Europaparlamentets och rådets förordning om ekologisk produktion och märkning av ekologiska produkter, om ändring av Europaparlamentets och rådets förordning (EU) nr XXX/XXX (förordningen om </w:t>
      </w:r>
      <w:r>
        <w:rPr>
          <w:rFonts w:ascii="Garamond" w:hAnsi="Garamond"/>
          <w:b/>
          <w:sz w:val="24"/>
          <w:szCs w:val="24"/>
        </w:rPr>
        <w:lastRenderedPageBreak/>
        <w:t>offentlig kontroll) och om upphävande av rådets förordning (EG) nr 834/2007</w:t>
      </w:r>
    </w:p>
    <w:p w14:paraId="27898AB5" w14:textId="77777777" w:rsidR="00701DCA" w:rsidRDefault="00701DCA" w:rsidP="00701DCA">
      <w:pPr>
        <w:rPr>
          <w:rFonts w:ascii="Garamond" w:hAnsi="Garamond"/>
          <w:b/>
          <w:sz w:val="24"/>
          <w:szCs w:val="24"/>
        </w:rPr>
      </w:pPr>
      <w:r>
        <w:rPr>
          <w:rFonts w:ascii="Garamond" w:hAnsi="Garamond"/>
          <w:b/>
          <w:sz w:val="24"/>
          <w:szCs w:val="24"/>
        </w:rPr>
        <w:tab/>
        <w:t>-</w:t>
      </w:r>
      <w:r>
        <w:rPr>
          <w:rFonts w:ascii="Garamond" w:hAnsi="Garamond"/>
          <w:b/>
          <w:sz w:val="24"/>
          <w:szCs w:val="24"/>
        </w:rPr>
        <w:tab/>
        <w:t>Lägesrapport</w:t>
      </w:r>
    </w:p>
    <w:p w14:paraId="629B0D81" w14:textId="77777777" w:rsidR="00701DCA" w:rsidRDefault="00701DCA" w:rsidP="00701DCA">
      <w:pPr>
        <w:rPr>
          <w:rFonts w:ascii="Garamond" w:hAnsi="Garamond"/>
          <w:sz w:val="24"/>
          <w:szCs w:val="24"/>
        </w:rPr>
      </w:pPr>
    </w:p>
    <w:p w14:paraId="71620033" w14:textId="77777777" w:rsidR="00701DCA" w:rsidRDefault="00701DCA" w:rsidP="00701DCA">
      <w:pPr>
        <w:rPr>
          <w:rFonts w:ascii="Garamond" w:hAnsi="Garamond"/>
          <w:sz w:val="24"/>
          <w:szCs w:val="24"/>
        </w:rPr>
      </w:pPr>
      <w:r w:rsidRPr="005D577D">
        <w:rPr>
          <w:rFonts w:ascii="Garamond" w:hAnsi="Garamond"/>
          <w:b/>
          <w:sz w:val="24"/>
          <w:szCs w:val="24"/>
        </w:rPr>
        <w:t>ORDF</w:t>
      </w:r>
      <w:r>
        <w:rPr>
          <w:rFonts w:ascii="Garamond" w:hAnsi="Garamond"/>
          <w:sz w:val="24"/>
          <w:szCs w:val="24"/>
        </w:rPr>
        <w:t xml:space="preserve"> informerade om att arbetet med den nya eko-förordningen hade gjort anmärkningsvärda framsteg, tack vare bra arbete på SJK och i tekniska arbetsgrupper, vilket gjorde att ORDF trodde att det skulle vara möjligt att nå en politisk överenskommelse om förordningen på AGRIFISH i december i år. Under det nederländska ordförandeskapet hade stora framsteg gjorts inom import- och kontrollfrågorna, vilket gjorde att snart fanns en överenskommelse mellan rådet, EP och KOM på dessa frågor. Det senaste halvåret hade framsteg gjorts rörande förordningens struktur och produktionsregler enligt ORDF, som även lyfte upp undantagen för utsäde och avelsdjur, stympning av djur, frågan om otillåtna ämnen samt odling i avgränsade bäddar i växthus som de stora knutarna kvar att lösa ut. </w:t>
      </w:r>
    </w:p>
    <w:p w14:paraId="57AEABC6" w14:textId="77777777" w:rsidR="00701DCA" w:rsidRDefault="00701DCA" w:rsidP="00701DCA">
      <w:pPr>
        <w:rPr>
          <w:rFonts w:ascii="Garamond" w:hAnsi="Garamond"/>
          <w:sz w:val="24"/>
          <w:szCs w:val="24"/>
        </w:rPr>
      </w:pPr>
    </w:p>
    <w:p w14:paraId="63009F86" w14:textId="77777777" w:rsidR="00701DCA" w:rsidRDefault="00701DCA" w:rsidP="00701DCA">
      <w:pPr>
        <w:rPr>
          <w:rFonts w:ascii="Garamond" w:hAnsi="Garamond"/>
          <w:sz w:val="24"/>
          <w:szCs w:val="24"/>
        </w:rPr>
      </w:pPr>
      <w:r w:rsidRPr="005D577D">
        <w:rPr>
          <w:rFonts w:ascii="Garamond" w:hAnsi="Garamond"/>
          <w:b/>
          <w:sz w:val="24"/>
          <w:szCs w:val="24"/>
        </w:rPr>
        <w:t>KOM (Hogan)</w:t>
      </w:r>
      <w:r>
        <w:rPr>
          <w:rFonts w:ascii="Garamond" w:hAnsi="Garamond"/>
          <w:sz w:val="24"/>
          <w:szCs w:val="24"/>
        </w:rPr>
        <w:t xml:space="preserve"> trodde också att ett beslut kunde tas på nästa AGRIFISH och menade att KOM alltid försökte hitta en pragmatisk linje mellan EP och rådet. KOM tryckte på behovet av delegerade akter för att göra lagstiftningen mer flexibel för att ha möjliget att kunna reglera saker i efterhand och effektivt. </w:t>
      </w:r>
      <w:proofErr w:type="gramStart"/>
      <w:r>
        <w:rPr>
          <w:rFonts w:ascii="Garamond" w:hAnsi="Garamond"/>
          <w:sz w:val="24"/>
          <w:szCs w:val="24"/>
        </w:rPr>
        <w:t>KOM</w:t>
      </w:r>
      <w:proofErr w:type="gramEnd"/>
      <w:r>
        <w:rPr>
          <w:rFonts w:ascii="Garamond" w:hAnsi="Garamond"/>
          <w:sz w:val="24"/>
          <w:szCs w:val="24"/>
        </w:rPr>
        <w:t xml:space="preserve"> </w:t>
      </w:r>
      <w:proofErr w:type="gramStart"/>
      <w:r>
        <w:rPr>
          <w:rFonts w:ascii="Garamond" w:hAnsi="Garamond"/>
          <w:sz w:val="24"/>
          <w:szCs w:val="24"/>
        </w:rPr>
        <w:t>underströk</w:t>
      </w:r>
      <w:proofErr w:type="gramEnd"/>
      <w:r>
        <w:rPr>
          <w:rFonts w:ascii="Garamond" w:hAnsi="Garamond"/>
          <w:sz w:val="24"/>
          <w:szCs w:val="24"/>
        </w:rPr>
        <w:t xml:space="preserve"> även vikten av höga djurvälfärdsstandarder och nolltolerans mot otillåtna ämnen i livsmedel eftersom allmänheten och konsumenter krävde bra livsmedel.</w:t>
      </w:r>
    </w:p>
    <w:p w14:paraId="29F4B44B" w14:textId="77777777" w:rsidR="00050640" w:rsidRPr="005D577D" w:rsidRDefault="00050640" w:rsidP="00701DCA">
      <w:pPr>
        <w:rPr>
          <w:rFonts w:ascii="Garamond" w:hAnsi="Garamond"/>
          <w:sz w:val="24"/>
          <w:szCs w:val="24"/>
        </w:rPr>
      </w:pPr>
    </w:p>
    <w:p w14:paraId="2BB56834" w14:textId="77777777" w:rsidR="00701DCA" w:rsidRDefault="00701DCA" w:rsidP="00701DCA">
      <w:pPr>
        <w:rPr>
          <w:rFonts w:ascii="Garamond" w:hAnsi="Garamond"/>
          <w:sz w:val="24"/>
          <w:szCs w:val="24"/>
        </w:rPr>
      </w:pPr>
    </w:p>
    <w:p w14:paraId="696B6D40" w14:textId="77777777" w:rsidR="00701DCA" w:rsidRDefault="00701DCA" w:rsidP="00701DCA">
      <w:pPr>
        <w:pStyle w:val="Rubrik2"/>
        <w:ind w:left="720" w:hanging="720"/>
      </w:pPr>
      <w:r>
        <w:t>d)</w:t>
      </w:r>
      <w:r>
        <w:tab/>
        <w:t>Rapport från mötet mellan direktörer för viltvård och jakt i EU (Bonn den 20-22 juni 2016)</w:t>
      </w:r>
    </w:p>
    <w:p w14:paraId="594B32B3" w14:textId="77777777" w:rsidR="00701DCA" w:rsidRDefault="00701DCA" w:rsidP="00701DCA"/>
    <w:p w14:paraId="34E4DFEF" w14:textId="77777777" w:rsidR="00701DCA" w:rsidRDefault="00701DCA" w:rsidP="00701DCA">
      <w:pPr>
        <w:ind w:left="1440" w:hanging="720"/>
        <w:rPr>
          <w:rFonts w:ascii="Garamond" w:hAnsi="Garamond"/>
          <w:b/>
          <w:sz w:val="24"/>
          <w:szCs w:val="24"/>
        </w:rPr>
      </w:pPr>
      <w:r w:rsidRPr="00245FA6">
        <w:rPr>
          <w:rFonts w:ascii="Garamond" w:hAnsi="Garamond"/>
          <w:b/>
          <w:sz w:val="24"/>
          <w:szCs w:val="24"/>
        </w:rPr>
        <w:t>-</w:t>
      </w:r>
      <w:r>
        <w:rPr>
          <w:rFonts w:ascii="Garamond" w:hAnsi="Garamond"/>
          <w:b/>
          <w:sz w:val="24"/>
          <w:szCs w:val="24"/>
        </w:rPr>
        <w:tab/>
        <w:t>Information från den tyska delegationen</w:t>
      </w:r>
    </w:p>
    <w:p w14:paraId="4B6FA4AC" w14:textId="77777777" w:rsidR="00701DCA" w:rsidRPr="00245FA6" w:rsidRDefault="00701DCA" w:rsidP="00701DCA">
      <w:pPr>
        <w:ind w:firstLine="720"/>
        <w:rPr>
          <w:rFonts w:ascii="Garamond" w:hAnsi="Garamond"/>
          <w:b/>
          <w:sz w:val="24"/>
          <w:szCs w:val="24"/>
        </w:rPr>
      </w:pPr>
      <w:r>
        <w:rPr>
          <w:rFonts w:ascii="Garamond" w:hAnsi="Garamond"/>
          <w:b/>
          <w:sz w:val="24"/>
          <w:szCs w:val="24"/>
        </w:rPr>
        <w:t>-</w:t>
      </w:r>
      <w:r>
        <w:rPr>
          <w:rFonts w:ascii="Garamond" w:hAnsi="Garamond"/>
          <w:b/>
          <w:sz w:val="24"/>
          <w:szCs w:val="24"/>
        </w:rPr>
        <w:tab/>
        <w:t>dok. 13944/16</w:t>
      </w:r>
    </w:p>
    <w:p w14:paraId="150D33F4" w14:textId="77777777" w:rsidR="00701DCA" w:rsidRDefault="00701DCA" w:rsidP="00701DCA">
      <w:pPr>
        <w:rPr>
          <w:rFonts w:ascii="Garamond" w:hAnsi="Garamond"/>
          <w:sz w:val="24"/>
          <w:szCs w:val="24"/>
        </w:rPr>
      </w:pPr>
    </w:p>
    <w:p w14:paraId="368EC679" w14:textId="77777777" w:rsidR="00701DCA" w:rsidRDefault="00701DCA" w:rsidP="00701DCA">
      <w:pPr>
        <w:rPr>
          <w:rFonts w:ascii="Garamond" w:hAnsi="Garamond"/>
          <w:sz w:val="24"/>
          <w:szCs w:val="24"/>
        </w:rPr>
      </w:pPr>
      <w:r w:rsidRPr="005D577D">
        <w:rPr>
          <w:rFonts w:ascii="Garamond" w:hAnsi="Garamond"/>
          <w:b/>
          <w:sz w:val="24"/>
          <w:szCs w:val="24"/>
        </w:rPr>
        <w:t>DE</w:t>
      </w:r>
      <w:r>
        <w:rPr>
          <w:rFonts w:ascii="Garamond" w:hAnsi="Garamond"/>
          <w:sz w:val="24"/>
          <w:szCs w:val="24"/>
        </w:rPr>
        <w:t xml:space="preserve"> informerade om att delegaterna på mötet hade diskuterat hur den biologiska mångfalden kan skyddas, skogens roll i ekonomin och ekonomin för skogsbrukare, vikten av hållbar viltförvaltning, övervakning av fåglar samt hur Afrikansk svinpest kan bekämpas via jakt på vildsvin. Dessa frågor behövde lyftas i politiska sammanhang och inte bara mellan tjänstemän menade DE, som även lyckoönskade EE med deras möte nästa år. </w:t>
      </w:r>
    </w:p>
    <w:p w14:paraId="1E60D797" w14:textId="77777777" w:rsidR="00701DCA" w:rsidRDefault="00701DCA" w:rsidP="00701DCA">
      <w:pPr>
        <w:rPr>
          <w:rFonts w:ascii="Garamond" w:hAnsi="Garamond"/>
          <w:sz w:val="24"/>
          <w:szCs w:val="24"/>
        </w:rPr>
      </w:pPr>
    </w:p>
    <w:p w14:paraId="043B8836" w14:textId="77777777" w:rsidR="00050640" w:rsidRDefault="00050640" w:rsidP="00701DCA">
      <w:pPr>
        <w:rPr>
          <w:rFonts w:ascii="Garamond" w:hAnsi="Garamond"/>
          <w:sz w:val="24"/>
          <w:szCs w:val="24"/>
        </w:rPr>
      </w:pPr>
    </w:p>
    <w:p w14:paraId="7AE5369C" w14:textId="77777777" w:rsidR="00701DCA" w:rsidRDefault="00701DCA" w:rsidP="00701DCA">
      <w:pPr>
        <w:pStyle w:val="Rubrik2"/>
      </w:pPr>
      <w:r>
        <w:t xml:space="preserve">e) </w:t>
      </w:r>
      <w:r>
        <w:tab/>
        <w:t>Jordbruk och COP22</w:t>
      </w:r>
    </w:p>
    <w:p w14:paraId="466D0B50" w14:textId="77777777" w:rsidR="00701DCA" w:rsidRDefault="00701DCA" w:rsidP="00701DCA">
      <w:pPr>
        <w:ind w:left="1440" w:hanging="720"/>
        <w:rPr>
          <w:rFonts w:ascii="Garamond" w:hAnsi="Garamond"/>
          <w:b/>
          <w:sz w:val="24"/>
          <w:szCs w:val="24"/>
        </w:rPr>
      </w:pPr>
      <w:r w:rsidRPr="00245FA6">
        <w:rPr>
          <w:rFonts w:ascii="Garamond" w:hAnsi="Garamond"/>
          <w:b/>
          <w:sz w:val="24"/>
          <w:szCs w:val="24"/>
        </w:rPr>
        <w:t>-</w:t>
      </w:r>
      <w:r>
        <w:rPr>
          <w:rFonts w:ascii="Garamond" w:hAnsi="Garamond"/>
          <w:b/>
          <w:sz w:val="24"/>
          <w:szCs w:val="24"/>
        </w:rPr>
        <w:tab/>
        <w:t>Information från den tyska delegationen</w:t>
      </w:r>
    </w:p>
    <w:p w14:paraId="6057D3A7" w14:textId="77777777" w:rsidR="00701DCA" w:rsidRDefault="00701DCA" w:rsidP="00701DCA">
      <w:pPr>
        <w:ind w:left="1440" w:hanging="720"/>
        <w:rPr>
          <w:rFonts w:ascii="Garamond" w:hAnsi="Garamond"/>
          <w:b/>
          <w:sz w:val="24"/>
          <w:szCs w:val="24"/>
        </w:rPr>
      </w:pPr>
      <w:r>
        <w:rPr>
          <w:rFonts w:ascii="Garamond" w:hAnsi="Garamond"/>
          <w:b/>
          <w:sz w:val="24"/>
          <w:szCs w:val="24"/>
        </w:rPr>
        <w:t>-</w:t>
      </w:r>
      <w:r>
        <w:rPr>
          <w:rFonts w:ascii="Garamond" w:hAnsi="Garamond"/>
          <w:b/>
          <w:sz w:val="24"/>
          <w:szCs w:val="24"/>
        </w:rPr>
        <w:tab/>
        <w:t>dok. 14432/16</w:t>
      </w:r>
    </w:p>
    <w:p w14:paraId="245F9479" w14:textId="77777777" w:rsidR="00701DCA" w:rsidRDefault="00701DCA" w:rsidP="00701DCA">
      <w:pPr>
        <w:ind w:left="720" w:hanging="720"/>
        <w:rPr>
          <w:rFonts w:ascii="Garamond" w:hAnsi="Garamond"/>
          <w:sz w:val="24"/>
          <w:szCs w:val="24"/>
        </w:rPr>
      </w:pPr>
    </w:p>
    <w:p w14:paraId="01CFA187" w14:textId="77777777" w:rsidR="00701DCA" w:rsidRDefault="00701DCA" w:rsidP="00701DCA">
      <w:pPr>
        <w:rPr>
          <w:rFonts w:ascii="Garamond" w:hAnsi="Garamond"/>
          <w:sz w:val="24"/>
          <w:szCs w:val="24"/>
        </w:rPr>
      </w:pPr>
      <w:r>
        <w:rPr>
          <w:rFonts w:ascii="Garamond" w:hAnsi="Garamond"/>
          <w:b/>
          <w:sz w:val="24"/>
          <w:szCs w:val="24"/>
        </w:rPr>
        <w:t>DE</w:t>
      </w:r>
      <w:r>
        <w:rPr>
          <w:rFonts w:ascii="Garamond" w:hAnsi="Garamond"/>
          <w:sz w:val="24"/>
          <w:szCs w:val="24"/>
        </w:rPr>
        <w:t xml:space="preserve"> ville uppdatera AGRIFISH på hur arbete med COP22 fortskred och lyfte hur jord- och skogsbruk påverkade klimatet men samtidigt var en del av </w:t>
      </w:r>
      <w:r>
        <w:rPr>
          <w:rFonts w:ascii="Garamond" w:hAnsi="Garamond"/>
          <w:sz w:val="24"/>
          <w:szCs w:val="24"/>
        </w:rPr>
        <w:lastRenderedPageBreak/>
        <w:t>lösningen på hur klimatförändringarna kan mildras. DE betonade behovet av livsmedelsförsörjning och skyddet av klimatet samt menade att jord- och skogsbruk var en stor del av hela COP22. Målet måste vara att ha ett jordbruk som är anpassat för klimatförändringar, men som samtidigt kan leverera säkra livsmedel och minska sin klimatpåverkan.</w:t>
      </w:r>
    </w:p>
    <w:p w14:paraId="15747B08" w14:textId="77777777" w:rsidR="00701DCA" w:rsidRDefault="00701DCA" w:rsidP="00701DCA">
      <w:pPr>
        <w:rPr>
          <w:rFonts w:ascii="Garamond" w:hAnsi="Garamond"/>
          <w:sz w:val="24"/>
          <w:szCs w:val="24"/>
        </w:rPr>
      </w:pPr>
    </w:p>
    <w:p w14:paraId="30A0A439" w14:textId="77777777" w:rsidR="00701DCA" w:rsidRPr="001F76F8" w:rsidRDefault="00701DCA" w:rsidP="00701DCA">
      <w:pPr>
        <w:rPr>
          <w:rFonts w:ascii="Garamond" w:hAnsi="Garamond"/>
          <w:sz w:val="24"/>
          <w:szCs w:val="24"/>
        </w:rPr>
      </w:pPr>
      <w:r w:rsidRPr="001F76F8">
        <w:rPr>
          <w:rFonts w:ascii="Garamond" w:hAnsi="Garamond"/>
          <w:b/>
          <w:sz w:val="24"/>
          <w:szCs w:val="24"/>
        </w:rPr>
        <w:t xml:space="preserve">KOM </w:t>
      </w:r>
      <w:r w:rsidRPr="00B75F3C">
        <w:rPr>
          <w:rFonts w:ascii="Garamond" w:hAnsi="Garamond"/>
          <w:sz w:val="24"/>
          <w:szCs w:val="24"/>
        </w:rPr>
        <w:t>(Hogan)</w:t>
      </w:r>
      <w:r>
        <w:rPr>
          <w:rFonts w:ascii="Garamond" w:hAnsi="Garamond"/>
          <w:sz w:val="24"/>
          <w:szCs w:val="24"/>
        </w:rPr>
        <w:t xml:space="preserve"> ansåg att jord- och skogsbruket var viktigt för att mildra klimatförändringarna och att livsmedelsförsörjning behöver prioriteras. </w:t>
      </w:r>
      <w:proofErr w:type="gramStart"/>
      <w:r>
        <w:rPr>
          <w:rFonts w:ascii="Garamond" w:hAnsi="Garamond"/>
          <w:sz w:val="24"/>
          <w:szCs w:val="24"/>
        </w:rPr>
        <w:t>KOM</w:t>
      </w:r>
      <w:proofErr w:type="gramEnd"/>
      <w:r>
        <w:rPr>
          <w:rFonts w:ascii="Garamond" w:hAnsi="Garamond"/>
          <w:sz w:val="24"/>
          <w:szCs w:val="24"/>
        </w:rPr>
        <w:t xml:space="preserve"> </w:t>
      </w:r>
      <w:proofErr w:type="gramStart"/>
      <w:r>
        <w:rPr>
          <w:rFonts w:ascii="Garamond" w:hAnsi="Garamond"/>
          <w:sz w:val="24"/>
          <w:szCs w:val="24"/>
        </w:rPr>
        <w:t>skulle</w:t>
      </w:r>
      <w:proofErr w:type="gramEnd"/>
      <w:r>
        <w:rPr>
          <w:rFonts w:ascii="Garamond" w:hAnsi="Garamond"/>
          <w:sz w:val="24"/>
          <w:szCs w:val="24"/>
        </w:rPr>
        <w:t xml:space="preserve"> under COP22 delta i seminarier om jordbruk och livsmedelssäkerhet.</w:t>
      </w:r>
    </w:p>
    <w:p w14:paraId="1DC8DFAC" w14:textId="77777777" w:rsidR="00701DCA" w:rsidRDefault="00701DCA" w:rsidP="00701DCA">
      <w:pPr>
        <w:ind w:left="720" w:hanging="720"/>
        <w:rPr>
          <w:rFonts w:ascii="Garamond" w:hAnsi="Garamond"/>
          <w:sz w:val="24"/>
          <w:szCs w:val="24"/>
        </w:rPr>
      </w:pPr>
    </w:p>
    <w:p w14:paraId="3E398F78" w14:textId="77777777" w:rsidR="00701DCA" w:rsidRDefault="00701DCA" w:rsidP="00701DCA">
      <w:pPr>
        <w:rPr>
          <w:rFonts w:ascii="Garamond" w:hAnsi="Garamond"/>
          <w:sz w:val="24"/>
          <w:szCs w:val="24"/>
        </w:rPr>
      </w:pPr>
      <w:r>
        <w:rPr>
          <w:rFonts w:ascii="Garamond" w:hAnsi="Garamond"/>
          <w:b/>
          <w:sz w:val="24"/>
          <w:szCs w:val="24"/>
        </w:rPr>
        <w:t>FR</w:t>
      </w:r>
      <w:r>
        <w:rPr>
          <w:rFonts w:ascii="Garamond" w:hAnsi="Garamond"/>
          <w:sz w:val="24"/>
          <w:szCs w:val="24"/>
        </w:rPr>
        <w:t xml:space="preserve"> informerade om att deras minister skulle till Marrakesh, och att enligt Parisavtalet påverkar jordbruket klimatet, men att det också är viktigt för att mildra klimatförändringarna.</w:t>
      </w:r>
    </w:p>
    <w:p w14:paraId="4141BB19" w14:textId="77777777" w:rsidR="00701DCA" w:rsidRPr="001F76F8" w:rsidRDefault="00701DCA" w:rsidP="00701DCA">
      <w:pPr>
        <w:rPr>
          <w:rFonts w:ascii="Garamond" w:hAnsi="Garamond"/>
          <w:sz w:val="24"/>
          <w:szCs w:val="24"/>
        </w:rPr>
      </w:pPr>
    </w:p>
    <w:p w14:paraId="11B37305" w14:textId="77777777" w:rsidR="00701DCA" w:rsidRDefault="00701DCA" w:rsidP="00701DCA">
      <w:pPr>
        <w:ind w:left="720" w:hanging="720"/>
        <w:rPr>
          <w:rFonts w:ascii="Garamond" w:hAnsi="Garamond"/>
          <w:sz w:val="24"/>
          <w:szCs w:val="24"/>
        </w:rPr>
      </w:pPr>
    </w:p>
    <w:p w14:paraId="2C503E7D" w14:textId="77777777" w:rsidR="00953AB7" w:rsidRDefault="00953AB7" w:rsidP="00701DCA">
      <w:pPr>
        <w:ind w:left="720" w:hanging="720"/>
        <w:rPr>
          <w:rFonts w:ascii="Garamond" w:hAnsi="Garamond"/>
          <w:sz w:val="24"/>
          <w:szCs w:val="24"/>
        </w:rPr>
      </w:pPr>
    </w:p>
    <w:p w14:paraId="1D7A19AE" w14:textId="77777777" w:rsidR="00701DCA" w:rsidRDefault="00701DCA" w:rsidP="00701DCA">
      <w:pPr>
        <w:pStyle w:val="Brdtext"/>
        <w:rPr>
          <w:rFonts w:ascii="Garamond" w:hAnsi="Garamond"/>
        </w:rPr>
      </w:pPr>
      <w:r w:rsidRPr="009D1706">
        <w:rPr>
          <w:rFonts w:ascii="Garamond" w:hAnsi="Garamond"/>
        </w:rPr>
        <w:t xml:space="preserve">Nästa jordbruks- och fiskeråd äger rum </w:t>
      </w:r>
      <w:r>
        <w:rPr>
          <w:rFonts w:ascii="Garamond" w:hAnsi="Garamond"/>
        </w:rPr>
        <w:t>den 12-13 december 2016.</w:t>
      </w:r>
    </w:p>
    <w:p w14:paraId="7037DAA3" w14:textId="77777777" w:rsidR="00701DCA" w:rsidRDefault="00701DCA" w:rsidP="00701DCA">
      <w:pPr>
        <w:pStyle w:val="Brdtext"/>
        <w:rPr>
          <w:rFonts w:ascii="Garamond" w:hAnsi="Garamond"/>
        </w:rPr>
      </w:pPr>
    </w:p>
    <w:p w14:paraId="29CB826C" w14:textId="77777777" w:rsidR="00953AB7" w:rsidRDefault="00953AB7" w:rsidP="00701DCA">
      <w:pPr>
        <w:pStyle w:val="Brdtext"/>
      </w:pPr>
    </w:p>
    <w:p w14:paraId="7F572F97" w14:textId="77777777" w:rsidR="00701DCA" w:rsidRDefault="00701DCA" w:rsidP="00701DCA">
      <w:pPr>
        <w:rPr>
          <w:rFonts w:ascii="Garamond" w:hAnsi="Garamond"/>
          <w:sz w:val="24"/>
        </w:rPr>
      </w:pPr>
    </w:p>
    <w:p w14:paraId="4EC9A333" w14:textId="77777777" w:rsidR="00701DCA" w:rsidRDefault="00701DCA" w:rsidP="00701DCA">
      <w:pPr>
        <w:rPr>
          <w:rFonts w:ascii="Garamond" w:hAnsi="Garamond"/>
          <w:sz w:val="24"/>
        </w:rPr>
      </w:pPr>
      <w:r>
        <w:rPr>
          <w:rFonts w:ascii="Garamond" w:hAnsi="Garamond"/>
          <w:sz w:val="24"/>
        </w:rPr>
        <w:t>REPRESENTATIONEN</w:t>
      </w:r>
    </w:p>
    <w:p w14:paraId="2886B239" w14:textId="77777777" w:rsidR="00701DCA" w:rsidRDefault="00701DCA" w:rsidP="00701DCA">
      <w:pPr>
        <w:rPr>
          <w:rFonts w:ascii="Garamond" w:hAnsi="Garamond"/>
          <w:sz w:val="24"/>
        </w:rPr>
      </w:pPr>
    </w:p>
    <w:p w14:paraId="526FEE40" w14:textId="77777777" w:rsidR="00701DCA" w:rsidRDefault="00701DCA" w:rsidP="00701DCA">
      <w:pPr>
        <w:rPr>
          <w:rFonts w:ascii="Garamond" w:hAnsi="Garamond"/>
          <w:sz w:val="24"/>
        </w:rPr>
      </w:pPr>
      <w:r>
        <w:rPr>
          <w:rFonts w:ascii="Garamond" w:hAnsi="Garamond"/>
          <w:sz w:val="24"/>
        </w:rPr>
        <w:t xml:space="preserve">Danielsson </w:t>
      </w:r>
    </w:p>
    <w:p w14:paraId="2B13FA46" w14:textId="77777777" w:rsidR="001476D1" w:rsidRDefault="001476D1" w:rsidP="00701DCA">
      <w:pPr>
        <w:ind w:left="720" w:hanging="720"/>
        <w:rPr>
          <w:rFonts w:ascii="Garamond" w:hAnsi="Garamond"/>
          <w:sz w:val="24"/>
        </w:rPr>
      </w:pPr>
    </w:p>
    <w:sectPr w:rsidR="001476D1">
      <w:headerReference w:type="default" r:id="rId16"/>
      <w:footerReference w:type="default" r:id="rId17"/>
      <w:footerReference w:type="first" r:id="rId18"/>
      <w:pgSz w:w="11907" w:h="16840" w:code="9"/>
      <w:pgMar w:top="2529" w:right="1797" w:bottom="1418" w:left="2835" w:header="851" w:footer="113"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0F279B" w14:textId="77777777" w:rsidR="003C4672" w:rsidRDefault="003C4672">
      <w:r>
        <w:separator/>
      </w:r>
    </w:p>
  </w:endnote>
  <w:endnote w:type="continuationSeparator" w:id="0">
    <w:p w14:paraId="42154C9D" w14:textId="77777777" w:rsidR="003C4672" w:rsidRDefault="003C46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radeGothic Bold">
    <w:panose1 w:val="00000600000000000000"/>
    <w:charset w:val="00"/>
    <w:family w:val="auto"/>
    <w:pitch w:val="variable"/>
    <w:sig w:usb0="00000003" w:usb1="00000000" w:usb2="00000000" w:usb3="00000000" w:csb0="00000001" w:csb1="00000000"/>
  </w:font>
  <w:font w:name="TradeGothic">
    <w:panose1 w:val="00000400000000000000"/>
    <w:charset w:val="00"/>
    <w:family w:val="auto"/>
    <w:pitch w:val="variable"/>
    <w:sig w:usb0="00000003" w:usb1="00000000" w:usb2="00000000" w:usb3="00000000" w:csb0="00000001" w:csb1="00000000"/>
  </w:font>
  <w:font w:name="OrigGarmnd BT">
    <w:panose1 w:val="02020602050306020403"/>
    <w:charset w:val="00"/>
    <w:family w:val="roman"/>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CC2E25" w14:textId="77777777" w:rsidR="00E20CCF" w:rsidRDefault="00E20CCF">
    <w:pPr>
      <w:pStyle w:val="Sidfot"/>
      <w:spacing w:line="160" w:lineRule="exact"/>
      <w:rPr>
        <w:rFonts w:ascii="TradeGothic" w:hAnsi="TradeGothic"/>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71"/>
      <w:gridCol w:w="1928"/>
      <w:gridCol w:w="3572"/>
    </w:tblGrid>
    <w:tr w:rsidR="00E20CCF" w14:paraId="6B895327" w14:textId="77777777">
      <w:tc>
        <w:tcPr>
          <w:tcW w:w="1871" w:type="dxa"/>
          <w:tcBorders>
            <w:top w:val="nil"/>
            <w:left w:val="nil"/>
            <w:bottom w:val="nil"/>
            <w:right w:val="nil"/>
          </w:tcBorders>
        </w:tcPr>
        <w:p w14:paraId="17C87951" w14:textId="77777777" w:rsidR="00E20CCF" w:rsidRDefault="00E20CCF">
          <w:pPr>
            <w:pStyle w:val="Sidfot"/>
            <w:rPr>
              <w:rFonts w:ascii="Arial" w:hAnsi="Arial"/>
              <w:sz w:val="12"/>
            </w:rPr>
          </w:pPr>
        </w:p>
      </w:tc>
      <w:tc>
        <w:tcPr>
          <w:tcW w:w="1928" w:type="dxa"/>
          <w:tcBorders>
            <w:top w:val="nil"/>
            <w:left w:val="nil"/>
            <w:bottom w:val="nil"/>
            <w:right w:val="nil"/>
          </w:tcBorders>
        </w:tcPr>
        <w:p w14:paraId="00E2CCA8" w14:textId="77777777" w:rsidR="00E20CCF" w:rsidRDefault="00E20CCF">
          <w:pPr>
            <w:pStyle w:val="Sidfot"/>
            <w:rPr>
              <w:rFonts w:ascii="TradeGothic" w:hAnsi="TradeGothic"/>
              <w:sz w:val="12"/>
            </w:rPr>
          </w:pPr>
        </w:p>
      </w:tc>
      <w:tc>
        <w:tcPr>
          <w:tcW w:w="3572" w:type="dxa"/>
          <w:tcBorders>
            <w:top w:val="nil"/>
            <w:left w:val="nil"/>
            <w:bottom w:val="nil"/>
            <w:right w:val="nil"/>
          </w:tcBorders>
        </w:tcPr>
        <w:p w14:paraId="17D1ED4D" w14:textId="77777777" w:rsidR="00E20CCF" w:rsidRDefault="00E20CCF">
          <w:pPr>
            <w:pStyle w:val="Sidfot"/>
            <w:rPr>
              <w:rFonts w:ascii="TradeGothic" w:hAnsi="TradeGothic"/>
              <w:sz w:val="12"/>
            </w:rPr>
          </w:pPr>
        </w:p>
      </w:tc>
    </w:tr>
    <w:tr w:rsidR="00E20CCF" w14:paraId="4ADC6F6B" w14:textId="77777777">
      <w:tc>
        <w:tcPr>
          <w:tcW w:w="1871" w:type="dxa"/>
          <w:tcBorders>
            <w:top w:val="single" w:sz="6" w:space="0" w:color="auto"/>
            <w:left w:val="nil"/>
            <w:bottom w:val="nil"/>
            <w:right w:val="nil"/>
          </w:tcBorders>
        </w:tcPr>
        <w:p w14:paraId="0E47DCA5" w14:textId="77777777" w:rsidR="00E20CCF" w:rsidRDefault="00E20CCF">
          <w:pPr>
            <w:pStyle w:val="Sidfot"/>
            <w:spacing w:before="40"/>
            <w:rPr>
              <w:rFonts w:ascii="TradeGothic" w:hAnsi="TradeGothic"/>
              <w:i/>
              <w:sz w:val="12"/>
              <w:lang w:val="de-DE"/>
            </w:rPr>
          </w:pPr>
          <w:proofErr w:type="spellStart"/>
          <w:r>
            <w:rPr>
              <w:rFonts w:ascii="TradeGothic" w:hAnsi="TradeGothic"/>
              <w:i/>
              <w:sz w:val="12"/>
              <w:lang w:val="de-DE"/>
            </w:rPr>
            <w:t>Postadress</w:t>
          </w:r>
          <w:proofErr w:type="spellEnd"/>
        </w:p>
      </w:tc>
      <w:tc>
        <w:tcPr>
          <w:tcW w:w="1928" w:type="dxa"/>
          <w:tcBorders>
            <w:top w:val="single" w:sz="6" w:space="0" w:color="auto"/>
            <w:left w:val="nil"/>
            <w:bottom w:val="nil"/>
            <w:right w:val="nil"/>
          </w:tcBorders>
        </w:tcPr>
        <w:p w14:paraId="75E85D29" w14:textId="77777777" w:rsidR="00E20CCF" w:rsidRDefault="00E20CCF">
          <w:pPr>
            <w:pStyle w:val="Sidfot"/>
            <w:spacing w:before="40"/>
            <w:rPr>
              <w:rFonts w:ascii="TradeGothic" w:hAnsi="TradeGothic"/>
              <w:i/>
              <w:sz w:val="12"/>
              <w:lang w:val="de-DE"/>
            </w:rPr>
          </w:pPr>
          <w:r>
            <w:rPr>
              <w:rFonts w:ascii="TradeGothic" w:hAnsi="TradeGothic"/>
              <w:i/>
              <w:sz w:val="12"/>
              <w:lang w:val="de-DE"/>
            </w:rPr>
            <w:t>Telefon</w:t>
          </w:r>
        </w:p>
      </w:tc>
      <w:tc>
        <w:tcPr>
          <w:tcW w:w="3572" w:type="dxa"/>
          <w:tcBorders>
            <w:top w:val="single" w:sz="6" w:space="0" w:color="auto"/>
            <w:left w:val="nil"/>
            <w:bottom w:val="nil"/>
            <w:right w:val="nil"/>
          </w:tcBorders>
        </w:tcPr>
        <w:p w14:paraId="6E4AE913" w14:textId="77777777" w:rsidR="00E20CCF" w:rsidRDefault="00E20CCF">
          <w:pPr>
            <w:pStyle w:val="Sidfot"/>
            <w:spacing w:before="40"/>
            <w:rPr>
              <w:rFonts w:ascii="TradeGothic" w:hAnsi="TradeGothic"/>
              <w:i/>
              <w:sz w:val="12"/>
              <w:lang w:val="de-DE"/>
            </w:rPr>
          </w:pPr>
          <w:r>
            <w:rPr>
              <w:rFonts w:ascii="TradeGothic" w:hAnsi="TradeGothic"/>
              <w:i/>
              <w:sz w:val="12"/>
              <w:lang w:val="de-DE"/>
            </w:rPr>
            <w:t>E-post</w:t>
          </w:r>
        </w:p>
      </w:tc>
    </w:tr>
    <w:tr w:rsidR="00E20CCF" w14:paraId="3E1B8B9F" w14:textId="77777777">
      <w:tc>
        <w:tcPr>
          <w:tcW w:w="1871" w:type="dxa"/>
          <w:tcBorders>
            <w:top w:val="nil"/>
            <w:left w:val="nil"/>
            <w:bottom w:val="nil"/>
            <w:right w:val="nil"/>
          </w:tcBorders>
        </w:tcPr>
        <w:p w14:paraId="05AB3CE8" w14:textId="77777777" w:rsidR="00E20CCF" w:rsidRDefault="00E20CCF">
          <w:pPr>
            <w:pStyle w:val="Sidfot"/>
            <w:rPr>
              <w:rFonts w:ascii="TradeGothic" w:hAnsi="TradeGothic"/>
              <w:sz w:val="12"/>
            </w:rPr>
          </w:pPr>
          <w:r>
            <w:rPr>
              <w:rFonts w:ascii="TradeGothic" w:hAnsi="TradeGothic"/>
              <w:sz w:val="12"/>
            </w:rPr>
            <w:t xml:space="preserve">Square de </w:t>
          </w:r>
          <w:proofErr w:type="spellStart"/>
          <w:r>
            <w:rPr>
              <w:rFonts w:ascii="TradeGothic" w:hAnsi="TradeGothic"/>
              <w:sz w:val="12"/>
            </w:rPr>
            <w:t>Meeûs</w:t>
          </w:r>
          <w:proofErr w:type="spellEnd"/>
          <w:r>
            <w:rPr>
              <w:rFonts w:ascii="TradeGothic" w:hAnsi="TradeGothic"/>
              <w:sz w:val="12"/>
            </w:rPr>
            <w:t xml:space="preserve"> 30</w:t>
          </w:r>
        </w:p>
      </w:tc>
      <w:tc>
        <w:tcPr>
          <w:tcW w:w="1928" w:type="dxa"/>
          <w:tcBorders>
            <w:top w:val="nil"/>
            <w:left w:val="nil"/>
            <w:bottom w:val="nil"/>
            <w:right w:val="nil"/>
          </w:tcBorders>
        </w:tcPr>
        <w:p w14:paraId="154C4C60" w14:textId="77777777" w:rsidR="00E20CCF" w:rsidRDefault="00E20CCF">
          <w:pPr>
            <w:pStyle w:val="Sidfot"/>
            <w:rPr>
              <w:rFonts w:ascii="TradeGothic" w:hAnsi="TradeGothic"/>
              <w:sz w:val="12"/>
            </w:rPr>
          </w:pPr>
          <w:r>
            <w:rPr>
              <w:rFonts w:ascii="TradeGothic" w:hAnsi="TradeGothic"/>
              <w:sz w:val="12"/>
            </w:rPr>
            <w:t>+32 2 289 56 11</w:t>
          </w:r>
        </w:p>
      </w:tc>
      <w:tc>
        <w:tcPr>
          <w:tcW w:w="3572" w:type="dxa"/>
          <w:tcBorders>
            <w:top w:val="nil"/>
            <w:left w:val="nil"/>
            <w:bottom w:val="nil"/>
            <w:right w:val="nil"/>
          </w:tcBorders>
        </w:tcPr>
        <w:p w14:paraId="2B1ACC47" w14:textId="77777777" w:rsidR="00E20CCF" w:rsidRDefault="00E20CCF">
          <w:pPr>
            <w:pStyle w:val="Sidfot"/>
            <w:rPr>
              <w:rFonts w:ascii="TradeGothic" w:hAnsi="TradeGothic"/>
              <w:sz w:val="12"/>
            </w:rPr>
          </w:pPr>
          <w:r>
            <w:rPr>
              <w:rFonts w:ascii="TradeGothic" w:hAnsi="TradeGothic"/>
              <w:sz w:val="12"/>
            </w:rPr>
            <w:t>representationen.bryssel@foreign.ministry.se</w:t>
          </w:r>
        </w:p>
      </w:tc>
    </w:tr>
    <w:tr w:rsidR="00E20CCF" w14:paraId="4D6F97F4" w14:textId="77777777">
      <w:tc>
        <w:tcPr>
          <w:tcW w:w="1871" w:type="dxa"/>
          <w:tcBorders>
            <w:top w:val="nil"/>
            <w:left w:val="nil"/>
            <w:bottom w:val="nil"/>
            <w:right w:val="nil"/>
          </w:tcBorders>
        </w:tcPr>
        <w:p w14:paraId="41C825B5" w14:textId="77777777" w:rsidR="00E20CCF" w:rsidRDefault="00E20CCF">
          <w:pPr>
            <w:pStyle w:val="Sidfot"/>
            <w:rPr>
              <w:rFonts w:ascii="TradeGothic" w:hAnsi="TradeGothic"/>
              <w:sz w:val="12"/>
            </w:rPr>
          </w:pPr>
          <w:r>
            <w:rPr>
              <w:rFonts w:ascii="TradeGothic" w:hAnsi="TradeGothic"/>
              <w:sz w:val="12"/>
            </w:rPr>
            <w:t>B - 1000 BRYSSEL</w:t>
          </w:r>
        </w:p>
      </w:tc>
      <w:tc>
        <w:tcPr>
          <w:tcW w:w="1928" w:type="dxa"/>
          <w:tcBorders>
            <w:top w:val="nil"/>
            <w:left w:val="nil"/>
            <w:bottom w:val="nil"/>
            <w:right w:val="nil"/>
          </w:tcBorders>
        </w:tcPr>
        <w:p w14:paraId="365B6D84" w14:textId="77777777" w:rsidR="00E20CCF" w:rsidRDefault="00E20CCF">
          <w:pPr>
            <w:pStyle w:val="Sidfot"/>
            <w:rPr>
              <w:rFonts w:ascii="TradeGothic" w:hAnsi="TradeGothic"/>
              <w:sz w:val="12"/>
            </w:rPr>
          </w:pPr>
        </w:p>
      </w:tc>
      <w:tc>
        <w:tcPr>
          <w:tcW w:w="3572" w:type="dxa"/>
          <w:tcBorders>
            <w:top w:val="nil"/>
            <w:left w:val="nil"/>
            <w:bottom w:val="nil"/>
            <w:right w:val="nil"/>
          </w:tcBorders>
        </w:tcPr>
        <w:p w14:paraId="6C8535D8" w14:textId="77777777" w:rsidR="00E20CCF" w:rsidRDefault="00E20CCF">
          <w:pPr>
            <w:pStyle w:val="Sidfot"/>
            <w:rPr>
              <w:rFonts w:ascii="TradeGothic" w:hAnsi="TradeGothic"/>
              <w:sz w:val="12"/>
            </w:rPr>
          </w:pPr>
        </w:p>
      </w:tc>
    </w:tr>
    <w:tr w:rsidR="00E20CCF" w14:paraId="027D371E" w14:textId="77777777">
      <w:tc>
        <w:tcPr>
          <w:tcW w:w="1871" w:type="dxa"/>
          <w:tcBorders>
            <w:top w:val="nil"/>
            <w:left w:val="nil"/>
            <w:bottom w:val="nil"/>
            <w:right w:val="nil"/>
          </w:tcBorders>
        </w:tcPr>
        <w:p w14:paraId="4D25487A" w14:textId="77777777" w:rsidR="00E20CCF" w:rsidRDefault="00E20CCF">
          <w:pPr>
            <w:pStyle w:val="Sidfot"/>
            <w:rPr>
              <w:rFonts w:ascii="TradeGothic" w:hAnsi="TradeGothic"/>
              <w:sz w:val="12"/>
              <w:lang w:val="de-DE"/>
            </w:rPr>
          </w:pPr>
          <w:r>
            <w:rPr>
              <w:rFonts w:ascii="TradeGothic" w:hAnsi="TradeGothic"/>
              <w:sz w:val="12"/>
              <w:lang w:val="de-DE"/>
            </w:rPr>
            <w:t>Belgien</w:t>
          </w:r>
        </w:p>
      </w:tc>
      <w:tc>
        <w:tcPr>
          <w:tcW w:w="1928" w:type="dxa"/>
          <w:tcBorders>
            <w:top w:val="nil"/>
            <w:left w:val="nil"/>
            <w:bottom w:val="nil"/>
            <w:right w:val="nil"/>
          </w:tcBorders>
        </w:tcPr>
        <w:p w14:paraId="2A5A4C2F" w14:textId="77777777" w:rsidR="00E20CCF" w:rsidRDefault="00E20CCF">
          <w:pPr>
            <w:pStyle w:val="Sidfot"/>
            <w:rPr>
              <w:rFonts w:ascii="TradeGothic" w:hAnsi="TradeGothic"/>
              <w:sz w:val="12"/>
              <w:lang w:val="de-DE"/>
            </w:rPr>
          </w:pPr>
        </w:p>
      </w:tc>
      <w:tc>
        <w:tcPr>
          <w:tcW w:w="3572" w:type="dxa"/>
          <w:tcBorders>
            <w:top w:val="nil"/>
            <w:left w:val="nil"/>
            <w:bottom w:val="nil"/>
            <w:right w:val="nil"/>
          </w:tcBorders>
        </w:tcPr>
        <w:p w14:paraId="65297513" w14:textId="77777777" w:rsidR="00E20CCF" w:rsidRDefault="00E20CCF">
          <w:pPr>
            <w:pStyle w:val="Sidfot"/>
            <w:rPr>
              <w:rFonts w:ascii="TradeGothic" w:hAnsi="TradeGothic"/>
              <w:sz w:val="12"/>
              <w:lang w:val="de-DE"/>
            </w:rPr>
          </w:pPr>
        </w:p>
      </w:tc>
    </w:tr>
    <w:tr w:rsidR="00E20CCF" w14:paraId="5CD552B7" w14:textId="77777777">
      <w:trPr>
        <w:trHeight w:hRule="exact" w:val="80"/>
      </w:trPr>
      <w:tc>
        <w:tcPr>
          <w:tcW w:w="1871" w:type="dxa"/>
          <w:tcBorders>
            <w:top w:val="nil"/>
            <w:left w:val="nil"/>
            <w:bottom w:val="nil"/>
            <w:right w:val="nil"/>
          </w:tcBorders>
        </w:tcPr>
        <w:p w14:paraId="18B82BE1" w14:textId="77777777" w:rsidR="00E20CCF" w:rsidRDefault="00E20CCF">
          <w:pPr>
            <w:pStyle w:val="Sidfot"/>
            <w:rPr>
              <w:rFonts w:ascii="TradeGothic" w:hAnsi="TradeGothic"/>
              <w:sz w:val="12"/>
              <w:lang w:val="de-DE"/>
            </w:rPr>
          </w:pPr>
        </w:p>
      </w:tc>
      <w:tc>
        <w:tcPr>
          <w:tcW w:w="1928" w:type="dxa"/>
          <w:tcBorders>
            <w:top w:val="nil"/>
            <w:left w:val="nil"/>
            <w:bottom w:val="nil"/>
            <w:right w:val="nil"/>
          </w:tcBorders>
        </w:tcPr>
        <w:p w14:paraId="6C781022" w14:textId="77777777" w:rsidR="00E20CCF" w:rsidRDefault="00E20CCF">
          <w:pPr>
            <w:pStyle w:val="Sidfot"/>
            <w:rPr>
              <w:rFonts w:ascii="TradeGothic" w:hAnsi="TradeGothic"/>
              <w:sz w:val="12"/>
              <w:lang w:val="de-DE"/>
            </w:rPr>
          </w:pPr>
        </w:p>
      </w:tc>
      <w:tc>
        <w:tcPr>
          <w:tcW w:w="3572" w:type="dxa"/>
          <w:tcBorders>
            <w:top w:val="nil"/>
            <w:left w:val="nil"/>
            <w:bottom w:val="nil"/>
            <w:right w:val="nil"/>
          </w:tcBorders>
        </w:tcPr>
        <w:p w14:paraId="550FDE70" w14:textId="77777777" w:rsidR="00E20CCF" w:rsidRDefault="00E20CCF">
          <w:pPr>
            <w:pStyle w:val="Sidfot"/>
            <w:rPr>
              <w:rFonts w:ascii="TradeGothic" w:hAnsi="TradeGothic"/>
              <w:sz w:val="12"/>
              <w:lang w:val="de-DE"/>
            </w:rPr>
          </w:pPr>
        </w:p>
      </w:tc>
    </w:tr>
    <w:tr w:rsidR="00E20CCF" w14:paraId="3C781FF8" w14:textId="77777777">
      <w:tc>
        <w:tcPr>
          <w:tcW w:w="1871" w:type="dxa"/>
          <w:tcBorders>
            <w:top w:val="nil"/>
            <w:left w:val="nil"/>
            <w:bottom w:val="nil"/>
            <w:right w:val="nil"/>
          </w:tcBorders>
        </w:tcPr>
        <w:p w14:paraId="7ED3231F" w14:textId="77777777" w:rsidR="00E20CCF" w:rsidRDefault="00E20CCF">
          <w:pPr>
            <w:pStyle w:val="Sidfot"/>
            <w:rPr>
              <w:rFonts w:ascii="TradeGothic" w:hAnsi="TradeGothic"/>
              <w:i/>
              <w:sz w:val="12"/>
              <w:lang w:val="de-DE"/>
            </w:rPr>
          </w:pPr>
          <w:proofErr w:type="spellStart"/>
          <w:r>
            <w:rPr>
              <w:rFonts w:ascii="TradeGothic" w:hAnsi="TradeGothic"/>
              <w:i/>
              <w:sz w:val="12"/>
              <w:lang w:val="de-DE"/>
            </w:rPr>
            <w:t>Telegram</w:t>
          </w:r>
          <w:proofErr w:type="spellEnd"/>
          <w:r>
            <w:rPr>
              <w:rFonts w:ascii="TradeGothic" w:hAnsi="TradeGothic"/>
              <w:i/>
              <w:sz w:val="12"/>
              <w:lang w:val="de-DE"/>
            </w:rPr>
            <w:t>:</w:t>
          </w:r>
        </w:p>
      </w:tc>
      <w:tc>
        <w:tcPr>
          <w:tcW w:w="1928" w:type="dxa"/>
          <w:tcBorders>
            <w:top w:val="nil"/>
            <w:left w:val="nil"/>
            <w:bottom w:val="nil"/>
            <w:right w:val="nil"/>
          </w:tcBorders>
        </w:tcPr>
        <w:p w14:paraId="04F76B01" w14:textId="77777777" w:rsidR="00E20CCF" w:rsidRDefault="00E20CCF">
          <w:pPr>
            <w:pStyle w:val="Sidfot"/>
            <w:rPr>
              <w:rFonts w:ascii="TradeGothic" w:hAnsi="TradeGothic"/>
              <w:i/>
              <w:sz w:val="12"/>
              <w:lang w:val="de-DE"/>
            </w:rPr>
          </w:pPr>
          <w:r>
            <w:rPr>
              <w:rFonts w:ascii="TradeGothic" w:hAnsi="TradeGothic"/>
              <w:i/>
              <w:sz w:val="12"/>
              <w:lang w:val="de-DE"/>
            </w:rPr>
            <w:t>Telefax</w:t>
          </w:r>
        </w:p>
      </w:tc>
      <w:tc>
        <w:tcPr>
          <w:tcW w:w="3572" w:type="dxa"/>
          <w:tcBorders>
            <w:top w:val="nil"/>
            <w:left w:val="nil"/>
            <w:bottom w:val="nil"/>
            <w:right w:val="nil"/>
          </w:tcBorders>
        </w:tcPr>
        <w:p w14:paraId="22D0B9E4" w14:textId="77777777" w:rsidR="00E20CCF" w:rsidRDefault="00E20CCF">
          <w:pPr>
            <w:pStyle w:val="Sidfot"/>
            <w:rPr>
              <w:rFonts w:ascii="TradeGothic" w:hAnsi="TradeGothic"/>
              <w:i/>
              <w:sz w:val="12"/>
            </w:rPr>
          </w:pPr>
          <w:r>
            <w:rPr>
              <w:rFonts w:ascii="TradeGothic" w:hAnsi="TradeGothic"/>
              <w:i/>
              <w:sz w:val="12"/>
            </w:rPr>
            <w:t>Telex:</w:t>
          </w:r>
        </w:p>
      </w:tc>
    </w:tr>
    <w:tr w:rsidR="00E20CCF" w14:paraId="0F0EA0BE" w14:textId="77777777">
      <w:tc>
        <w:tcPr>
          <w:tcW w:w="1871" w:type="dxa"/>
          <w:tcBorders>
            <w:top w:val="nil"/>
            <w:left w:val="nil"/>
            <w:bottom w:val="nil"/>
            <w:right w:val="nil"/>
          </w:tcBorders>
        </w:tcPr>
        <w:p w14:paraId="676F3326" w14:textId="77777777" w:rsidR="00E20CCF" w:rsidRDefault="00E20CCF">
          <w:pPr>
            <w:pStyle w:val="Sidfot"/>
            <w:rPr>
              <w:rFonts w:ascii="TradeGothic" w:hAnsi="TradeGothic"/>
              <w:sz w:val="12"/>
            </w:rPr>
          </w:pPr>
        </w:p>
      </w:tc>
      <w:tc>
        <w:tcPr>
          <w:tcW w:w="1928" w:type="dxa"/>
          <w:tcBorders>
            <w:top w:val="nil"/>
            <w:left w:val="nil"/>
            <w:bottom w:val="nil"/>
            <w:right w:val="nil"/>
          </w:tcBorders>
        </w:tcPr>
        <w:p w14:paraId="300A32A4" w14:textId="77777777" w:rsidR="00E20CCF" w:rsidRDefault="00E20CCF">
          <w:pPr>
            <w:pStyle w:val="Sidfot"/>
            <w:rPr>
              <w:rFonts w:ascii="TradeGothic" w:hAnsi="TradeGothic"/>
              <w:sz w:val="12"/>
            </w:rPr>
          </w:pPr>
          <w:r>
            <w:rPr>
              <w:rFonts w:ascii="TradeGothic" w:hAnsi="TradeGothic"/>
              <w:sz w:val="12"/>
            </w:rPr>
            <w:t>+32 2 289 56 00</w:t>
          </w:r>
        </w:p>
      </w:tc>
      <w:tc>
        <w:tcPr>
          <w:tcW w:w="3572" w:type="dxa"/>
          <w:tcBorders>
            <w:top w:val="nil"/>
            <w:left w:val="nil"/>
            <w:bottom w:val="nil"/>
            <w:right w:val="nil"/>
          </w:tcBorders>
        </w:tcPr>
        <w:p w14:paraId="12457E65" w14:textId="77777777" w:rsidR="00E20CCF" w:rsidRDefault="00E20CCF">
          <w:pPr>
            <w:pStyle w:val="Sidfot"/>
            <w:rPr>
              <w:rFonts w:ascii="TradeGothic" w:hAnsi="TradeGothic"/>
              <w:sz w:val="12"/>
            </w:rPr>
          </w:pPr>
        </w:p>
      </w:tc>
    </w:tr>
    <w:tr w:rsidR="00E20CCF" w14:paraId="034A6C51" w14:textId="77777777">
      <w:tc>
        <w:tcPr>
          <w:tcW w:w="1871" w:type="dxa"/>
          <w:tcBorders>
            <w:top w:val="nil"/>
            <w:left w:val="nil"/>
            <w:bottom w:val="nil"/>
            <w:right w:val="nil"/>
          </w:tcBorders>
        </w:tcPr>
        <w:p w14:paraId="3F394768" w14:textId="77777777" w:rsidR="00E20CCF" w:rsidRDefault="00E20CCF">
          <w:pPr>
            <w:pStyle w:val="Sidfot"/>
            <w:rPr>
              <w:rFonts w:ascii="TradeGothic" w:hAnsi="TradeGothic"/>
              <w:sz w:val="12"/>
            </w:rPr>
          </w:pPr>
        </w:p>
      </w:tc>
      <w:tc>
        <w:tcPr>
          <w:tcW w:w="1928" w:type="dxa"/>
          <w:tcBorders>
            <w:top w:val="nil"/>
            <w:left w:val="nil"/>
            <w:bottom w:val="nil"/>
            <w:right w:val="nil"/>
          </w:tcBorders>
        </w:tcPr>
        <w:p w14:paraId="137524F8" w14:textId="77777777" w:rsidR="00E20CCF" w:rsidRDefault="00E20CCF">
          <w:pPr>
            <w:pStyle w:val="Sidfot"/>
            <w:rPr>
              <w:rFonts w:ascii="TradeGothic" w:hAnsi="TradeGothic"/>
              <w:sz w:val="12"/>
            </w:rPr>
          </w:pPr>
        </w:p>
      </w:tc>
      <w:tc>
        <w:tcPr>
          <w:tcW w:w="3572" w:type="dxa"/>
          <w:tcBorders>
            <w:top w:val="nil"/>
            <w:left w:val="nil"/>
            <w:bottom w:val="nil"/>
            <w:right w:val="nil"/>
          </w:tcBorders>
        </w:tcPr>
        <w:p w14:paraId="1017FCD0" w14:textId="77777777" w:rsidR="00E20CCF" w:rsidRDefault="00E20CCF">
          <w:pPr>
            <w:pStyle w:val="Sidfot"/>
            <w:rPr>
              <w:rFonts w:ascii="TradeGothic" w:hAnsi="TradeGothic"/>
              <w:sz w:val="12"/>
            </w:rPr>
          </w:pPr>
        </w:p>
      </w:tc>
    </w:tr>
    <w:tr w:rsidR="00E20CCF" w14:paraId="0B877D6F" w14:textId="77777777">
      <w:tc>
        <w:tcPr>
          <w:tcW w:w="1871" w:type="dxa"/>
          <w:tcBorders>
            <w:top w:val="nil"/>
            <w:left w:val="nil"/>
            <w:bottom w:val="nil"/>
            <w:right w:val="nil"/>
          </w:tcBorders>
        </w:tcPr>
        <w:p w14:paraId="592A0E1B" w14:textId="77777777" w:rsidR="00E20CCF" w:rsidRDefault="00E20CCF">
          <w:pPr>
            <w:pStyle w:val="Sidfot"/>
            <w:rPr>
              <w:rFonts w:ascii="TradeGothic" w:hAnsi="TradeGothic"/>
              <w:sz w:val="12"/>
            </w:rPr>
          </w:pPr>
        </w:p>
      </w:tc>
      <w:tc>
        <w:tcPr>
          <w:tcW w:w="1928" w:type="dxa"/>
          <w:tcBorders>
            <w:top w:val="nil"/>
            <w:left w:val="nil"/>
            <w:bottom w:val="nil"/>
            <w:right w:val="nil"/>
          </w:tcBorders>
        </w:tcPr>
        <w:p w14:paraId="3D6C01DF" w14:textId="77777777" w:rsidR="00E20CCF" w:rsidRDefault="00E20CCF">
          <w:pPr>
            <w:pStyle w:val="Sidfot"/>
            <w:rPr>
              <w:rFonts w:ascii="TradeGothic" w:hAnsi="TradeGothic"/>
              <w:sz w:val="12"/>
            </w:rPr>
          </w:pPr>
        </w:p>
      </w:tc>
      <w:tc>
        <w:tcPr>
          <w:tcW w:w="3572" w:type="dxa"/>
          <w:tcBorders>
            <w:top w:val="nil"/>
            <w:left w:val="nil"/>
            <w:bottom w:val="nil"/>
            <w:right w:val="nil"/>
          </w:tcBorders>
        </w:tcPr>
        <w:p w14:paraId="73908D3E" w14:textId="77777777" w:rsidR="00E20CCF" w:rsidRDefault="00E20CCF">
          <w:pPr>
            <w:pStyle w:val="Sidfot"/>
            <w:rPr>
              <w:rFonts w:ascii="TradeGothic" w:hAnsi="TradeGothic"/>
              <w:sz w:val="12"/>
            </w:rPr>
          </w:pPr>
        </w:p>
      </w:tc>
    </w:tr>
  </w:tbl>
  <w:p w14:paraId="67E3D32E" w14:textId="77777777" w:rsidR="00E20CCF" w:rsidRDefault="00E20CCF">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5FEAF6" w14:textId="77777777" w:rsidR="003C4672" w:rsidRDefault="003C4672">
      <w:r>
        <w:separator/>
      </w:r>
    </w:p>
  </w:footnote>
  <w:footnote w:type="continuationSeparator" w:id="0">
    <w:p w14:paraId="2B62B159" w14:textId="77777777" w:rsidR="003C4672" w:rsidRDefault="003C4672">
      <w:r>
        <w:continuationSeparator/>
      </w:r>
    </w:p>
  </w:footnote>
  <w:footnote w:id="1">
    <w:p w14:paraId="744F3B57" w14:textId="77777777" w:rsidR="00312362" w:rsidRDefault="00312362" w:rsidP="00312362">
      <w:pPr>
        <w:pStyle w:val="Fotnotstext"/>
        <w:rPr>
          <w:lang w:val="sv-SE"/>
        </w:rPr>
      </w:pPr>
      <w:r>
        <w:rPr>
          <w:rStyle w:val="Fotnotsreferens"/>
        </w:rPr>
        <w:footnoteRef/>
      </w:r>
      <w:r>
        <w:rPr>
          <w:lang w:val="sv-SE"/>
        </w:rPr>
        <w:t xml:space="preserve"> SE gav sitt stöd till DK i samband med diskussion under punkt 8 h.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9FCFE6" w14:textId="77777777" w:rsidR="00E20CCF" w:rsidRDefault="00E20CCF">
    <w:pPr>
      <w:pStyle w:val="Sidhuvud"/>
      <w:tabs>
        <w:tab w:val="clear" w:pos="4320"/>
        <w:tab w:val="clear" w:pos="8640"/>
        <w:tab w:val="left" w:pos="3799"/>
        <w:tab w:val="left" w:pos="7229"/>
        <w:tab w:val="right" w:pos="8448"/>
      </w:tabs>
      <w:ind w:left="-1418" w:right="-947"/>
      <w:rPr>
        <w:rFonts w:ascii="Garamond" w:hAnsi="Garamond"/>
        <w:sz w:val="22"/>
      </w:rPr>
    </w:pPr>
    <w:bookmarkStart w:id="33" w:name="UDsidan2"/>
    <w:bookmarkEnd w:id="33"/>
    <w:r>
      <w:rPr>
        <w:rFonts w:ascii="Garamond" w:hAnsi="Garamond"/>
      </w:rPr>
      <w:tab/>
    </w:r>
    <w:bookmarkStart w:id="34" w:name="UDsidan2doknamn"/>
    <w:bookmarkEnd w:id="34"/>
    <w:r>
      <w:rPr>
        <w:rFonts w:ascii="Garamond" w:hAnsi="Garamond"/>
        <w:sz w:val="22"/>
      </w:rPr>
      <w:tab/>
    </w:r>
    <w:r>
      <w:rPr>
        <w:rFonts w:ascii="Garamond" w:hAnsi="Garamond"/>
        <w:sz w:val="22"/>
      </w:rPr>
      <w:tab/>
    </w:r>
    <w:r>
      <w:rPr>
        <w:rFonts w:ascii="Garamond" w:hAnsi="Garamond"/>
        <w:sz w:val="22"/>
      </w:rPr>
      <w:fldChar w:fldCharType="begin"/>
    </w:r>
    <w:r>
      <w:rPr>
        <w:rFonts w:ascii="Garamond" w:hAnsi="Garamond"/>
        <w:sz w:val="22"/>
      </w:rPr>
      <w:instrText xml:space="preserve"> PAGE  \* MERGEFORMAT </w:instrText>
    </w:r>
    <w:r>
      <w:rPr>
        <w:rFonts w:ascii="Garamond" w:hAnsi="Garamond"/>
        <w:sz w:val="22"/>
      </w:rPr>
      <w:fldChar w:fldCharType="separate"/>
    </w:r>
    <w:r w:rsidR="00C93B7B">
      <w:rPr>
        <w:rFonts w:ascii="Garamond" w:hAnsi="Garamond"/>
        <w:noProof/>
        <w:sz w:val="22"/>
      </w:rPr>
      <w:t>26</w:t>
    </w:r>
    <w:r>
      <w:rPr>
        <w:rFonts w:ascii="Garamond" w:hAnsi="Garamond"/>
        <w:sz w:val="22"/>
      </w:rPr>
      <w:fldChar w:fldCharType="end"/>
    </w:r>
    <w:r>
      <w:rPr>
        <w:rFonts w:ascii="Garamond" w:hAnsi="Garamond"/>
        <w:sz w:val="22"/>
      </w:rPr>
      <w:t>(</w:t>
    </w:r>
    <w:r>
      <w:rPr>
        <w:rFonts w:ascii="Garamond" w:hAnsi="Garamond"/>
        <w:sz w:val="22"/>
      </w:rPr>
      <w:fldChar w:fldCharType="begin"/>
    </w:r>
    <w:r>
      <w:rPr>
        <w:rFonts w:ascii="Garamond" w:hAnsi="Garamond"/>
        <w:sz w:val="22"/>
      </w:rPr>
      <w:instrText xml:space="preserve"> NUMPAGES  \* MERGEFORMAT </w:instrText>
    </w:r>
    <w:r>
      <w:rPr>
        <w:rFonts w:ascii="Garamond" w:hAnsi="Garamond"/>
        <w:sz w:val="22"/>
      </w:rPr>
      <w:fldChar w:fldCharType="separate"/>
    </w:r>
    <w:r w:rsidR="00C93B7B">
      <w:rPr>
        <w:rFonts w:ascii="Garamond" w:hAnsi="Garamond"/>
        <w:noProof/>
        <w:sz w:val="22"/>
      </w:rPr>
      <w:t>26</w:t>
    </w:r>
    <w:r>
      <w:rPr>
        <w:rFonts w:ascii="Garamond" w:hAnsi="Garamond"/>
        <w:sz w:val="22"/>
      </w:rPr>
      <w:fldChar w:fldCharType="end"/>
    </w:r>
    <w:r>
      <w:rPr>
        <w:rFonts w:ascii="Garamond" w:hAnsi="Garamond"/>
        <w:sz w:val="22"/>
      </w:rPr>
      <w:t>)</w:t>
    </w:r>
  </w:p>
  <w:p w14:paraId="4FF76885" w14:textId="77777777" w:rsidR="00E20CCF" w:rsidRDefault="00E20CCF">
    <w:pPr>
      <w:pStyle w:val="Sidhuvud"/>
      <w:tabs>
        <w:tab w:val="clear" w:pos="4320"/>
        <w:tab w:val="clear" w:pos="8640"/>
        <w:tab w:val="left" w:pos="3799"/>
        <w:tab w:val="left" w:pos="7229"/>
        <w:tab w:val="right" w:pos="8448"/>
      </w:tabs>
      <w:ind w:left="-1418" w:right="-947"/>
      <w:rPr>
        <w:rFonts w:ascii="Garamond" w:hAnsi="Garamond"/>
        <w:sz w:val="22"/>
      </w:rPr>
    </w:pPr>
  </w:p>
  <w:p w14:paraId="61719879" w14:textId="77777777" w:rsidR="00E20CCF" w:rsidRDefault="00E20CCF">
    <w:pPr>
      <w:pStyle w:val="Sidhuvud"/>
      <w:tabs>
        <w:tab w:val="clear" w:pos="4320"/>
        <w:tab w:val="clear" w:pos="8640"/>
        <w:tab w:val="left" w:pos="3799"/>
        <w:tab w:val="left" w:pos="7229"/>
        <w:tab w:val="right" w:pos="8448"/>
      </w:tabs>
      <w:ind w:left="-1418" w:right="-947"/>
      <w:rPr>
        <w:rFonts w:ascii="Garamond" w:hAnsi="Garamond"/>
        <w:sz w:val="22"/>
      </w:rPr>
    </w:pPr>
    <w:r>
      <w:rPr>
        <w:noProof/>
        <w:sz w:val="22"/>
        <w:lang w:eastAsia="sv-SE"/>
      </w:rPr>
      <mc:AlternateContent>
        <mc:Choice Requires="wps">
          <w:drawing>
            <wp:anchor distT="0" distB="0" distL="114300" distR="114300" simplePos="0" relativeHeight="251657728" behindDoc="0" locked="0" layoutInCell="0" allowOverlap="1" wp14:anchorId="2ABC54C2" wp14:editId="160C636E">
              <wp:simplePos x="0" y="0"/>
              <wp:positionH relativeFrom="page">
                <wp:posOffset>900430</wp:posOffset>
              </wp:positionH>
              <wp:positionV relativeFrom="paragraph">
                <wp:posOffset>221615</wp:posOffset>
              </wp:positionV>
              <wp:extent cx="6228715" cy="635"/>
              <wp:effectExtent l="0" t="0" r="0" b="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87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0.9pt,17.45pt" to="561.3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" o:allowincell="f" strokeweight=".25pt">
              <v:stroke startarrowwidth="narrow" startarrowlength="short" endarrowwidth="narrow" endarrowlength="short"/>
              <w10:wrap anchorx="page"/>
            </v:line>
          </w:pict>
        </mc:Fallback>
      </mc:AlternateContent>
    </w:r>
    <w:r>
      <w:rPr>
        <w:rFonts w:ascii="Garamond" w:hAnsi="Garamond"/>
        <w:sz w:val="22"/>
      </w:rPr>
      <w:tab/>
    </w:r>
    <w:bookmarkStart w:id="35" w:name="UDsidan2datum"/>
    <w:bookmarkEnd w:id="35"/>
    <w:r>
      <w:rPr>
        <w:rFonts w:ascii="Garamond" w:hAnsi="Garamond"/>
        <w:sz w:val="22"/>
      </w:rPr>
      <w:tab/>
    </w:r>
    <w:bookmarkStart w:id="36" w:name="UDsidan2doss"/>
    <w:bookmarkEnd w:id="36"/>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912F1"/>
    <w:multiLevelType w:val="hybridMultilevel"/>
    <w:tmpl w:val="4CFCBB0A"/>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nsid w:val="008C2B83"/>
    <w:multiLevelType w:val="hybridMultilevel"/>
    <w:tmpl w:val="41CED31A"/>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nsid w:val="155809FB"/>
    <w:multiLevelType w:val="hybridMultilevel"/>
    <w:tmpl w:val="E7927B3E"/>
    <w:lvl w:ilvl="0" w:tplc="71228F66">
      <w:start w:val="4"/>
      <w:numFmt w:val="bullet"/>
      <w:lvlText w:val="-"/>
      <w:lvlJc w:val="left"/>
      <w:pPr>
        <w:ind w:left="1080" w:hanging="360"/>
      </w:pPr>
      <w:rPr>
        <w:rFonts w:ascii="Garamond" w:eastAsia="Times New Roman" w:hAnsi="Garamond" w:cs="Times New Roman"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3">
    <w:nsid w:val="15D70990"/>
    <w:multiLevelType w:val="hybridMultilevel"/>
    <w:tmpl w:val="0E52B014"/>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nsid w:val="17ED157B"/>
    <w:multiLevelType w:val="hybridMultilevel"/>
    <w:tmpl w:val="D07C9CF2"/>
    <w:lvl w:ilvl="0" w:tplc="041D0017">
      <w:start w:val="1"/>
      <w:numFmt w:val="lowerLetter"/>
      <w:lvlText w:val="%1)"/>
      <w:lvlJc w:val="left"/>
      <w:pPr>
        <w:ind w:left="28800" w:hanging="360"/>
      </w:pPr>
      <w:rPr>
        <w:rFonts w:hint="default"/>
      </w:rPr>
    </w:lvl>
    <w:lvl w:ilvl="1" w:tplc="041D0019" w:tentative="1">
      <w:start w:val="1"/>
      <w:numFmt w:val="lowerLetter"/>
      <w:lvlText w:val="%2."/>
      <w:lvlJc w:val="left"/>
      <w:pPr>
        <w:ind w:left="29520" w:hanging="360"/>
      </w:pPr>
    </w:lvl>
    <w:lvl w:ilvl="2" w:tplc="041D001B" w:tentative="1">
      <w:start w:val="1"/>
      <w:numFmt w:val="lowerRoman"/>
      <w:lvlText w:val="%3."/>
      <w:lvlJc w:val="right"/>
      <w:pPr>
        <w:ind w:left="30240" w:hanging="180"/>
      </w:pPr>
    </w:lvl>
    <w:lvl w:ilvl="3" w:tplc="041D000F" w:tentative="1">
      <w:start w:val="1"/>
      <w:numFmt w:val="decimal"/>
      <w:lvlText w:val="%4."/>
      <w:lvlJc w:val="left"/>
      <w:pPr>
        <w:ind w:left="30960" w:hanging="360"/>
      </w:pPr>
    </w:lvl>
    <w:lvl w:ilvl="4" w:tplc="041D0019" w:tentative="1">
      <w:start w:val="1"/>
      <w:numFmt w:val="lowerLetter"/>
      <w:lvlText w:val="%5."/>
      <w:lvlJc w:val="left"/>
      <w:pPr>
        <w:ind w:hanging="360"/>
      </w:pPr>
    </w:lvl>
    <w:lvl w:ilvl="5" w:tplc="041D001B" w:tentative="1">
      <w:start w:val="1"/>
      <w:numFmt w:val="lowerRoman"/>
      <w:lvlText w:val="%6."/>
      <w:lvlJc w:val="right"/>
      <w:pPr>
        <w:ind w:left="32400" w:hanging="180"/>
      </w:pPr>
    </w:lvl>
    <w:lvl w:ilvl="6" w:tplc="041D000F" w:tentative="1">
      <w:start w:val="1"/>
      <w:numFmt w:val="decimal"/>
      <w:lvlText w:val="%7."/>
      <w:lvlJc w:val="left"/>
      <w:pPr>
        <w:ind w:left="-32416" w:hanging="360"/>
      </w:pPr>
    </w:lvl>
    <w:lvl w:ilvl="7" w:tplc="041D0019" w:tentative="1">
      <w:start w:val="1"/>
      <w:numFmt w:val="lowerLetter"/>
      <w:lvlText w:val="%8."/>
      <w:lvlJc w:val="left"/>
      <w:pPr>
        <w:ind w:left="-31696" w:hanging="360"/>
      </w:pPr>
    </w:lvl>
    <w:lvl w:ilvl="8" w:tplc="041D001B" w:tentative="1">
      <w:start w:val="1"/>
      <w:numFmt w:val="lowerRoman"/>
      <w:lvlText w:val="%9."/>
      <w:lvlJc w:val="right"/>
      <w:pPr>
        <w:ind w:left="-30976" w:hanging="180"/>
      </w:pPr>
    </w:lvl>
  </w:abstractNum>
  <w:abstractNum w:abstractNumId="5">
    <w:nsid w:val="1C896C4D"/>
    <w:multiLevelType w:val="hybridMultilevel"/>
    <w:tmpl w:val="0030A0D4"/>
    <w:lvl w:ilvl="0" w:tplc="F4E6C39E">
      <w:start w:val="1"/>
      <w:numFmt w:val="lowerLetter"/>
      <w:lvlText w:val="%1)"/>
      <w:lvlJc w:val="left"/>
      <w:pPr>
        <w:ind w:left="1080" w:hanging="72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nsid w:val="246B447E"/>
    <w:multiLevelType w:val="hybridMultilevel"/>
    <w:tmpl w:val="CA549DC8"/>
    <w:lvl w:ilvl="0" w:tplc="622456F0">
      <w:start w:val="1"/>
      <w:numFmt w:val="bullet"/>
      <w:lvlText w:val="-"/>
      <w:lvlJc w:val="left"/>
      <w:pPr>
        <w:ind w:left="720" w:hanging="360"/>
      </w:pPr>
      <w:rPr>
        <w:rFonts w:ascii="Garamond" w:eastAsia="Times New Roman" w:hAnsi="Garamond" w:cs="Times New Roman" w:hint="default"/>
        <w:i w:val="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nsid w:val="28E62E73"/>
    <w:multiLevelType w:val="hybridMultilevel"/>
    <w:tmpl w:val="E684FCAE"/>
    <w:lvl w:ilvl="0" w:tplc="35C06BB2">
      <w:start w:val="7"/>
      <w:numFmt w:val="bullet"/>
      <w:lvlText w:val="-"/>
      <w:lvlJc w:val="left"/>
      <w:pPr>
        <w:ind w:left="720" w:hanging="360"/>
      </w:pPr>
      <w:rPr>
        <w:rFonts w:ascii="Garamond" w:eastAsia="Times New Roman" w:hAnsi="Garamond"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nsid w:val="2A930824"/>
    <w:multiLevelType w:val="hybridMultilevel"/>
    <w:tmpl w:val="9848A8D6"/>
    <w:lvl w:ilvl="0" w:tplc="6CC41A56">
      <w:start w:val="1"/>
      <w:numFmt w:val="bullet"/>
      <w:lvlText w:val="-"/>
      <w:lvlJc w:val="left"/>
      <w:pPr>
        <w:ind w:left="720" w:hanging="360"/>
      </w:pPr>
      <w:rPr>
        <w:rFonts w:ascii="Garamond" w:eastAsia="Times New Roman" w:hAnsi="Garamond"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nsid w:val="2C8A690D"/>
    <w:multiLevelType w:val="hybridMultilevel"/>
    <w:tmpl w:val="FB0A4CBA"/>
    <w:lvl w:ilvl="0" w:tplc="071AE72A">
      <w:start w:val="1"/>
      <w:numFmt w:val="bullet"/>
      <w:lvlText w:val="-"/>
      <w:lvlJc w:val="left"/>
      <w:pPr>
        <w:ind w:left="1080" w:hanging="360"/>
      </w:pPr>
      <w:rPr>
        <w:rFonts w:ascii="Garamond" w:eastAsia="Times New Roman" w:hAnsi="Garamond" w:cs="Times New Roman" w:hint="default"/>
        <w:b/>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0">
    <w:nsid w:val="32052C72"/>
    <w:multiLevelType w:val="hybridMultilevel"/>
    <w:tmpl w:val="0B1690EE"/>
    <w:lvl w:ilvl="0" w:tplc="7C927460">
      <w:start w:val="7"/>
      <w:numFmt w:val="bullet"/>
      <w:lvlText w:val="-"/>
      <w:lvlJc w:val="left"/>
      <w:pPr>
        <w:ind w:left="720" w:hanging="360"/>
      </w:pPr>
      <w:rPr>
        <w:rFonts w:ascii="Garamond" w:eastAsia="Times New Roman" w:hAnsi="Garamond"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nsid w:val="34B71E3E"/>
    <w:multiLevelType w:val="hybridMultilevel"/>
    <w:tmpl w:val="F0848AD4"/>
    <w:lvl w:ilvl="0" w:tplc="47DE92AA">
      <w:start w:val="7"/>
      <w:numFmt w:val="bullet"/>
      <w:lvlText w:val="-"/>
      <w:lvlJc w:val="left"/>
      <w:pPr>
        <w:ind w:left="1080" w:hanging="360"/>
      </w:pPr>
      <w:rPr>
        <w:rFonts w:ascii="Garamond" w:eastAsia="Times New Roman" w:hAnsi="Garamond" w:cs="Times New Roman" w:hint="default"/>
        <w:i w:val="0"/>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2">
    <w:nsid w:val="356E6AD8"/>
    <w:multiLevelType w:val="hybridMultilevel"/>
    <w:tmpl w:val="42D668E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nsid w:val="3A290767"/>
    <w:multiLevelType w:val="hybridMultilevel"/>
    <w:tmpl w:val="5AB2BD68"/>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nsid w:val="3F7F3E13"/>
    <w:multiLevelType w:val="hybridMultilevel"/>
    <w:tmpl w:val="32B4905A"/>
    <w:lvl w:ilvl="0" w:tplc="6F860590">
      <w:start w:val="1"/>
      <w:numFmt w:val="bullet"/>
      <w:lvlText w:val="-"/>
      <w:lvlJc w:val="left"/>
      <w:pPr>
        <w:ind w:left="1080" w:hanging="360"/>
      </w:pPr>
      <w:rPr>
        <w:rFonts w:ascii="Garamond" w:eastAsia="Times New Roman" w:hAnsi="Garamond" w:cs="Times New Roman" w:hint="default"/>
        <w:b/>
        <w:i w:val="0"/>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5">
    <w:nsid w:val="439C024F"/>
    <w:multiLevelType w:val="hybridMultilevel"/>
    <w:tmpl w:val="0C08C9E0"/>
    <w:lvl w:ilvl="0" w:tplc="EA12479E">
      <w:start w:val="1"/>
      <w:numFmt w:val="lowerRoman"/>
      <w:lvlText w:val="%1)"/>
      <w:lvlJc w:val="left"/>
      <w:pPr>
        <w:ind w:left="1080" w:hanging="72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nsid w:val="46B26EC5"/>
    <w:multiLevelType w:val="hybridMultilevel"/>
    <w:tmpl w:val="195E933C"/>
    <w:lvl w:ilvl="0" w:tplc="1DCC9EFE">
      <w:start w:val="2"/>
      <w:numFmt w:val="bullet"/>
      <w:lvlText w:val="-"/>
      <w:lvlJc w:val="left"/>
      <w:pPr>
        <w:ind w:left="720" w:hanging="360"/>
      </w:pPr>
      <w:rPr>
        <w:rFonts w:ascii="Garamond" w:eastAsia="Times New Roman" w:hAnsi="Garamond"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nsid w:val="581724B2"/>
    <w:multiLevelType w:val="hybridMultilevel"/>
    <w:tmpl w:val="F1086920"/>
    <w:lvl w:ilvl="0" w:tplc="8F147F66">
      <w:start w:val="4"/>
      <w:numFmt w:val="bullet"/>
      <w:lvlText w:val="-"/>
      <w:lvlJc w:val="left"/>
      <w:pPr>
        <w:ind w:left="720" w:hanging="360"/>
      </w:pPr>
      <w:rPr>
        <w:rFonts w:ascii="Garamond" w:eastAsia="Times New Roman" w:hAnsi="Garamond"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nsid w:val="5B0E71B1"/>
    <w:multiLevelType w:val="hybridMultilevel"/>
    <w:tmpl w:val="D1C4F5D2"/>
    <w:lvl w:ilvl="0" w:tplc="A56A5762">
      <w:start w:val="8"/>
      <w:numFmt w:val="bullet"/>
      <w:lvlText w:val="-"/>
      <w:lvlJc w:val="left"/>
      <w:pPr>
        <w:ind w:left="720" w:hanging="360"/>
      </w:pPr>
      <w:rPr>
        <w:rFonts w:ascii="Garamond" w:eastAsia="Times New Roman" w:hAnsi="Garamond"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nsid w:val="66D0793D"/>
    <w:multiLevelType w:val="hybridMultilevel"/>
    <w:tmpl w:val="0AFCB29E"/>
    <w:lvl w:ilvl="0" w:tplc="041D0001">
      <w:start w:val="4"/>
      <w:numFmt w:val="bullet"/>
      <w:lvlText w:val=""/>
      <w:lvlJc w:val="left"/>
      <w:pPr>
        <w:ind w:left="720" w:hanging="360"/>
      </w:pPr>
      <w:rPr>
        <w:rFonts w:ascii="Symbol" w:eastAsia="Times New Roman"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nsid w:val="6E6861D3"/>
    <w:multiLevelType w:val="hybridMultilevel"/>
    <w:tmpl w:val="69AA3FDC"/>
    <w:lvl w:ilvl="0" w:tplc="61B4C03C">
      <w:start w:val="6"/>
      <w:numFmt w:val="bullet"/>
      <w:lvlText w:val="-"/>
      <w:lvlJc w:val="left"/>
      <w:pPr>
        <w:ind w:left="720" w:hanging="360"/>
      </w:pPr>
      <w:rPr>
        <w:rFonts w:ascii="Garamond" w:eastAsia="Times New Roman" w:hAnsi="Garamond"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nsid w:val="73944E3C"/>
    <w:multiLevelType w:val="hybridMultilevel"/>
    <w:tmpl w:val="37668D44"/>
    <w:lvl w:ilvl="0" w:tplc="60A8649C">
      <w:start w:val="5"/>
      <w:numFmt w:val="bullet"/>
      <w:lvlText w:val="-"/>
      <w:lvlJc w:val="left"/>
      <w:pPr>
        <w:ind w:left="720" w:hanging="360"/>
      </w:pPr>
      <w:rPr>
        <w:rFonts w:ascii="Garamond" w:eastAsia="Times New Roman" w:hAnsi="Garamond"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nsid w:val="75B1588E"/>
    <w:multiLevelType w:val="hybridMultilevel"/>
    <w:tmpl w:val="6BEA5A5E"/>
    <w:lvl w:ilvl="0" w:tplc="041D0001">
      <w:start w:val="1"/>
      <w:numFmt w:val="bullet"/>
      <w:lvlText w:val=""/>
      <w:lvlJc w:val="left"/>
      <w:pPr>
        <w:ind w:left="360" w:hanging="360"/>
      </w:pPr>
      <w:rPr>
        <w:rFonts w:ascii="Symbol" w:eastAsia="Times New Roman" w:hAnsi="Symbol" w:cs="Times New Roman"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3">
    <w:nsid w:val="787C1278"/>
    <w:multiLevelType w:val="hybridMultilevel"/>
    <w:tmpl w:val="A328A9A4"/>
    <w:lvl w:ilvl="0" w:tplc="F14ED4C8">
      <w:start w:val="5"/>
      <w:numFmt w:val="bullet"/>
      <w:lvlText w:val="-"/>
      <w:lvlJc w:val="left"/>
      <w:pPr>
        <w:ind w:left="720" w:hanging="360"/>
      </w:pPr>
      <w:rPr>
        <w:rFonts w:ascii="Garamond" w:eastAsia="Times New Roman" w:hAnsi="Garamond"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nsid w:val="7AA143B9"/>
    <w:multiLevelType w:val="hybridMultilevel"/>
    <w:tmpl w:val="8648F12A"/>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5">
    <w:nsid w:val="7FE6712D"/>
    <w:multiLevelType w:val="hybridMultilevel"/>
    <w:tmpl w:val="6188217A"/>
    <w:lvl w:ilvl="0" w:tplc="4A4813FE">
      <w:start w:val="6"/>
      <w:numFmt w:val="bullet"/>
      <w:lvlText w:val="-"/>
      <w:lvlJc w:val="left"/>
      <w:pPr>
        <w:ind w:left="720" w:hanging="360"/>
      </w:pPr>
      <w:rPr>
        <w:rFonts w:ascii="Garamond" w:eastAsia="Times New Roman" w:hAnsi="Garamond"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9"/>
  </w:num>
  <w:num w:numId="2">
    <w:abstractNumId w:val="21"/>
  </w:num>
  <w:num w:numId="3">
    <w:abstractNumId w:val="20"/>
  </w:num>
  <w:num w:numId="4">
    <w:abstractNumId w:val="1"/>
  </w:num>
  <w:num w:numId="5">
    <w:abstractNumId w:val="13"/>
  </w:num>
  <w:num w:numId="6">
    <w:abstractNumId w:val="11"/>
  </w:num>
  <w:num w:numId="7">
    <w:abstractNumId w:val="3"/>
  </w:num>
  <w:num w:numId="8">
    <w:abstractNumId w:val="4"/>
  </w:num>
  <w:num w:numId="9">
    <w:abstractNumId w:val="6"/>
  </w:num>
  <w:num w:numId="10">
    <w:abstractNumId w:val="14"/>
  </w:num>
  <w:num w:numId="11">
    <w:abstractNumId w:val="24"/>
  </w:num>
  <w:num w:numId="12">
    <w:abstractNumId w:val="8"/>
  </w:num>
  <w:num w:numId="13">
    <w:abstractNumId w:val="19"/>
  </w:num>
  <w:num w:numId="14">
    <w:abstractNumId w:val="5"/>
  </w:num>
  <w:num w:numId="15">
    <w:abstractNumId w:val="22"/>
  </w:num>
  <w:num w:numId="16">
    <w:abstractNumId w:val="18"/>
  </w:num>
  <w:num w:numId="17">
    <w:abstractNumId w:val="16"/>
  </w:num>
  <w:num w:numId="18">
    <w:abstractNumId w:val="2"/>
  </w:num>
  <w:num w:numId="19">
    <w:abstractNumId w:val="7"/>
  </w:num>
  <w:num w:numId="20">
    <w:abstractNumId w:val="17"/>
  </w:num>
  <w:num w:numId="21">
    <w:abstractNumId w:val="23"/>
  </w:num>
  <w:num w:numId="22">
    <w:abstractNumId w:val="25"/>
  </w:num>
  <w:num w:numId="23">
    <w:abstractNumId w:val="10"/>
  </w:num>
  <w:num w:numId="24">
    <w:abstractNumId w:val="0"/>
  </w:num>
  <w:num w:numId="25">
    <w:abstractNumId w:val="15"/>
  </w:num>
  <w:num w:numId="26">
    <w:abstractNumId w:val="1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5020"/>
    <w:rsid w:val="00000725"/>
    <w:rsid w:val="00002D4D"/>
    <w:rsid w:val="00004835"/>
    <w:rsid w:val="00020305"/>
    <w:rsid w:val="000224C2"/>
    <w:rsid w:val="00032635"/>
    <w:rsid w:val="0003464C"/>
    <w:rsid w:val="00035E42"/>
    <w:rsid w:val="00037A8C"/>
    <w:rsid w:val="0004193F"/>
    <w:rsid w:val="00043F21"/>
    <w:rsid w:val="00050640"/>
    <w:rsid w:val="00054603"/>
    <w:rsid w:val="00083207"/>
    <w:rsid w:val="00087C06"/>
    <w:rsid w:val="00091B1C"/>
    <w:rsid w:val="00092D38"/>
    <w:rsid w:val="000947E7"/>
    <w:rsid w:val="000A7C2C"/>
    <w:rsid w:val="000B0460"/>
    <w:rsid w:val="000B13C5"/>
    <w:rsid w:val="000B33A0"/>
    <w:rsid w:val="000B3FB7"/>
    <w:rsid w:val="000B6423"/>
    <w:rsid w:val="000B6467"/>
    <w:rsid w:val="000C49AC"/>
    <w:rsid w:val="000C7AD1"/>
    <w:rsid w:val="000E25A7"/>
    <w:rsid w:val="000E7450"/>
    <w:rsid w:val="000F2C5A"/>
    <w:rsid w:val="000F5BCD"/>
    <w:rsid w:val="001227F7"/>
    <w:rsid w:val="001234DD"/>
    <w:rsid w:val="00124097"/>
    <w:rsid w:val="00135914"/>
    <w:rsid w:val="00135E56"/>
    <w:rsid w:val="00136A90"/>
    <w:rsid w:val="001370C3"/>
    <w:rsid w:val="00144EBB"/>
    <w:rsid w:val="001476D1"/>
    <w:rsid w:val="00147DF5"/>
    <w:rsid w:val="001502AB"/>
    <w:rsid w:val="001539E5"/>
    <w:rsid w:val="001572DD"/>
    <w:rsid w:val="00165526"/>
    <w:rsid w:val="00167662"/>
    <w:rsid w:val="00167C4C"/>
    <w:rsid w:val="00173F7A"/>
    <w:rsid w:val="00181B2F"/>
    <w:rsid w:val="00182036"/>
    <w:rsid w:val="00183C11"/>
    <w:rsid w:val="0019428A"/>
    <w:rsid w:val="001967B2"/>
    <w:rsid w:val="001A455F"/>
    <w:rsid w:val="001B13A3"/>
    <w:rsid w:val="001C5397"/>
    <w:rsid w:val="001C57B7"/>
    <w:rsid w:val="001C6F09"/>
    <w:rsid w:val="001E1C85"/>
    <w:rsid w:val="001E4C64"/>
    <w:rsid w:val="001E5A43"/>
    <w:rsid w:val="001F0FAC"/>
    <w:rsid w:val="001F1A2E"/>
    <w:rsid w:val="001F5020"/>
    <w:rsid w:val="002036D2"/>
    <w:rsid w:val="00204AC0"/>
    <w:rsid w:val="002221C8"/>
    <w:rsid w:val="002254E0"/>
    <w:rsid w:val="00227754"/>
    <w:rsid w:val="0023536D"/>
    <w:rsid w:val="00245503"/>
    <w:rsid w:val="00245BAF"/>
    <w:rsid w:val="00245FA6"/>
    <w:rsid w:val="00265ECE"/>
    <w:rsid w:val="00276FFC"/>
    <w:rsid w:val="002865DE"/>
    <w:rsid w:val="002866C9"/>
    <w:rsid w:val="002910CF"/>
    <w:rsid w:val="002931E1"/>
    <w:rsid w:val="0029441A"/>
    <w:rsid w:val="002A6F20"/>
    <w:rsid w:val="002B1F3C"/>
    <w:rsid w:val="002B24C7"/>
    <w:rsid w:val="002C23B1"/>
    <w:rsid w:val="002C50D2"/>
    <w:rsid w:val="002C68DD"/>
    <w:rsid w:val="002D409A"/>
    <w:rsid w:val="002D497E"/>
    <w:rsid w:val="002E3B24"/>
    <w:rsid w:val="002E4812"/>
    <w:rsid w:val="002E72FF"/>
    <w:rsid w:val="002E7494"/>
    <w:rsid w:val="002F0F4B"/>
    <w:rsid w:val="0030705A"/>
    <w:rsid w:val="003108C5"/>
    <w:rsid w:val="00312362"/>
    <w:rsid w:val="00312935"/>
    <w:rsid w:val="00316EAB"/>
    <w:rsid w:val="00320FF1"/>
    <w:rsid w:val="00331F6C"/>
    <w:rsid w:val="003327C7"/>
    <w:rsid w:val="00333665"/>
    <w:rsid w:val="00335A6E"/>
    <w:rsid w:val="00346AAE"/>
    <w:rsid w:val="003477BC"/>
    <w:rsid w:val="00351C54"/>
    <w:rsid w:val="0035409F"/>
    <w:rsid w:val="0035445C"/>
    <w:rsid w:val="0035539A"/>
    <w:rsid w:val="003561B6"/>
    <w:rsid w:val="003603DE"/>
    <w:rsid w:val="0036448C"/>
    <w:rsid w:val="00372853"/>
    <w:rsid w:val="00377842"/>
    <w:rsid w:val="00382860"/>
    <w:rsid w:val="00392C93"/>
    <w:rsid w:val="00396D39"/>
    <w:rsid w:val="003A3DD3"/>
    <w:rsid w:val="003A7FCA"/>
    <w:rsid w:val="003B715A"/>
    <w:rsid w:val="003C2F10"/>
    <w:rsid w:val="003C395D"/>
    <w:rsid w:val="003C428C"/>
    <w:rsid w:val="003C4672"/>
    <w:rsid w:val="003D6637"/>
    <w:rsid w:val="003E0569"/>
    <w:rsid w:val="003E0A70"/>
    <w:rsid w:val="003F1BBB"/>
    <w:rsid w:val="003F2098"/>
    <w:rsid w:val="003F67E4"/>
    <w:rsid w:val="00405376"/>
    <w:rsid w:val="00406147"/>
    <w:rsid w:val="00407789"/>
    <w:rsid w:val="004103DA"/>
    <w:rsid w:val="00410C5B"/>
    <w:rsid w:val="00412E91"/>
    <w:rsid w:val="004134CF"/>
    <w:rsid w:val="00415604"/>
    <w:rsid w:val="00420AA6"/>
    <w:rsid w:val="00422822"/>
    <w:rsid w:val="00425030"/>
    <w:rsid w:val="00434200"/>
    <w:rsid w:val="004406A6"/>
    <w:rsid w:val="00444B31"/>
    <w:rsid w:val="00444DA1"/>
    <w:rsid w:val="00452229"/>
    <w:rsid w:val="004532F0"/>
    <w:rsid w:val="00455E71"/>
    <w:rsid w:val="0046119B"/>
    <w:rsid w:val="00462230"/>
    <w:rsid w:val="0046650A"/>
    <w:rsid w:val="00474365"/>
    <w:rsid w:val="00484F9B"/>
    <w:rsid w:val="004857AE"/>
    <w:rsid w:val="00487B99"/>
    <w:rsid w:val="00487C01"/>
    <w:rsid w:val="00490885"/>
    <w:rsid w:val="004941F6"/>
    <w:rsid w:val="0049718C"/>
    <w:rsid w:val="004B2C15"/>
    <w:rsid w:val="004B3C00"/>
    <w:rsid w:val="004C3601"/>
    <w:rsid w:val="004C3AC5"/>
    <w:rsid w:val="004C5A1C"/>
    <w:rsid w:val="004D1E3D"/>
    <w:rsid w:val="004D1E5D"/>
    <w:rsid w:val="004D50E6"/>
    <w:rsid w:val="004D7408"/>
    <w:rsid w:val="004E0441"/>
    <w:rsid w:val="004E3D62"/>
    <w:rsid w:val="004E665F"/>
    <w:rsid w:val="004E70DB"/>
    <w:rsid w:val="004F265B"/>
    <w:rsid w:val="004F3B7D"/>
    <w:rsid w:val="0051142C"/>
    <w:rsid w:val="00512BBB"/>
    <w:rsid w:val="00513220"/>
    <w:rsid w:val="00517A82"/>
    <w:rsid w:val="00522346"/>
    <w:rsid w:val="0052313D"/>
    <w:rsid w:val="005311F4"/>
    <w:rsid w:val="00541215"/>
    <w:rsid w:val="00553A11"/>
    <w:rsid w:val="005651F8"/>
    <w:rsid w:val="00577915"/>
    <w:rsid w:val="00577BF5"/>
    <w:rsid w:val="0059075F"/>
    <w:rsid w:val="00592275"/>
    <w:rsid w:val="005A195B"/>
    <w:rsid w:val="005A2D16"/>
    <w:rsid w:val="005A3D2C"/>
    <w:rsid w:val="005B095A"/>
    <w:rsid w:val="005B77DB"/>
    <w:rsid w:val="005C582D"/>
    <w:rsid w:val="005C7BE8"/>
    <w:rsid w:val="005E06D8"/>
    <w:rsid w:val="005E08A6"/>
    <w:rsid w:val="005E5A1C"/>
    <w:rsid w:val="005E77E7"/>
    <w:rsid w:val="005E7972"/>
    <w:rsid w:val="005F1006"/>
    <w:rsid w:val="005F1C43"/>
    <w:rsid w:val="00600DAA"/>
    <w:rsid w:val="00601CC9"/>
    <w:rsid w:val="006029D6"/>
    <w:rsid w:val="00602DA2"/>
    <w:rsid w:val="0060412C"/>
    <w:rsid w:val="0061774E"/>
    <w:rsid w:val="006201A8"/>
    <w:rsid w:val="00621256"/>
    <w:rsid w:val="006252CB"/>
    <w:rsid w:val="00625EF3"/>
    <w:rsid w:val="00636478"/>
    <w:rsid w:val="006371F6"/>
    <w:rsid w:val="00645BE9"/>
    <w:rsid w:val="00660644"/>
    <w:rsid w:val="00667D5C"/>
    <w:rsid w:val="00671C29"/>
    <w:rsid w:val="006827B7"/>
    <w:rsid w:val="00683439"/>
    <w:rsid w:val="00685101"/>
    <w:rsid w:val="00685E38"/>
    <w:rsid w:val="006867F7"/>
    <w:rsid w:val="00690035"/>
    <w:rsid w:val="00697603"/>
    <w:rsid w:val="006976DB"/>
    <w:rsid w:val="006A042A"/>
    <w:rsid w:val="006A1551"/>
    <w:rsid w:val="006A570D"/>
    <w:rsid w:val="006B06DD"/>
    <w:rsid w:val="006B1020"/>
    <w:rsid w:val="006B64FD"/>
    <w:rsid w:val="006C7963"/>
    <w:rsid w:val="006D069F"/>
    <w:rsid w:val="006D46E4"/>
    <w:rsid w:val="006D59EF"/>
    <w:rsid w:val="006D7461"/>
    <w:rsid w:val="006E34FA"/>
    <w:rsid w:val="006F2CEF"/>
    <w:rsid w:val="006F2EEC"/>
    <w:rsid w:val="00701DCA"/>
    <w:rsid w:val="00702995"/>
    <w:rsid w:val="00723019"/>
    <w:rsid w:val="00723129"/>
    <w:rsid w:val="00725133"/>
    <w:rsid w:val="00726C1C"/>
    <w:rsid w:val="0073318B"/>
    <w:rsid w:val="0073407E"/>
    <w:rsid w:val="00740D2C"/>
    <w:rsid w:val="00742DDF"/>
    <w:rsid w:val="0074535D"/>
    <w:rsid w:val="00746533"/>
    <w:rsid w:val="00751A8A"/>
    <w:rsid w:val="00757A03"/>
    <w:rsid w:val="00762F2B"/>
    <w:rsid w:val="007634E8"/>
    <w:rsid w:val="007716BB"/>
    <w:rsid w:val="00783367"/>
    <w:rsid w:val="00783B4B"/>
    <w:rsid w:val="00794BD0"/>
    <w:rsid w:val="007A151A"/>
    <w:rsid w:val="007A5A8E"/>
    <w:rsid w:val="007A7D3F"/>
    <w:rsid w:val="007B4DC0"/>
    <w:rsid w:val="007C0066"/>
    <w:rsid w:val="007C3F03"/>
    <w:rsid w:val="007D2C76"/>
    <w:rsid w:val="007E0E3E"/>
    <w:rsid w:val="007E3EB1"/>
    <w:rsid w:val="007E56B0"/>
    <w:rsid w:val="007F57D0"/>
    <w:rsid w:val="00802CFE"/>
    <w:rsid w:val="008060BA"/>
    <w:rsid w:val="00807B82"/>
    <w:rsid w:val="008147E3"/>
    <w:rsid w:val="008249DE"/>
    <w:rsid w:val="0082769B"/>
    <w:rsid w:val="00827E6C"/>
    <w:rsid w:val="0083357B"/>
    <w:rsid w:val="00843243"/>
    <w:rsid w:val="008524E0"/>
    <w:rsid w:val="00854D11"/>
    <w:rsid w:val="00855667"/>
    <w:rsid w:val="0085775F"/>
    <w:rsid w:val="008643AD"/>
    <w:rsid w:val="008713C0"/>
    <w:rsid w:val="008761BE"/>
    <w:rsid w:val="00887F9D"/>
    <w:rsid w:val="008954D5"/>
    <w:rsid w:val="008C07E9"/>
    <w:rsid w:val="008C1D9D"/>
    <w:rsid w:val="008D270E"/>
    <w:rsid w:val="008D29A9"/>
    <w:rsid w:val="008E0F0F"/>
    <w:rsid w:val="008E1894"/>
    <w:rsid w:val="008E4144"/>
    <w:rsid w:val="008E4C91"/>
    <w:rsid w:val="00904196"/>
    <w:rsid w:val="009076AB"/>
    <w:rsid w:val="009171BA"/>
    <w:rsid w:val="0092068C"/>
    <w:rsid w:val="00931675"/>
    <w:rsid w:val="009355BB"/>
    <w:rsid w:val="00936E8D"/>
    <w:rsid w:val="00942CF0"/>
    <w:rsid w:val="00953AB7"/>
    <w:rsid w:val="00954546"/>
    <w:rsid w:val="00963A60"/>
    <w:rsid w:val="00964F50"/>
    <w:rsid w:val="00965179"/>
    <w:rsid w:val="00970C70"/>
    <w:rsid w:val="00972402"/>
    <w:rsid w:val="0097500F"/>
    <w:rsid w:val="00981AD5"/>
    <w:rsid w:val="0098328A"/>
    <w:rsid w:val="00983855"/>
    <w:rsid w:val="00986CB7"/>
    <w:rsid w:val="00990061"/>
    <w:rsid w:val="009A021A"/>
    <w:rsid w:val="009A215A"/>
    <w:rsid w:val="009A4571"/>
    <w:rsid w:val="009B30FE"/>
    <w:rsid w:val="009C0EDF"/>
    <w:rsid w:val="009D0763"/>
    <w:rsid w:val="009D1031"/>
    <w:rsid w:val="009D1706"/>
    <w:rsid w:val="009D682E"/>
    <w:rsid w:val="009E59CD"/>
    <w:rsid w:val="009F0E91"/>
    <w:rsid w:val="009F4D97"/>
    <w:rsid w:val="00A0146B"/>
    <w:rsid w:val="00A03364"/>
    <w:rsid w:val="00A03E0B"/>
    <w:rsid w:val="00A10415"/>
    <w:rsid w:val="00A15EA0"/>
    <w:rsid w:val="00A1626F"/>
    <w:rsid w:val="00A22D5C"/>
    <w:rsid w:val="00A27B1A"/>
    <w:rsid w:val="00A37330"/>
    <w:rsid w:val="00A42CBC"/>
    <w:rsid w:val="00A546BC"/>
    <w:rsid w:val="00A6460D"/>
    <w:rsid w:val="00A665ED"/>
    <w:rsid w:val="00A72CE5"/>
    <w:rsid w:val="00A763FE"/>
    <w:rsid w:val="00A76BF8"/>
    <w:rsid w:val="00A77970"/>
    <w:rsid w:val="00A91780"/>
    <w:rsid w:val="00A96239"/>
    <w:rsid w:val="00AA3317"/>
    <w:rsid w:val="00AA5116"/>
    <w:rsid w:val="00AA5ADA"/>
    <w:rsid w:val="00AB2B70"/>
    <w:rsid w:val="00AB4884"/>
    <w:rsid w:val="00AC489B"/>
    <w:rsid w:val="00AC7350"/>
    <w:rsid w:val="00AD1466"/>
    <w:rsid w:val="00AD147B"/>
    <w:rsid w:val="00AD4756"/>
    <w:rsid w:val="00AD5B8E"/>
    <w:rsid w:val="00AE16D5"/>
    <w:rsid w:val="00AF4578"/>
    <w:rsid w:val="00B01479"/>
    <w:rsid w:val="00B02098"/>
    <w:rsid w:val="00B023D6"/>
    <w:rsid w:val="00B03C84"/>
    <w:rsid w:val="00B152B8"/>
    <w:rsid w:val="00B16450"/>
    <w:rsid w:val="00B2764B"/>
    <w:rsid w:val="00B3171E"/>
    <w:rsid w:val="00B32CA2"/>
    <w:rsid w:val="00B373A1"/>
    <w:rsid w:val="00B415AE"/>
    <w:rsid w:val="00B5086B"/>
    <w:rsid w:val="00B56242"/>
    <w:rsid w:val="00B634F8"/>
    <w:rsid w:val="00B7227E"/>
    <w:rsid w:val="00B7376C"/>
    <w:rsid w:val="00B766A9"/>
    <w:rsid w:val="00B828C9"/>
    <w:rsid w:val="00B86FCD"/>
    <w:rsid w:val="00B94694"/>
    <w:rsid w:val="00BA179F"/>
    <w:rsid w:val="00BA79F7"/>
    <w:rsid w:val="00BB02F0"/>
    <w:rsid w:val="00BB1924"/>
    <w:rsid w:val="00BB25B1"/>
    <w:rsid w:val="00BD0F83"/>
    <w:rsid w:val="00BD357F"/>
    <w:rsid w:val="00BD5136"/>
    <w:rsid w:val="00BE1DC3"/>
    <w:rsid w:val="00BE37BA"/>
    <w:rsid w:val="00BE4415"/>
    <w:rsid w:val="00BF0A59"/>
    <w:rsid w:val="00C0115E"/>
    <w:rsid w:val="00C01A50"/>
    <w:rsid w:val="00C06934"/>
    <w:rsid w:val="00C07A89"/>
    <w:rsid w:val="00C15672"/>
    <w:rsid w:val="00C161C3"/>
    <w:rsid w:val="00C2132B"/>
    <w:rsid w:val="00C2532F"/>
    <w:rsid w:val="00C30617"/>
    <w:rsid w:val="00C3483B"/>
    <w:rsid w:val="00C41BB6"/>
    <w:rsid w:val="00C4315E"/>
    <w:rsid w:val="00C46CEA"/>
    <w:rsid w:val="00C4723B"/>
    <w:rsid w:val="00C47D0D"/>
    <w:rsid w:val="00C50B7F"/>
    <w:rsid w:val="00C53962"/>
    <w:rsid w:val="00C567CE"/>
    <w:rsid w:val="00C76DF7"/>
    <w:rsid w:val="00C77A4C"/>
    <w:rsid w:val="00C81B54"/>
    <w:rsid w:val="00C82022"/>
    <w:rsid w:val="00C87AD2"/>
    <w:rsid w:val="00C93B7B"/>
    <w:rsid w:val="00C94898"/>
    <w:rsid w:val="00C96E0D"/>
    <w:rsid w:val="00CA06D4"/>
    <w:rsid w:val="00CA1830"/>
    <w:rsid w:val="00CA421F"/>
    <w:rsid w:val="00CB0165"/>
    <w:rsid w:val="00CB0E3C"/>
    <w:rsid w:val="00CB6294"/>
    <w:rsid w:val="00CC50DF"/>
    <w:rsid w:val="00CD6E69"/>
    <w:rsid w:val="00CE4FFA"/>
    <w:rsid w:val="00CF79E8"/>
    <w:rsid w:val="00D01ABC"/>
    <w:rsid w:val="00D029DF"/>
    <w:rsid w:val="00D03D6F"/>
    <w:rsid w:val="00D12309"/>
    <w:rsid w:val="00D128BC"/>
    <w:rsid w:val="00D20BD7"/>
    <w:rsid w:val="00D20D63"/>
    <w:rsid w:val="00D27B93"/>
    <w:rsid w:val="00D31420"/>
    <w:rsid w:val="00D3188A"/>
    <w:rsid w:val="00D333B4"/>
    <w:rsid w:val="00D408C5"/>
    <w:rsid w:val="00D4771C"/>
    <w:rsid w:val="00D52B38"/>
    <w:rsid w:val="00D53D9A"/>
    <w:rsid w:val="00D5798B"/>
    <w:rsid w:val="00D64188"/>
    <w:rsid w:val="00D643A2"/>
    <w:rsid w:val="00D64B2B"/>
    <w:rsid w:val="00D65D7E"/>
    <w:rsid w:val="00D8580C"/>
    <w:rsid w:val="00D87364"/>
    <w:rsid w:val="00D95FDF"/>
    <w:rsid w:val="00D96B1E"/>
    <w:rsid w:val="00DA1319"/>
    <w:rsid w:val="00DA6B3E"/>
    <w:rsid w:val="00DB500D"/>
    <w:rsid w:val="00DB649E"/>
    <w:rsid w:val="00DB7747"/>
    <w:rsid w:val="00DC6DD5"/>
    <w:rsid w:val="00DE555C"/>
    <w:rsid w:val="00DF4EDE"/>
    <w:rsid w:val="00DF625D"/>
    <w:rsid w:val="00E00A67"/>
    <w:rsid w:val="00E01472"/>
    <w:rsid w:val="00E1237F"/>
    <w:rsid w:val="00E14CE5"/>
    <w:rsid w:val="00E20CCF"/>
    <w:rsid w:val="00E23B12"/>
    <w:rsid w:val="00E24AC5"/>
    <w:rsid w:val="00E254B2"/>
    <w:rsid w:val="00E25DBC"/>
    <w:rsid w:val="00E342F3"/>
    <w:rsid w:val="00E3614A"/>
    <w:rsid w:val="00E36F69"/>
    <w:rsid w:val="00E43E06"/>
    <w:rsid w:val="00E47F04"/>
    <w:rsid w:val="00E50554"/>
    <w:rsid w:val="00E52D64"/>
    <w:rsid w:val="00E56E59"/>
    <w:rsid w:val="00E57D0D"/>
    <w:rsid w:val="00E82D80"/>
    <w:rsid w:val="00E91548"/>
    <w:rsid w:val="00E979DD"/>
    <w:rsid w:val="00E97D34"/>
    <w:rsid w:val="00EA0D9A"/>
    <w:rsid w:val="00EA2691"/>
    <w:rsid w:val="00EA727D"/>
    <w:rsid w:val="00EB0FAE"/>
    <w:rsid w:val="00EC2338"/>
    <w:rsid w:val="00EC3DAE"/>
    <w:rsid w:val="00EC7995"/>
    <w:rsid w:val="00ED461C"/>
    <w:rsid w:val="00EE11A0"/>
    <w:rsid w:val="00EE38F0"/>
    <w:rsid w:val="00EE5714"/>
    <w:rsid w:val="00EE6EE7"/>
    <w:rsid w:val="00EE79D0"/>
    <w:rsid w:val="00EF006D"/>
    <w:rsid w:val="00EF04EF"/>
    <w:rsid w:val="00EF6862"/>
    <w:rsid w:val="00F022C4"/>
    <w:rsid w:val="00F044B1"/>
    <w:rsid w:val="00F05356"/>
    <w:rsid w:val="00F13199"/>
    <w:rsid w:val="00F133AB"/>
    <w:rsid w:val="00F13665"/>
    <w:rsid w:val="00F24D62"/>
    <w:rsid w:val="00F2504E"/>
    <w:rsid w:val="00F355B3"/>
    <w:rsid w:val="00F40F17"/>
    <w:rsid w:val="00F42900"/>
    <w:rsid w:val="00F50D4B"/>
    <w:rsid w:val="00F5320E"/>
    <w:rsid w:val="00F53C9B"/>
    <w:rsid w:val="00F6109A"/>
    <w:rsid w:val="00F61F95"/>
    <w:rsid w:val="00F65BC2"/>
    <w:rsid w:val="00F66BBC"/>
    <w:rsid w:val="00F80270"/>
    <w:rsid w:val="00F96DFB"/>
    <w:rsid w:val="00FA27E3"/>
    <w:rsid w:val="00FA50EA"/>
    <w:rsid w:val="00FB297D"/>
    <w:rsid w:val="00FB4278"/>
    <w:rsid w:val="00FC1428"/>
    <w:rsid w:val="00FC1D31"/>
    <w:rsid w:val="00FD4479"/>
    <w:rsid w:val="00FF2A55"/>
    <w:rsid w:val="00FF632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83EC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eastAsia="en-US"/>
    </w:rPr>
  </w:style>
  <w:style w:type="paragraph" w:styleId="Rubrik1">
    <w:name w:val="heading 1"/>
    <w:basedOn w:val="Normal"/>
    <w:next w:val="Normal"/>
    <w:qFormat/>
    <w:pPr>
      <w:keepNext/>
      <w:spacing w:before="240" w:after="60"/>
      <w:outlineLvl w:val="0"/>
    </w:pPr>
    <w:rPr>
      <w:rFonts w:ascii="Arial" w:hAnsi="Arial"/>
      <w:b/>
      <w:kern w:val="28"/>
      <w:sz w:val="28"/>
    </w:rPr>
  </w:style>
  <w:style w:type="paragraph" w:styleId="Rubrik2">
    <w:name w:val="heading 2"/>
    <w:basedOn w:val="Normal"/>
    <w:next w:val="Normal"/>
    <w:link w:val="Rubrik2Char"/>
    <w:qFormat/>
    <w:pPr>
      <w:keepNext/>
      <w:spacing w:before="240" w:after="60"/>
      <w:outlineLvl w:val="1"/>
    </w:pPr>
    <w:rPr>
      <w:rFonts w:ascii="Arial" w:hAnsi="Arial"/>
      <w:b/>
      <w:i/>
      <w:sz w:val="24"/>
    </w:rPr>
  </w:style>
  <w:style w:type="paragraph" w:styleId="Rubrik3">
    <w:name w:val="heading 3"/>
    <w:basedOn w:val="Normal"/>
    <w:next w:val="Normal"/>
    <w:qFormat/>
    <w:pPr>
      <w:keepNext/>
      <w:spacing w:before="240" w:after="60"/>
      <w:outlineLvl w:val="2"/>
    </w:pPr>
    <w:rPr>
      <w:rFonts w:ascii="Arial" w:hAnsi="Arial"/>
      <w:sz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pPr>
      <w:tabs>
        <w:tab w:val="center" w:pos="4320"/>
        <w:tab w:val="right" w:pos="8640"/>
      </w:tabs>
    </w:pPr>
  </w:style>
  <w:style w:type="paragraph" w:customStyle="1" w:styleId="Depnamn">
    <w:name w:val="Depnamn"/>
    <w:basedOn w:val="Normal"/>
    <w:pPr>
      <w:spacing w:line="260" w:lineRule="exact"/>
    </w:pPr>
    <w:rPr>
      <w:rFonts w:ascii="TradeGothic Bold" w:hAnsi="TradeGothic Bold"/>
      <w:b/>
      <w:sz w:val="22"/>
    </w:rPr>
  </w:style>
  <w:style w:type="paragraph" w:customStyle="1" w:styleId="Enhetnamn">
    <w:name w:val="Enhetnamn"/>
    <w:basedOn w:val="Normal"/>
    <w:pPr>
      <w:spacing w:after="260"/>
    </w:pPr>
    <w:rPr>
      <w:rFonts w:ascii="TradeGothic" w:hAnsi="TradeGothic"/>
      <w:i/>
      <w:sz w:val="18"/>
    </w:rPr>
  </w:style>
  <w:style w:type="paragraph" w:styleId="Brdtext">
    <w:name w:val="Body Text"/>
    <w:basedOn w:val="Normal"/>
    <w:link w:val="BrdtextChar1"/>
    <w:pPr>
      <w:spacing w:line="320" w:lineRule="exact"/>
    </w:pPr>
    <w:rPr>
      <w:sz w:val="24"/>
    </w:rPr>
  </w:style>
  <w:style w:type="paragraph" w:styleId="Sidfot">
    <w:name w:val="footer"/>
    <w:basedOn w:val="Normal"/>
    <w:pPr>
      <w:tabs>
        <w:tab w:val="center" w:pos="4320"/>
        <w:tab w:val="right" w:pos="8640"/>
      </w:tabs>
    </w:pPr>
  </w:style>
  <w:style w:type="paragraph" w:customStyle="1" w:styleId="Namnenhet">
    <w:name w:val="Namnenhet"/>
    <w:basedOn w:val="Depnamn"/>
    <w:pPr>
      <w:framePr w:h="2183" w:wrap="notBeside" w:vAnchor="text" w:hAnchor="page" w:x="1447" w:y="1"/>
    </w:pPr>
    <w:rPr>
      <w:rFonts w:ascii="Arial" w:hAnsi="Arial"/>
      <w:b w:val="0"/>
      <w:i/>
      <w:sz w:val="18"/>
    </w:r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paragraph" w:customStyle="1" w:styleId="RKnormal">
    <w:name w:val="RKnormal"/>
    <w:basedOn w:val="Normal"/>
    <w:pPr>
      <w:tabs>
        <w:tab w:val="left" w:pos="2835"/>
      </w:tabs>
      <w:overflowPunct w:val="0"/>
      <w:autoSpaceDE w:val="0"/>
      <w:autoSpaceDN w:val="0"/>
      <w:adjustRightInd w:val="0"/>
      <w:spacing w:line="240" w:lineRule="atLeast"/>
      <w:textAlignment w:val="baseline"/>
    </w:pPr>
    <w:rPr>
      <w:rFonts w:ascii="OrigGarmnd BT" w:hAnsi="OrigGarmnd BT"/>
      <w:sz w:val="24"/>
    </w:rPr>
  </w:style>
  <w:style w:type="paragraph" w:customStyle="1" w:styleId="Brdtexthuvud">
    <w:name w:val="Brödtext huvud"/>
    <w:basedOn w:val="Brdtext"/>
    <w:pPr>
      <w:framePr w:w="4570" w:h="1701" w:hRule="exact" w:hSpace="181" w:wrap="around" w:vAnchor="page" w:hAnchor="page" w:x="6697" w:y="681"/>
    </w:pPr>
    <w:rPr>
      <w:rFonts w:ascii="Arial" w:hAnsi="Arial"/>
    </w:rPr>
  </w:style>
  <w:style w:type="paragraph" w:customStyle="1" w:styleId="UDrubrik">
    <w:name w:val="UDrubrik"/>
    <w:basedOn w:val="Normal"/>
    <w:next w:val="Brdtext"/>
    <w:pPr>
      <w:spacing w:line="320" w:lineRule="exact"/>
    </w:pPr>
    <w:rPr>
      <w:rFonts w:ascii="TradeGothic Bold" w:hAnsi="TradeGothic Bold"/>
      <w:b/>
      <w:sz w:val="22"/>
    </w:rPr>
  </w:style>
  <w:style w:type="paragraph" w:customStyle="1" w:styleId="Mellanrubrik">
    <w:name w:val="Mellanrubrik"/>
    <w:basedOn w:val="Brdtext"/>
    <w:next w:val="Brdtext"/>
    <w:rPr>
      <w:rFonts w:ascii="TradeGothic" w:hAnsi="TradeGothic"/>
      <w:b/>
      <w:sz w:val="22"/>
    </w:rPr>
  </w:style>
  <w:style w:type="paragraph" w:styleId="Fotnotstext">
    <w:name w:val="footnote text"/>
    <w:basedOn w:val="Normal"/>
    <w:link w:val="FotnotstextChar"/>
    <w:semiHidden/>
    <w:rPr>
      <w:lang w:val="en-GB"/>
    </w:rPr>
  </w:style>
  <w:style w:type="character" w:styleId="Fotnotsreferens">
    <w:name w:val="footnote reference"/>
    <w:semiHidden/>
    <w:rPr>
      <w:vertAlign w:val="superscript"/>
    </w:rPr>
  </w:style>
  <w:style w:type="character" w:customStyle="1" w:styleId="BrdtextChar">
    <w:name w:val="Brödtext Char"/>
    <w:rPr>
      <w:sz w:val="24"/>
      <w:lang w:val="sv-SE" w:eastAsia="en-US" w:bidi="ar-SA"/>
    </w:rPr>
  </w:style>
  <w:style w:type="character" w:customStyle="1" w:styleId="BrdtextChar1">
    <w:name w:val="Brödtext Char1"/>
    <w:link w:val="Brdtext"/>
    <w:rsid w:val="008524E0"/>
    <w:rPr>
      <w:sz w:val="24"/>
      <w:lang w:val="sv-SE" w:eastAsia="en-US" w:bidi="ar-SA"/>
    </w:rPr>
  </w:style>
  <w:style w:type="character" w:customStyle="1" w:styleId="Rubrik2Char">
    <w:name w:val="Rubrik 2 Char"/>
    <w:link w:val="Rubrik2"/>
    <w:rsid w:val="0073407E"/>
    <w:rPr>
      <w:rFonts w:ascii="Arial" w:hAnsi="Arial"/>
      <w:b/>
      <w:i/>
      <w:sz w:val="24"/>
      <w:lang w:val="sv-SE" w:eastAsia="en-US" w:bidi="ar-SA"/>
    </w:rPr>
  </w:style>
  <w:style w:type="character" w:styleId="Betoning">
    <w:name w:val="Emphasis"/>
    <w:qFormat/>
    <w:rsid w:val="008D270E"/>
    <w:rPr>
      <w:i/>
      <w:iCs/>
    </w:rPr>
  </w:style>
  <w:style w:type="paragraph" w:styleId="Ballongtext">
    <w:name w:val="Balloon Text"/>
    <w:basedOn w:val="Normal"/>
    <w:link w:val="BallongtextChar"/>
    <w:rsid w:val="00B86FCD"/>
    <w:rPr>
      <w:rFonts w:ascii="Tahoma" w:hAnsi="Tahoma" w:cs="Tahoma"/>
      <w:sz w:val="16"/>
      <w:szCs w:val="16"/>
    </w:rPr>
  </w:style>
  <w:style w:type="character" w:customStyle="1" w:styleId="BallongtextChar">
    <w:name w:val="Ballongtext Char"/>
    <w:basedOn w:val="Standardstycketeckensnitt"/>
    <w:link w:val="Ballongtext"/>
    <w:rsid w:val="00B86FCD"/>
    <w:rPr>
      <w:rFonts w:ascii="Tahoma" w:hAnsi="Tahoma" w:cs="Tahoma"/>
      <w:sz w:val="16"/>
      <w:szCs w:val="16"/>
      <w:lang w:eastAsia="en-US"/>
    </w:rPr>
  </w:style>
  <w:style w:type="character" w:customStyle="1" w:styleId="FotnotstextChar">
    <w:name w:val="Fotnotstext Char"/>
    <w:basedOn w:val="Standardstycketeckensnitt"/>
    <w:link w:val="Fotnotstext"/>
    <w:semiHidden/>
    <w:rsid w:val="00312362"/>
    <w:rPr>
      <w:lang w:val="en-GB" w:eastAsia="en-US"/>
    </w:rPr>
  </w:style>
  <w:style w:type="character" w:styleId="Kommentarsreferens">
    <w:name w:val="annotation reference"/>
    <w:basedOn w:val="Standardstycketeckensnitt"/>
    <w:rsid w:val="00054603"/>
    <w:rPr>
      <w:sz w:val="16"/>
      <w:szCs w:val="16"/>
    </w:rPr>
  </w:style>
  <w:style w:type="paragraph" w:styleId="Kommentarer">
    <w:name w:val="annotation text"/>
    <w:basedOn w:val="Normal"/>
    <w:link w:val="KommentarerChar"/>
    <w:rsid w:val="00054603"/>
  </w:style>
  <w:style w:type="character" w:customStyle="1" w:styleId="KommentarerChar">
    <w:name w:val="Kommentarer Char"/>
    <w:basedOn w:val="Standardstycketeckensnitt"/>
    <w:link w:val="Kommentarer"/>
    <w:rsid w:val="00054603"/>
    <w:rPr>
      <w:lang w:eastAsia="en-US"/>
    </w:rPr>
  </w:style>
  <w:style w:type="paragraph" w:styleId="Kommentarsmne">
    <w:name w:val="annotation subject"/>
    <w:basedOn w:val="Kommentarer"/>
    <w:next w:val="Kommentarer"/>
    <w:link w:val="KommentarsmneChar"/>
    <w:rsid w:val="00054603"/>
    <w:rPr>
      <w:b/>
      <w:bCs/>
    </w:rPr>
  </w:style>
  <w:style w:type="character" w:customStyle="1" w:styleId="KommentarsmneChar">
    <w:name w:val="Kommentarsämne Char"/>
    <w:basedOn w:val="KommentarerChar"/>
    <w:link w:val="Kommentarsmne"/>
    <w:rsid w:val="00054603"/>
    <w:rPr>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eastAsia="en-US"/>
    </w:rPr>
  </w:style>
  <w:style w:type="paragraph" w:styleId="Rubrik1">
    <w:name w:val="heading 1"/>
    <w:basedOn w:val="Normal"/>
    <w:next w:val="Normal"/>
    <w:qFormat/>
    <w:pPr>
      <w:keepNext/>
      <w:spacing w:before="240" w:after="60"/>
      <w:outlineLvl w:val="0"/>
    </w:pPr>
    <w:rPr>
      <w:rFonts w:ascii="Arial" w:hAnsi="Arial"/>
      <w:b/>
      <w:kern w:val="28"/>
      <w:sz w:val="28"/>
    </w:rPr>
  </w:style>
  <w:style w:type="paragraph" w:styleId="Rubrik2">
    <w:name w:val="heading 2"/>
    <w:basedOn w:val="Normal"/>
    <w:next w:val="Normal"/>
    <w:link w:val="Rubrik2Char"/>
    <w:qFormat/>
    <w:pPr>
      <w:keepNext/>
      <w:spacing w:before="240" w:after="60"/>
      <w:outlineLvl w:val="1"/>
    </w:pPr>
    <w:rPr>
      <w:rFonts w:ascii="Arial" w:hAnsi="Arial"/>
      <w:b/>
      <w:i/>
      <w:sz w:val="24"/>
    </w:rPr>
  </w:style>
  <w:style w:type="paragraph" w:styleId="Rubrik3">
    <w:name w:val="heading 3"/>
    <w:basedOn w:val="Normal"/>
    <w:next w:val="Normal"/>
    <w:qFormat/>
    <w:pPr>
      <w:keepNext/>
      <w:spacing w:before="240" w:after="60"/>
      <w:outlineLvl w:val="2"/>
    </w:pPr>
    <w:rPr>
      <w:rFonts w:ascii="Arial" w:hAnsi="Arial"/>
      <w:sz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pPr>
      <w:tabs>
        <w:tab w:val="center" w:pos="4320"/>
        <w:tab w:val="right" w:pos="8640"/>
      </w:tabs>
    </w:pPr>
  </w:style>
  <w:style w:type="paragraph" w:customStyle="1" w:styleId="Depnamn">
    <w:name w:val="Depnamn"/>
    <w:basedOn w:val="Normal"/>
    <w:pPr>
      <w:spacing w:line="260" w:lineRule="exact"/>
    </w:pPr>
    <w:rPr>
      <w:rFonts w:ascii="TradeGothic Bold" w:hAnsi="TradeGothic Bold"/>
      <w:b/>
      <w:sz w:val="22"/>
    </w:rPr>
  </w:style>
  <w:style w:type="paragraph" w:customStyle="1" w:styleId="Enhetnamn">
    <w:name w:val="Enhetnamn"/>
    <w:basedOn w:val="Normal"/>
    <w:pPr>
      <w:spacing w:after="260"/>
    </w:pPr>
    <w:rPr>
      <w:rFonts w:ascii="TradeGothic" w:hAnsi="TradeGothic"/>
      <w:i/>
      <w:sz w:val="18"/>
    </w:rPr>
  </w:style>
  <w:style w:type="paragraph" w:styleId="Brdtext">
    <w:name w:val="Body Text"/>
    <w:basedOn w:val="Normal"/>
    <w:link w:val="BrdtextChar1"/>
    <w:pPr>
      <w:spacing w:line="320" w:lineRule="exact"/>
    </w:pPr>
    <w:rPr>
      <w:sz w:val="24"/>
    </w:rPr>
  </w:style>
  <w:style w:type="paragraph" w:styleId="Sidfot">
    <w:name w:val="footer"/>
    <w:basedOn w:val="Normal"/>
    <w:pPr>
      <w:tabs>
        <w:tab w:val="center" w:pos="4320"/>
        <w:tab w:val="right" w:pos="8640"/>
      </w:tabs>
    </w:pPr>
  </w:style>
  <w:style w:type="paragraph" w:customStyle="1" w:styleId="Namnenhet">
    <w:name w:val="Namnenhet"/>
    <w:basedOn w:val="Depnamn"/>
    <w:pPr>
      <w:framePr w:h="2183" w:wrap="notBeside" w:vAnchor="text" w:hAnchor="page" w:x="1447" w:y="1"/>
    </w:pPr>
    <w:rPr>
      <w:rFonts w:ascii="Arial" w:hAnsi="Arial"/>
      <w:b w:val="0"/>
      <w:i/>
      <w:sz w:val="18"/>
    </w:r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paragraph" w:customStyle="1" w:styleId="RKnormal">
    <w:name w:val="RKnormal"/>
    <w:basedOn w:val="Normal"/>
    <w:pPr>
      <w:tabs>
        <w:tab w:val="left" w:pos="2835"/>
      </w:tabs>
      <w:overflowPunct w:val="0"/>
      <w:autoSpaceDE w:val="0"/>
      <w:autoSpaceDN w:val="0"/>
      <w:adjustRightInd w:val="0"/>
      <w:spacing w:line="240" w:lineRule="atLeast"/>
      <w:textAlignment w:val="baseline"/>
    </w:pPr>
    <w:rPr>
      <w:rFonts w:ascii="OrigGarmnd BT" w:hAnsi="OrigGarmnd BT"/>
      <w:sz w:val="24"/>
    </w:rPr>
  </w:style>
  <w:style w:type="paragraph" w:customStyle="1" w:styleId="Brdtexthuvud">
    <w:name w:val="Brödtext huvud"/>
    <w:basedOn w:val="Brdtext"/>
    <w:pPr>
      <w:framePr w:w="4570" w:h="1701" w:hRule="exact" w:hSpace="181" w:wrap="around" w:vAnchor="page" w:hAnchor="page" w:x="6697" w:y="681"/>
    </w:pPr>
    <w:rPr>
      <w:rFonts w:ascii="Arial" w:hAnsi="Arial"/>
    </w:rPr>
  </w:style>
  <w:style w:type="paragraph" w:customStyle="1" w:styleId="UDrubrik">
    <w:name w:val="UDrubrik"/>
    <w:basedOn w:val="Normal"/>
    <w:next w:val="Brdtext"/>
    <w:pPr>
      <w:spacing w:line="320" w:lineRule="exact"/>
    </w:pPr>
    <w:rPr>
      <w:rFonts w:ascii="TradeGothic Bold" w:hAnsi="TradeGothic Bold"/>
      <w:b/>
      <w:sz w:val="22"/>
    </w:rPr>
  </w:style>
  <w:style w:type="paragraph" w:customStyle="1" w:styleId="Mellanrubrik">
    <w:name w:val="Mellanrubrik"/>
    <w:basedOn w:val="Brdtext"/>
    <w:next w:val="Brdtext"/>
    <w:rPr>
      <w:rFonts w:ascii="TradeGothic" w:hAnsi="TradeGothic"/>
      <w:b/>
      <w:sz w:val="22"/>
    </w:rPr>
  </w:style>
  <w:style w:type="paragraph" w:styleId="Fotnotstext">
    <w:name w:val="footnote text"/>
    <w:basedOn w:val="Normal"/>
    <w:link w:val="FotnotstextChar"/>
    <w:semiHidden/>
    <w:rPr>
      <w:lang w:val="en-GB"/>
    </w:rPr>
  </w:style>
  <w:style w:type="character" w:styleId="Fotnotsreferens">
    <w:name w:val="footnote reference"/>
    <w:semiHidden/>
    <w:rPr>
      <w:vertAlign w:val="superscript"/>
    </w:rPr>
  </w:style>
  <w:style w:type="character" w:customStyle="1" w:styleId="BrdtextChar">
    <w:name w:val="Brödtext Char"/>
    <w:rPr>
      <w:sz w:val="24"/>
      <w:lang w:val="sv-SE" w:eastAsia="en-US" w:bidi="ar-SA"/>
    </w:rPr>
  </w:style>
  <w:style w:type="character" w:customStyle="1" w:styleId="BrdtextChar1">
    <w:name w:val="Brödtext Char1"/>
    <w:link w:val="Brdtext"/>
    <w:rsid w:val="008524E0"/>
    <w:rPr>
      <w:sz w:val="24"/>
      <w:lang w:val="sv-SE" w:eastAsia="en-US" w:bidi="ar-SA"/>
    </w:rPr>
  </w:style>
  <w:style w:type="character" w:customStyle="1" w:styleId="Rubrik2Char">
    <w:name w:val="Rubrik 2 Char"/>
    <w:link w:val="Rubrik2"/>
    <w:rsid w:val="0073407E"/>
    <w:rPr>
      <w:rFonts w:ascii="Arial" w:hAnsi="Arial"/>
      <w:b/>
      <w:i/>
      <w:sz w:val="24"/>
      <w:lang w:val="sv-SE" w:eastAsia="en-US" w:bidi="ar-SA"/>
    </w:rPr>
  </w:style>
  <w:style w:type="character" w:styleId="Betoning">
    <w:name w:val="Emphasis"/>
    <w:qFormat/>
    <w:rsid w:val="008D270E"/>
    <w:rPr>
      <w:i/>
      <w:iCs/>
    </w:rPr>
  </w:style>
  <w:style w:type="paragraph" w:styleId="Ballongtext">
    <w:name w:val="Balloon Text"/>
    <w:basedOn w:val="Normal"/>
    <w:link w:val="BallongtextChar"/>
    <w:rsid w:val="00B86FCD"/>
    <w:rPr>
      <w:rFonts w:ascii="Tahoma" w:hAnsi="Tahoma" w:cs="Tahoma"/>
      <w:sz w:val="16"/>
      <w:szCs w:val="16"/>
    </w:rPr>
  </w:style>
  <w:style w:type="character" w:customStyle="1" w:styleId="BallongtextChar">
    <w:name w:val="Ballongtext Char"/>
    <w:basedOn w:val="Standardstycketeckensnitt"/>
    <w:link w:val="Ballongtext"/>
    <w:rsid w:val="00B86FCD"/>
    <w:rPr>
      <w:rFonts w:ascii="Tahoma" w:hAnsi="Tahoma" w:cs="Tahoma"/>
      <w:sz w:val="16"/>
      <w:szCs w:val="16"/>
      <w:lang w:eastAsia="en-US"/>
    </w:rPr>
  </w:style>
  <w:style w:type="character" w:customStyle="1" w:styleId="FotnotstextChar">
    <w:name w:val="Fotnotstext Char"/>
    <w:basedOn w:val="Standardstycketeckensnitt"/>
    <w:link w:val="Fotnotstext"/>
    <w:semiHidden/>
    <w:rsid w:val="00312362"/>
    <w:rPr>
      <w:lang w:val="en-GB" w:eastAsia="en-US"/>
    </w:rPr>
  </w:style>
  <w:style w:type="character" w:styleId="Kommentarsreferens">
    <w:name w:val="annotation reference"/>
    <w:basedOn w:val="Standardstycketeckensnitt"/>
    <w:rsid w:val="00054603"/>
    <w:rPr>
      <w:sz w:val="16"/>
      <w:szCs w:val="16"/>
    </w:rPr>
  </w:style>
  <w:style w:type="paragraph" w:styleId="Kommentarer">
    <w:name w:val="annotation text"/>
    <w:basedOn w:val="Normal"/>
    <w:link w:val="KommentarerChar"/>
    <w:rsid w:val="00054603"/>
  </w:style>
  <w:style w:type="character" w:customStyle="1" w:styleId="KommentarerChar">
    <w:name w:val="Kommentarer Char"/>
    <w:basedOn w:val="Standardstycketeckensnitt"/>
    <w:link w:val="Kommentarer"/>
    <w:rsid w:val="00054603"/>
    <w:rPr>
      <w:lang w:eastAsia="en-US"/>
    </w:rPr>
  </w:style>
  <w:style w:type="paragraph" w:styleId="Kommentarsmne">
    <w:name w:val="annotation subject"/>
    <w:basedOn w:val="Kommentarer"/>
    <w:next w:val="Kommentarer"/>
    <w:link w:val="KommentarsmneChar"/>
    <w:rsid w:val="00054603"/>
    <w:rPr>
      <w:b/>
      <w:bCs/>
    </w:rPr>
  </w:style>
  <w:style w:type="character" w:customStyle="1" w:styleId="KommentarsmneChar">
    <w:name w:val="Kommentarsämne Char"/>
    <w:basedOn w:val="KommentarerChar"/>
    <w:link w:val="Kommentarsmne"/>
    <w:rsid w:val="00054603"/>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416584">
      <w:bodyDiv w:val="1"/>
      <w:marLeft w:val="0"/>
      <w:marRight w:val="0"/>
      <w:marTop w:val="0"/>
      <w:marBottom w:val="0"/>
      <w:divBdr>
        <w:top w:val="none" w:sz="0" w:space="0" w:color="auto"/>
        <w:left w:val="none" w:sz="0" w:space="0" w:color="auto"/>
        <w:bottom w:val="none" w:sz="0" w:space="0" w:color="auto"/>
        <w:right w:val="none" w:sz="0" w:space="0" w:color="auto"/>
      </w:divBdr>
    </w:div>
    <w:div w:id="236482941">
      <w:bodyDiv w:val="1"/>
      <w:marLeft w:val="0"/>
      <w:marRight w:val="0"/>
      <w:marTop w:val="0"/>
      <w:marBottom w:val="0"/>
      <w:divBdr>
        <w:top w:val="none" w:sz="0" w:space="0" w:color="auto"/>
        <w:left w:val="none" w:sz="0" w:space="0" w:color="auto"/>
        <w:bottom w:val="none" w:sz="0" w:space="0" w:color="auto"/>
        <w:right w:val="none" w:sz="0" w:space="0" w:color="auto"/>
      </w:divBdr>
    </w:div>
    <w:div w:id="356195922">
      <w:bodyDiv w:val="1"/>
      <w:marLeft w:val="0"/>
      <w:marRight w:val="0"/>
      <w:marTop w:val="0"/>
      <w:marBottom w:val="0"/>
      <w:divBdr>
        <w:top w:val="none" w:sz="0" w:space="0" w:color="auto"/>
        <w:left w:val="none" w:sz="0" w:space="0" w:color="auto"/>
        <w:bottom w:val="none" w:sz="0" w:space="0" w:color="auto"/>
        <w:right w:val="none" w:sz="0" w:space="0" w:color="auto"/>
      </w:divBdr>
    </w:div>
    <w:div w:id="471094723">
      <w:bodyDiv w:val="1"/>
      <w:marLeft w:val="0"/>
      <w:marRight w:val="0"/>
      <w:marTop w:val="0"/>
      <w:marBottom w:val="0"/>
      <w:divBdr>
        <w:top w:val="none" w:sz="0" w:space="0" w:color="auto"/>
        <w:left w:val="none" w:sz="0" w:space="0" w:color="auto"/>
        <w:bottom w:val="none" w:sz="0" w:space="0" w:color="auto"/>
        <w:right w:val="none" w:sz="0" w:space="0" w:color="auto"/>
      </w:divBdr>
    </w:div>
    <w:div w:id="523330561">
      <w:bodyDiv w:val="1"/>
      <w:marLeft w:val="0"/>
      <w:marRight w:val="0"/>
      <w:marTop w:val="0"/>
      <w:marBottom w:val="0"/>
      <w:divBdr>
        <w:top w:val="none" w:sz="0" w:space="0" w:color="auto"/>
        <w:left w:val="none" w:sz="0" w:space="0" w:color="auto"/>
        <w:bottom w:val="none" w:sz="0" w:space="0" w:color="auto"/>
        <w:right w:val="none" w:sz="0" w:space="0" w:color="auto"/>
      </w:divBdr>
    </w:div>
    <w:div w:id="681975584">
      <w:bodyDiv w:val="1"/>
      <w:marLeft w:val="0"/>
      <w:marRight w:val="0"/>
      <w:marTop w:val="0"/>
      <w:marBottom w:val="0"/>
      <w:divBdr>
        <w:top w:val="none" w:sz="0" w:space="0" w:color="auto"/>
        <w:left w:val="none" w:sz="0" w:space="0" w:color="auto"/>
        <w:bottom w:val="none" w:sz="0" w:space="0" w:color="auto"/>
        <w:right w:val="none" w:sz="0" w:space="0" w:color="auto"/>
      </w:divBdr>
    </w:div>
    <w:div w:id="853879090">
      <w:bodyDiv w:val="1"/>
      <w:marLeft w:val="0"/>
      <w:marRight w:val="0"/>
      <w:marTop w:val="0"/>
      <w:marBottom w:val="0"/>
      <w:divBdr>
        <w:top w:val="none" w:sz="0" w:space="0" w:color="auto"/>
        <w:left w:val="none" w:sz="0" w:space="0" w:color="auto"/>
        <w:bottom w:val="none" w:sz="0" w:space="0" w:color="auto"/>
        <w:right w:val="none" w:sz="0" w:space="0" w:color="auto"/>
      </w:divBdr>
    </w:div>
    <w:div w:id="1059553044">
      <w:bodyDiv w:val="1"/>
      <w:marLeft w:val="0"/>
      <w:marRight w:val="0"/>
      <w:marTop w:val="0"/>
      <w:marBottom w:val="0"/>
      <w:divBdr>
        <w:top w:val="none" w:sz="0" w:space="0" w:color="auto"/>
        <w:left w:val="none" w:sz="0" w:space="0" w:color="auto"/>
        <w:bottom w:val="none" w:sz="0" w:space="0" w:color="auto"/>
        <w:right w:val="none" w:sz="0" w:space="0" w:color="auto"/>
      </w:divBdr>
    </w:div>
    <w:div w:id="1064521413">
      <w:bodyDiv w:val="1"/>
      <w:marLeft w:val="0"/>
      <w:marRight w:val="0"/>
      <w:marTop w:val="0"/>
      <w:marBottom w:val="0"/>
      <w:divBdr>
        <w:top w:val="none" w:sz="0" w:space="0" w:color="auto"/>
        <w:left w:val="none" w:sz="0" w:space="0" w:color="auto"/>
        <w:bottom w:val="none" w:sz="0" w:space="0" w:color="auto"/>
        <w:right w:val="none" w:sz="0" w:space="0" w:color="auto"/>
      </w:divBdr>
    </w:div>
    <w:div w:id="1265652195">
      <w:bodyDiv w:val="1"/>
      <w:marLeft w:val="0"/>
      <w:marRight w:val="0"/>
      <w:marTop w:val="0"/>
      <w:marBottom w:val="0"/>
      <w:divBdr>
        <w:top w:val="none" w:sz="0" w:space="0" w:color="auto"/>
        <w:left w:val="none" w:sz="0" w:space="0" w:color="auto"/>
        <w:bottom w:val="none" w:sz="0" w:space="0" w:color="auto"/>
        <w:right w:val="none" w:sz="0" w:space="0" w:color="auto"/>
      </w:divBdr>
    </w:div>
    <w:div w:id="1295868869">
      <w:bodyDiv w:val="1"/>
      <w:marLeft w:val="0"/>
      <w:marRight w:val="0"/>
      <w:marTop w:val="0"/>
      <w:marBottom w:val="0"/>
      <w:divBdr>
        <w:top w:val="none" w:sz="0" w:space="0" w:color="auto"/>
        <w:left w:val="none" w:sz="0" w:space="0" w:color="auto"/>
        <w:bottom w:val="none" w:sz="0" w:space="0" w:color="auto"/>
        <w:right w:val="none" w:sz="0" w:space="0" w:color="auto"/>
      </w:divBdr>
    </w:div>
    <w:div w:id="1530751946">
      <w:bodyDiv w:val="1"/>
      <w:marLeft w:val="0"/>
      <w:marRight w:val="0"/>
      <w:marTop w:val="0"/>
      <w:marBottom w:val="0"/>
      <w:divBdr>
        <w:top w:val="none" w:sz="0" w:space="0" w:color="auto"/>
        <w:left w:val="none" w:sz="0" w:space="0" w:color="auto"/>
        <w:bottom w:val="none" w:sz="0" w:space="0" w:color="auto"/>
        <w:right w:val="none" w:sz="0" w:space="0" w:color="auto"/>
      </w:divBdr>
    </w:div>
    <w:div w:id="1887177398">
      <w:bodyDiv w:val="1"/>
      <w:marLeft w:val="0"/>
      <w:marRight w:val="0"/>
      <w:marTop w:val="0"/>
      <w:marBottom w:val="0"/>
      <w:divBdr>
        <w:top w:val="none" w:sz="0" w:space="0" w:color="auto"/>
        <w:left w:val="none" w:sz="0" w:space="0" w:color="auto"/>
        <w:bottom w:val="none" w:sz="0" w:space="0" w:color="auto"/>
        <w:right w:val="none" w:sz="0" w:space="0" w:color="auto"/>
      </w:divBdr>
    </w:div>
    <w:div w:id="1956866818">
      <w:bodyDiv w:val="1"/>
      <w:marLeft w:val="0"/>
      <w:marRight w:val="0"/>
      <w:marTop w:val="0"/>
      <w:marBottom w:val="0"/>
      <w:divBdr>
        <w:top w:val="none" w:sz="0" w:space="0" w:color="auto"/>
        <w:left w:val="none" w:sz="0" w:space="0" w:color="auto"/>
        <w:bottom w:val="none" w:sz="0" w:space="0" w:color="auto"/>
        <w:right w:val="none" w:sz="0" w:space="0" w:color="auto"/>
      </w:divBdr>
    </w:div>
    <w:div w:id="2057577997">
      <w:bodyDiv w:val="1"/>
      <w:marLeft w:val="0"/>
      <w:marRight w:val="0"/>
      <w:marTop w:val="0"/>
      <w:marBottom w:val="0"/>
      <w:divBdr>
        <w:top w:val="none" w:sz="0" w:space="0" w:color="auto"/>
        <w:left w:val="none" w:sz="0" w:space="0" w:color="auto"/>
        <w:bottom w:val="none" w:sz="0" w:space="0" w:color="auto"/>
        <w:right w:val="none" w:sz="0" w:space="0" w:color="auto"/>
      </w:divBdr>
    </w:div>
    <w:div w:id="2062703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image" Target="media/image1.png"/><Relationship Id="rId10" Type="http://schemas.microsoft.com/office/2007/relationships/stylesWithEffects" Target="stylesWithEffect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RKDokument" ma:contentTypeID="0x01010053E1D612BA3F4E21AA250ECD751942B3004A985D6BA88C5042B1DBC4A8CE3FB7C8" ma:contentTypeVersion="10" ma:contentTypeDescription="Skapa ett nytt dokument." ma:contentTypeScope="" ma:versionID="83788714a8edffb76c41e9b7560e12dd">
  <xsd:schema xmlns:xsd="http://www.w3.org/2001/XMLSchema" xmlns:xs="http://www.w3.org/2001/XMLSchema" xmlns:p="http://schemas.microsoft.com/office/2006/metadata/properties" xmlns:ns2="736d6f9b-0f69-446c-a00c-279b631a456b" xmlns:ns3="a7951918-4470-449e-8eb4-e6b9c2269026" targetNamespace="http://schemas.microsoft.com/office/2006/metadata/properties" ma:root="true" ma:fieldsID="aea662166d4c853311c09593d2c9f568" ns2:_="" ns3:_="">
    <xsd:import namespace="736d6f9b-0f69-446c-a00c-279b631a456b"/>
    <xsd:import namespace="a7951918-4470-449e-8eb4-e6b9c2269026"/>
    <xsd:element name="properties">
      <xsd:complexType>
        <xsd:sequence>
          <xsd:element name="documentManagement">
            <xsd:complexType>
              <xsd:all>
                <xsd:element ref="ns2:Diarienummer" minOccurs="0"/>
                <xsd:element ref="ns2:Nyckelord" minOccurs="0"/>
                <xsd:element ref="ns3:Sekretess_x0020_m.m." minOccurs="0"/>
                <xsd:element ref="ns3:QFMSP_x0020_source_x0020_name" minOccurs="0"/>
                <xsd:element ref="ns2:Sekretess"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_dlc_DocId" minOccurs="0"/>
                <xsd:element ref="ns2:_dlc_DocId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6d6f9b-0f69-446c-a00c-279b631a456b" elementFormDefault="qualified">
    <xsd:import namespace="http://schemas.microsoft.com/office/2006/documentManagement/types"/>
    <xsd:import namespace="http://schemas.microsoft.com/office/infopath/2007/PartnerControls"/>
    <xsd:element name="Diarienummer" ma:index="2" nillable="true" ma:displayName="Diarienummer" ma:internalName="Diarienummer" ma:readOnly="false">
      <xsd:simpleType>
        <xsd:restriction base="dms:Text"/>
      </xsd:simpleType>
    </xsd:element>
    <xsd:element name="Nyckelord" ma:index="3" nillable="true" ma:displayName="Nyckelord" ma:internalName="Nyckelord" ma:readOnly="false">
      <xsd:simpleType>
        <xsd:restriction base="dms:Text"/>
      </xsd:simpleType>
    </xsd:element>
    <xsd:element name="Sekretess" ma:index="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displayName="Departement/enhet_0" ma:hidden="true" ma:internalName="k46d94c0acf84ab9a79866a9d8b1905f" ma:readOnly="false">
      <xsd:simpleType>
        <xsd:restriction base="dms:Note"/>
      </xsd:simpleType>
    </xsd:element>
    <xsd:element name="TaxCatchAll" ma:index="12" nillable="true" ma:displayName="Global taxonomikolumn" ma:hidden="true" ma:list="{a43e3380-27e1-4c7d-8de4-174a05786147}" ma:internalName="TaxCatchAll" ma:showField="CatchAllData" ma:web="736d6f9b-0f69-446c-a00c-279b631a456b">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a43e3380-27e1-4c7d-8de4-174a05786147}" ma:internalName="TaxCatchAllLabel" ma:readOnly="true" ma:showField="CatchAllDataLabel" ma:web="736d6f9b-0f69-446c-a00c-279b631a456b">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displayName="Aktivitetskategori_0" ma:hidden="true" ma:internalName="c9cd366cc722410295b9eacffbd73909" ma:readOnly="false">
      <xsd:simpleType>
        <xsd:restriction base="dms:Note"/>
      </xsd:simpleType>
    </xsd:element>
    <xsd:element name="_dlc_DocId" ma:index="16" nillable="true" ma:displayName="Dokument-ID-värde" ma:description="Värdet för dokument-ID som tilldelats till det här objektet." ma:internalName="_dlc_DocId" ma:readOnly="true">
      <xsd:simpleType>
        <xsd:restriction base="dms:Text"/>
      </xsd:simpleType>
    </xsd:element>
    <xsd:element name="_dlc_DocIdUrl" ma:index="1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7951918-4470-449e-8eb4-e6b9c2269026" elementFormDefault="qualified">
    <xsd:import namespace="http://schemas.microsoft.com/office/2006/documentManagement/types"/>
    <xsd:import namespace="http://schemas.microsoft.com/office/infopath/2007/PartnerControls"/>
    <xsd:element name="Sekretess_x0020_m.m." ma:index="4" nillable="true" ma:displayName="Sekretess m.m." ma:internalName="Sekretess_x0020_m_x002e_m_x002e_" ma:readOnly="false">
      <xsd:simpleType>
        <xsd:restriction base="dms:Boolean"/>
      </xsd:simpleType>
    </xsd:element>
    <xsd:element name="QFMSP_x0020_source_x0020_name" ma:index="6" nillable="true" ma:displayName="QFMSP_x0020_source_x0020_name" ma:description="Quest File Migrator original source name." ma:internalName="QFMSP_x0020_source_x0020_nam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index="5"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customXsn xmlns="http://schemas.microsoft.com/office/2006/metadata/customXsn">
  <xsnLocation/>
  <cached>True</cached>
  <openByDefault>True</openByDefault>
  <xsnScope/>
</customXs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p:properties xmlns:p="http://schemas.microsoft.com/office/2006/metadata/properties" xmlns:xsi="http://www.w3.org/2001/XMLSchema-instance" xmlns:pc="http://schemas.microsoft.com/office/infopath/2007/PartnerControls">
  <documentManagement>
    <Nyckelord xmlns="736d6f9b-0f69-446c-a00c-279b631a456b" xsi:nil="true"/>
    <k46d94c0acf84ab9a79866a9d8b1905f xmlns="736d6f9b-0f69-446c-a00c-279b631a456b" xsi:nil="true"/>
    <QFMSP_x0020_source_x0020_name xmlns="a7951918-4470-449e-8eb4-e6b9c2269026" xsi:nil="true"/>
    <Sekretess_x0020_m.m. xmlns="a7951918-4470-449e-8eb4-e6b9c2269026" xsi:nil="true"/>
    <Sekretess xmlns="736d6f9b-0f69-446c-a00c-279b631a456b" xsi:nil="true"/>
    <TaxCatchAll xmlns="736d6f9b-0f69-446c-a00c-279b631a456b"/>
    <Diarienummer xmlns="736d6f9b-0f69-446c-a00c-279b631a456b" xsi:nil="true"/>
    <c9cd366cc722410295b9eacffbd73909 xmlns="736d6f9b-0f69-446c-a00c-279b631a456b" xsi:nil="true"/>
    <_dlc_DocId xmlns="736d6f9b-0f69-446c-a00c-279b631a456b">KWSQ2AKCCCHU-15-28742</_dlc_DocId>
    <_dlc_DocIdUrl xmlns="736d6f9b-0f69-446c-a00c-279b631a456b">
      <Url>http://rkdhs-n/enhet/is/EUI_L/_layouts/DocIdRedir.aspx?ID=KWSQ2AKCCCHU-15-28742</Url>
      <Description>KWSQ2AKCCCHU-15-28742</Description>
    </_dlc_DocIdUrl>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CB019-0989-419C-B472-6B2ABE8CED5D}"/>
</file>

<file path=customXml/itemProps2.xml><?xml version="1.0" encoding="utf-8"?>
<ds:datastoreItem xmlns:ds="http://schemas.openxmlformats.org/officeDocument/2006/customXml" ds:itemID="{68660AA6-1D9F-4DE3-B5F7-A506472BA532}"/>
</file>

<file path=customXml/itemProps3.xml><?xml version="1.0" encoding="utf-8"?>
<ds:datastoreItem xmlns:ds="http://schemas.openxmlformats.org/officeDocument/2006/customXml" ds:itemID="{FB6FC51E-B977-4CEF-9AE1-75A85C62E991}"/>
</file>

<file path=customXml/itemProps4.xml><?xml version="1.0" encoding="utf-8"?>
<ds:datastoreItem xmlns:ds="http://schemas.openxmlformats.org/officeDocument/2006/customXml" ds:itemID="{E1FFBAC0-0FE8-4CD3-8E0C-C3E83E17798C}"/>
</file>

<file path=customXml/itemProps5.xml><?xml version="1.0" encoding="utf-8"?>
<ds:datastoreItem xmlns:ds="http://schemas.openxmlformats.org/officeDocument/2006/customXml" ds:itemID="{8467D9B3-C31B-4E57-B783-5410E7CE40B2}"/>
</file>

<file path=customXml/itemProps6.xml><?xml version="1.0" encoding="utf-8"?>
<ds:datastoreItem xmlns:ds="http://schemas.openxmlformats.org/officeDocument/2006/customXml" ds:itemID="{6A26281B-976B-45E3-8376-D4B880A6E959}"/>
</file>

<file path=customXml/itemProps7.xml><?xml version="1.0" encoding="utf-8"?>
<ds:datastoreItem xmlns:ds="http://schemas.openxmlformats.org/officeDocument/2006/customXml" ds:itemID="{5E1E54CB-BAF8-4386-A167-8CB4F4C71EF2}"/>
</file>

<file path=docProps/app.xml><?xml version="1.0" encoding="utf-8"?>
<Properties xmlns="http://schemas.openxmlformats.org/officeDocument/2006/extended-properties" xmlns:vt="http://schemas.openxmlformats.org/officeDocument/2006/docPropsVTypes">
  <Template>Normal</Template>
  <TotalTime>0</TotalTime>
  <Pages>26</Pages>
  <Words>9003</Words>
  <Characters>47721</Characters>
  <Application>Microsoft Office Word</Application>
  <DocSecurity>4</DocSecurity>
  <Lines>397</Lines>
  <Paragraphs>113</Paragraphs>
  <ScaleCrop>false</ScaleCrop>
  <HeadingPairs>
    <vt:vector size="2" baseType="variant">
      <vt:variant>
        <vt:lpstr>Rubrik</vt:lpstr>
      </vt:variant>
      <vt:variant>
        <vt:i4>1</vt:i4>
      </vt:variant>
    </vt:vector>
  </HeadingPairs>
  <TitlesOfParts>
    <vt:vector size="1" baseType="lpstr">
      <vt:lpstr/>
    </vt:vector>
  </TitlesOfParts>
  <Company>UD</Company>
  <LinksUpToDate>false</LinksUpToDate>
  <CharactersWithSpaces>56611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 Gråberg</dc:creator>
  <cp:lastModifiedBy>Sara Eriksson</cp:lastModifiedBy>
  <cp:revision>2</cp:revision>
  <cp:lastPrinted>2006-06-22T14:08:00Z</cp:lastPrinted>
  <dcterms:created xsi:type="dcterms:W3CDTF">2016-11-21T13:32:00Z</dcterms:created>
  <dcterms:modified xsi:type="dcterms:W3CDTF">2016-11-21T13:32:00Z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0x01010053E1D612BA3F4E21AA250ECD751942B3004A985D6BA88C5042B1DBC4A8CE3FB7C8</vt:lpwstr>
  </property>
  <property fmtid="{D5CDD505-2E9C-101B-9397-08002B2CF9AE}" pid="3" name="Departementsenhet">
    <vt:lpwstr/>
  </property>
  <property fmtid="{D5CDD505-2E9C-101B-9397-08002B2CF9AE}" pid="4" name="Aktivitetskategori">
    <vt:lpwstr/>
  </property>
  <property fmtid="{D5CDD505-2E9C-101B-9397-08002B2CF9AE}" pid="5" name="_dlc_DocIdItemGuid">
    <vt:lpwstr>6ad58f08-dd41-4962-9c6a-26eb58bd9b5b</vt:lpwstr>
  </property>
</Properties>
</file>