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3A364" w14:textId="5C240633" w:rsidR="004614BE" w:rsidRDefault="004614BE" w:rsidP="00DA0661">
      <w:pPr>
        <w:pStyle w:val="Rubrik"/>
      </w:pPr>
      <w:bookmarkStart w:id="0" w:name="Start"/>
      <w:bookmarkEnd w:id="0"/>
      <w:r>
        <w:t xml:space="preserve">Svar på fråga 2020/21:2257 av Tobias Andersson (SD) </w:t>
      </w:r>
      <w:r>
        <w:br/>
        <w:t xml:space="preserve">En avkriminalisering av för sent inlämnade årsredovisningar </w:t>
      </w:r>
    </w:p>
    <w:p w14:paraId="1EC9F281" w14:textId="615F9787" w:rsidR="004614BE" w:rsidRDefault="004614BE" w:rsidP="004614BE">
      <w:pPr>
        <w:pStyle w:val="Brdtext"/>
      </w:pPr>
      <w:r>
        <w:t xml:space="preserve">Tobias Andersson (SD) har frågat mig om jag avser att verka för att utreda en avkriminalisering av för </w:t>
      </w:r>
      <w:r w:rsidRPr="002E0784">
        <w:t>sent inlämnade årsredovisningar</w:t>
      </w:r>
      <w:r>
        <w:t>.</w:t>
      </w:r>
    </w:p>
    <w:p w14:paraId="13FE66C8" w14:textId="6F3A4418" w:rsidR="006D3BBB" w:rsidRDefault="006D3BBB" w:rsidP="00772104">
      <w:pPr>
        <w:pStyle w:val="Brdtext"/>
      </w:pPr>
      <w:r>
        <w:t>Årsredovisningen är en viktig handling. Den sammanfattar den verksamhet som har förevarit under räkenskapsåret och ska offentliggöras. Årsredo</w:t>
      </w:r>
      <w:r>
        <w:softHyphen/>
        <w:t xml:space="preserve">visningen </w:t>
      </w:r>
      <w:r w:rsidRPr="008E6F26">
        <w:t>är av betydelse inte endast för företage</w:t>
      </w:r>
      <w:r>
        <w:t>t</w:t>
      </w:r>
      <w:r w:rsidRPr="008E6F26">
        <w:t>s intressenter. Att inte ha en bokföring som är korrekt, fullständig och upprättad i tid utgör dessutom i många fall hinder mot en riktig beskattning och skapar utrymme för ekonomisk brottslighet och andra oegentligheter i näringsverksamheten</w:t>
      </w:r>
      <w:r>
        <w:t xml:space="preserve">. </w:t>
      </w:r>
    </w:p>
    <w:p w14:paraId="19758B7F" w14:textId="47266FDD" w:rsidR="00501666" w:rsidRDefault="00EF28A7" w:rsidP="00772104">
      <w:pPr>
        <w:pStyle w:val="Brdtext"/>
      </w:pPr>
      <w:r>
        <w:t xml:space="preserve">Frågan om en avkriminalisering av för sent upprättande av årsredovisningar </w:t>
      </w:r>
      <w:r w:rsidR="0027278A">
        <w:t xml:space="preserve">och årsbokslut </w:t>
      </w:r>
      <w:r w:rsidR="00077C88">
        <w:t>utreddes av Utredningen om enklare redovisning (SOU 2009:46) och förslaget behandlades i propositionen Försenad årsredovisning och bokföringsbrott samt några revisorsfrågor</w:t>
      </w:r>
      <w:r w:rsidR="006D3BBB">
        <w:t xml:space="preserve"> </w:t>
      </w:r>
      <w:r w:rsidR="0085157A" w:rsidRPr="008E6F26">
        <w:t>2012</w:t>
      </w:r>
      <w:r w:rsidR="0027278A" w:rsidRPr="008E6F26">
        <w:t xml:space="preserve"> </w:t>
      </w:r>
      <w:r w:rsidR="006328EC" w:rsidRPr="008E6F26">
        <w:t>(</w:t>
      </w:r>
      <w:r w:rsidR="00CB6D72" w:rsidRPr="008E6F26">
        <w:t>prop. 2012/13:61</w:t>
      </w:r>
      <w:r w:rsidR="006328EC" w:rsidRPr="008E6F26">
        <w:t xml:space="preserve">). </w:t>
      </w:r>
      <w:r w:rsidRPr="008E6F26">
        <w:t xml:space="preserve">En </w:t>
      </w:r>
      <w:r w:rsidR="00CB6D72" w:rsidRPr="008E6F26">
        <w:t>avkriminalise</w:t>
      </w:r>
      <w:r w:rsidR="006328EC" w:rsidRPr="008E6F26">
        <w:t>r</w:t>
      </w:r>
      <w:r w:rsidRPr="008E6F26">
        <w:t xml:space="preserve">ing </w:t>
      </w:r>
      <w:r w:rsidR="0027278A" w:rsidRPr="008E6F26">
        <w:t xml:space="preserve">bedömdes </w:t>
      </w:r>
      <w:r w:rsidR="00865600">
        <w:t xml:space="preserve">då </w:t>
      </w:r>
      <w:r w:rsidRPr="008E6F26">
        <w:t>inte lämp</w:t>
      </w:r>
      <w:r w:rsidR="00191CE0">
        <w:softHyphen/>
      </w:r>
      <w:r w:rsidRPr="008E6F26">
        <w:t>lig</w:t>
      </w:r>
      <w:r w:rsidR="0027278A" w:rsidRPr="008E6F26">
        <w:t xml:space="preserve">. Som skäl anfördes bl.a. att det </w:t>
      </w:r>
      <w:r w:rsidR="00CB6D72" w:rsidRPr="008E6F26">
        <w:t xml:space="preserve">skulle </w:t>
      </w:r>
      <w:r w:rsidR="008B6211" w:rsidRPr="008E6F26">
        <w:t>leda till att de grundläggande förut</w:t>
      </w:r>
      <w:r w:rsidR="00191CE0">
        <w:softHyphen/>
      </w:r>
      <w:r w:rsidR="008B6211" w:rsidRPr="008E6F26">
        <w:t>sätt</w:t>
      </w:r>
      <w:r w:rsidR="00191CE0">
        <w:softHyphen/>
      </w:r>
      <w:r w:rsidR="00191CE0">
        <w:softHyphen/>
      </w:r>
      <w:r w:rsidR="009F7A0C">
        <w:softHyphen/>
      </w:r>
      <w:r w:rsidR="008B6211" w:rsidRPr="008E6F26">
        <w:t>ningarna för straffansvar för bokföringsbrott ändra</w:t>
      </w:r>
      <w:r w:rsidR="0027278A" w:rsidRPr="008E6F26">
        <w:t>de</w:t>
      </w:r>
      <w:r w:rsidR="008B6211" w:rsidRPr="008E6F26">
        <w:t>s genom att den del av bokföringen som torde vara av störst värde för intressenterna skulle falla utanför det straffbara området</w:t>
      </w:r>
      <w:r w:rsidR="00EF747E">
        <w:t xml:space="preserve">. </w:t>
      </w:r>
      <w:r w:rsidR="0027278A" w:rsidRPr="002651B4">
        <w:t xml:space="preserve">Det </w:t>
      </w:r>
      <w:r w:rsidR="00EF747E" w:rsidRPr="002651B4">
        <w:t xml:space="preserve">anfördes </w:t>
      </w:r>
      <w:r w:rsidR="0027278A" w:rsidRPr="002651B4">
        <w:t xml:space="preserve">också att en sådan </w:t>
      </w:r>
      <w:r w:rsidR="00CB6D72" w:rsidRPr="002651B4">
        <w:t>avkriminali</w:t>
      </w:r>
      <w:r w:rsidR="009F7A0C" w:rsidRPr="002651B4">
        <w:softHyphen/>
      </w:r>
      <w:r w:rsidR="00CB6D72" w:rsidRPr="002651B4">
        <w:t>sering skulle rimma illa med vikten av att den avslutande redovisningen finns tillgänglig för</w:t>
      </w:r>
      <w:r w:rsidR="00CB6D72" w:rsidRPr="0027278A">
        <w:t xml:space="preserve"> externa intressenters granskning en viss tid efter räkenskaps</w:t>
      </w:r>
      <w:r w:rsidR="009F7A0C">
        <w:softHyphen/>
      </w:r>
      <w:r w:rsidR="00CB6D72" w:rsidRPr="0027278A">
        <w:t>årets utgång.</w:t>
      </w:r>
      <w:r w:rsidR="00772104">
        <w:t xml:space="preserve"> </w:t>
      </w:r>
    </w:p>
    <w:p w14:paraId="5396470A" w14:textId="17C4DB5B" w:rsidR="000A0791" w:rsidRDefault="00EF747E" w:rsidP="00772104">
      <w:pPr>
        <w:pStyle w:val="Brdtext"/>
      </w:pPr>
      <w:r>
        <w:t xml:space="preserve">I syfte att </w:t>
      </w:r>
      <w:r w:rsidR="0070573E">
        <w:t>göra den straffrättsliga regleringen av försenade årsredovisningar och årsbokslut mindre sträng</w:t>
      </w:r>
      <w:r w:rsidR="008E6F26">
        <w:t xml:space="preserve"> vid kortvariga och enstaka förseningar</w:t>
      </w:r>
      <w:r w:rsidR="0070573E">
        <w:t xml:space="preserve"> infördes </w:t>
      </w:r>
      <w:r w:rsidR="00077C88">
        <w:t xml:space="preserve">efter förslag i nämnda proposition </w:t>
      </w:r>
      <w:r>
        <w:t xml:space="preserve">i stället </w:t>
      </w:r>
      <w:r w:rsidR="00EF5B8D">
        <w:t xml:space="preserve">en </w:t>
      </w:r>
      <w:r w:rsidR="0070573E">
        <w:t>särskild åtalsprövning</w:t>
      </w:r>
      <w:r w:rsidR="008E6F26">
        <w:t>sregel</w:t>
      </w:r>
      <w:r w:rsidR="0070573E">
        <w:t xml:space="preserve"> avseende bokföringsbrott som är ringa.</w:t>
      </w:r>
      <w:r w:rsidR="008E6F26">
        <w:t xml:space="preserve"> Regeln </w:t>
      </w:r>
      <w:r w:rsidR="000A0791">
        <w:t xml:space="preserve">innebär att den </w:t>
      </w:r>
      <w:r w:rsidR="00772104">
        <w:t xml:space="preserve">som blivit </w:t>
      </w:r>
      <w:r w:rsidR="00772104">
        <w:lastRenderedPageBreak/>
        <w:t>endast kort</w:t>
      </w:r>
      <w:r w:rsidR="00A92C9C">
        <w:softHyphen/>
      </w:r>
      <w:r w:rsidR="00772104">
        <w:t>varigt försenad med att upp</w:t>
      </w:r>
      <w:r w:rsidR="00191CE0">
        <w:softHyphen/>
      </w:r>
      <w:r w:rsidR="00772104">
        <w:t>rätta årsredovisningen eller års</w:t>
      </w:r>
      <w:r w:rsidR="00A96985">
        <w:softHyphen/>
      </w:r>
      <w:r w:rsidR="00772104">
        <w:t xml:space="preserve">bokslutet </w:t>
      </w:r>
      <w:r w:rsidR="000A0791">
        <w:t xml:space="preserve">normalt sett </w:t>
      </w:r>
      <w:r w:rsidR="00772104">
        <w:t xml:space="preserve">inte </w:t>
      </w:r>
      <w:r w:rsidR="000A0791">
        <w:t xml:space="preserve">ska </w:t>
      </w:r>
      <w:r w:rsidR="00772104">
        <w:t>drabbas av en straffrättslig sanktion.</w:t>
      </w:r>
      <w:r w:rsidR="00B866F7">
        <w:t xml:space="preserve"> </w:t>
      </w:r>
      <w:r w:rsidR="006D3BBB" w:rsidRPr="006D3BBB">
        <w:t>Regeln fångar upp behovet av lättnader för mindre allvarliga fall av bokföringsbrott och har också fördelen att rättsväsendets resurser inriktas på de mer allvarliga brotten.</w:t>
      </w:r>
    </w:p>
    <w:p w14:paraId="6CDEFE98" w14:textId="33926C79" w:rsidR="006D3BBB" w:rsidRDefault="00501666" w:rsidP="004614BE">
      <w:pPr>
        <w:pStyle w:val="Brdtext"/>
      </w:pPr>
      <w:r>
        <w:t>De tidigare</w:t>
      </w:r>
      <w:r w:rsidR="000A0791">
        <w:t xml:space="preserve"> </w:t>
      </w:r>
      <w:r>
        <w:t xml:space="preserve">anförda </w:t>
      </w:r>
      <w:r w:rsidR="000A0791">
        <w:t xml:space="preserve">skälen </w:t>
      </w:r>
      <w:r w:rsidR="00772104">
        <w:t xml:space="preserve">mot </w:t>
      </w:r>
      <w:r w:rsidR="00772104" w:rsidRPr="008E6F26">
        <w:t>en avkriminalise</w:t>
      </w:r>
      <w:r w:rsidR="006328EC" w:rsidRPr="008E6F26">
        <w:t>ri</w:t>
      </w:r>
      <w:r w:rsidR="00772104" w:rsidRPr="008E6F26">
        <w:t>ng av för sent upprätta</w:t>
      </w:r>
      <w:r w:rsidR="00EF747E">
        <w:t>n</w:t>
      </w:r>
      <w:r w:rsidR="00772104" w:rsidRPr="008E6F26">
        <w:t xml:space="preserve">de </w:t>
      </w:r>
      <w:r w:rsidR="00EF747E">
        <w:t xml:space="preserve">av </w:t>
      </w:r>
      <w:r w:rsidR="00772104" w:rsidRPr="008E6F26">
        <w:t>årsr</w:t>
      </w:r>
      <w:r w:rsidR="006328EC" w:rsidRPr="008E6F26">
        <w:t>edovi</w:t>
      </w:r>
      <w:r w:rsidR="00772104" w:rsidRPr="008E6F26">
        <w:t>snin</w:t>
      </w:r>
      <w:r w:rsidR="006328EC" w:rsidRPr="008E6F26">
        <w:t xml:space="preserve">gar </w:t>
      </w:r>
      <w:r>
        <w:t>är fortfarande giltiga.</w:t>
      </w:r>
      <w:r w:rsidR="006D3BBB">
        <w:t xml:space="preserve"> </w:t>
      </w:r>
      <w:r>
        <w:t>J</w:t>
      </w:r>
      <w:r w:rsidR="000A0791">
        <w:t xml:space="preserve">ag </w:t>
      </w:r>
      <w:r>
        <w:t xml:space="preserve">har </w:t>
      </w:r>
      <w:r w:rsidR="000A0791">
        <w:t>inte</w:t>
      </w:r>
      <w:r w:rsidR="009705B1">
        <w:t xml:space="preserve"> för avsikt att </w:t>
      </w:r>
      <w:r w:rsidR="004614BE">
        <w:t xml:space="preserve">verka för </w:t>
      </w:r>
      <w:r w:rsidR="00077C88">
        <w:t xml:space="preserve">en ny </w:t>
      </w:r>
      <w:r w:rsidR="00A84BA9">
        <w:t>utred</w:t>
      </w:r>
      <w:r w:rsidR="00077C88">
        <w:t>ning i</w:t>
      </w:r>
      <w:r w:rsidR="00A84BA9">
        <w:t xml:space="preserve"> </w:t>
      </w:r>
      <w:r w:rsidR="00077C88">
        <w:t>frågan</w:t>
      </w:r>
      <w:r w:rsidR="004614BE">
        <w:t xml:space="preserve">. </w:t>
      </w:r>
    </w:p>
    <w:p w14:paraId="4469060C" w14:textId="57ACAAA7" w:rsidR="004614BE" w:rsidRDefault="004614B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9A336FB2C58406E82383DE7605473C6"/>
          </w:placeholder>
          <w:dataBinding w:prefixMappings="xmlns:ns0='http://lp/documentinfo/RK' " w:xpath="/ns0:DocumentInfo[1]/ns0:BaseInfo[1]/ns0:HeaderDate[1]" w:storeItemID="{74A5768A-34B8-4673-820F-EFD9E9DD5064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31 mars 2021</w:t>
          </w:r>
        </w:sdtContent>
      </w:sdt>
    </w:p>
    <w:p w14:paraId="0C19C345" w14:textId="77777777" w:rsidR="004614BE" w:rsidRDefault="004614BE" w:rsidP="004E7A8F">
      <w:pPr>
        <w:pStyle w:val="Brdtextutanavstnd"/>
      </w:pPr>
    </w:p>
    <w:p w14:paraId="5364D76D" w14:textId="77777777" w:rsidR="004614BE" w:rsidRDefault="004614BE" w:rsidP="004E7A8F">
      <w:pPr>
        <w:pStyle w:val="Brdtextutanavstnd"/>
      </w:pPr>
    </w:p>
    <w:p w14:paraId="5EA954A0" w14:textId="77777777" w:rsidR="004614BE" w:rsidRDefault="004614BE" w:rsidP="004E7A8F">
      <w:pPr>
        <w:pStyle w:val="Brdtextutanavstnd"/>
      </w:pPr>
    </w:p>
    <w:p w14:paraId="21206AC6" w14:textId="31FF942E" w:rsidR="004614BE" w:rsidRDefault="004614BE" w:rsidP="00422A41">
      <w:pPr>
        <w:pStyle w:val="Brdtext"/>
      </w:pPr>
      <w:r>
        <w:t>Morgan Johansson</w:t>
      </w:r>
    </w:p>
    <w:p w14:paraId="057E8A53" w14:textId="628D4780" w:rsidR="00865402" w:rsidRDefault="00865402" w:rsidP="00DB48AB">
      <w:pPr>
        <w:pStyle w:val="Brdtext"/>
      </w:pPr>
    </w:p>
    <w:p w14:paraId="60FCDFED" w14:textId="60276C8D" w:rsidR="00865402" w:rsidRDefault="00865402" w:rsidP="00DB48AB">
      <w:pPr>
        <w:pStyle w:val="Brdtext"/>
      </w:pPr>
    </w:p>
    <w:p w14:paraId="26D41A8F" w14:textId="77777777" w:rsidR="00865402" w:rsidRDefault="00865402" w:rsidP="00865402">
      <w:pPr>
        <w:pStyle w:val="Brdtext"/>
      </w:pPr>
    </w:p>
    <w:p w14:paraId="320BB13F" w14:textId="77777777" w:rsidR="00865402" w:rsidRDefault="00865402" w:rsidP="00865402">
      <w:pPr>
        <w:pStyle w:val="Brdtext"/>
      </w:pPr>
    </w:p>
    <w:p w14:paraId="059B9ACD" w14:textId="77777777" w:rsidR="00865402" w:rsidRPr="00DB48AB" w:rsidRDefault="00865402" w:rsidP="00865402">
      <w:pPr>
        <w:pStyle w:val="Brdtext"/>
      </w:pPr>
    </w:p>
    <w:p w14:paraId="760B75B0" w14:textId="77777777" w:rsidR="00865402" w:rsidRPr="00DB48AB" w:rsidRDefault="00865402" w:rsidP="00DB48AB">
      <w:pPr>
        <w:pStyle w:val="Brdtext"/>
      </w:pPr>
    </w:p>
    <w:sectPr w:rsidR="0086540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CB589" w14:textId="77777777" w:rsidR="00052E5E" w:rsidRDefault="00052E5E" w:rsidP="00A87A54">
      <w:pPr>
        <w:spacing w:after="0" w:line="240" w:lineRule="auto"/>
      </w:pPr>
      <w:r>
        <w:separator/>
      </w:r>
    </w:p>
  </w:endnote>
  <w:endnote w:type="continuationSeparator" w:id="0">
    <w:p w14:paraId="37C7F5FD" w14:textId="77777777" w:rsidR="00052E5E" w:rsidRDefault="00052E5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2B0C2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CFEFB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56480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7F01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14EA2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BA6CA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2AD1A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AB3DD2" w14:textId="77777777" w:rsidTr="00C26068">
      <w:trPr>
        <w:trHeight w:val="227"/>
      </w:trPr>
      <w:tc>
        <w:tcPr>
          <w:tcW w:w="4074" w:type="dxa"/>
        </w:tcPr>
        <w:p w14:paraId="56E733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A471B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6F47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201BD" w14:textId="77777777" w:rsidR="00052E5E" w:rsidRDefault="00052E5E" w:rsidP="00A87A54">
      <w:pPr>
        <w:spacing w:after="0" w:line="240" w:lineRule="auto"/>
      </w:pPr>
      <w:r>
        <w:separator/>
      </w:r>
    </w:p>
  </w:footnote>
  <w:footnote w:type="continuationSeparator" w:id="0">
    <w:p w14:paraId="315FBBC0" w14:textId="77777777" w:rsidR="00052E5E" w:rsidRDefault="00052E5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14BE" w14:paraId="7E0FF69C" w14:textId="77777777" w:rsidTr="00C93EBA">
      <w:trPr>
        <w:trHeight w:val="227"/>
      </w:trPr>
      <w:tc>
        <w:tcPr>
          <w:tcW w:w="5534" w:type="dxa"/>
        </w:tcPr>
        <w:p w14:paraId="172D043C" w14:textId="77777777" w:rsidR="004614BE" w:rsidRPr="007D73AB" w:rsidRDefault="004614BE">
          <w:pPr>
            <w:pStyle w:val="Sidhuvud"/>
          </w:pPr>
        </w:p>
      </w:tc>
      <w:tc>
        <w:tcPr>
          <w:tcW w:w="3170" w:type="dxa"/>
          <w:vAlign w:val="bottom"/>
        </w:tcPr>
        <w:p w14:paraId="35083CBA" w14:textId="77777777" w:rsidR="004614BE" w:rsidRPr="007D73AB" w:rsidRDefault="004614BE" w:rsidP="00340DE0">
          <w:pPr>
            <w:pStyle w:val="Sidhuvud"/>
          </w:pPr>
        </w:p>
      </w:tc>
      <w:tc>
        <w:tcPr>
          <w:tcW w:w="1134" w:type="dxa"/>
        </w:tcPr>
        <w:p w14:paraId="180E77A0" w14:textId="77777777" w:rsidR="004614BE" w:rsidRDefault="004614BE" w:rsidP="005A703A">
          <w:pPr>
            <w:pStyle w:val="Sidhuvud"/>
          </w:pPr>
        </w:p>
      </w:tc>
    </w:tr>
    <w:tr w:rsidR="004614BE" w14:paraId="784FF227" w14:textId="77777777" w:rsidTr="00C93EBA">
      <w:trPr>
        <w:trHeight w:val="1928"/>
      </w:trPr>
      <w:tc>
        <w:tcPr>
          <w:tcW w:w="5534" w:type="dxa"/>
        </w:tcPr>
        <w:p w14:paraId="4574B56F" w14:textId="77777777" w:rsidR="004614BE" w:rsidRPr="00340DE0" w:rsidRDefault="004614B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A7DFBF" wp14:editId="373F4DC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61396B" w14:textId="77777777" w:rsidR="004614BE" w:rsidRPr="00710A6C" w:rsidRDefault="004614BE" w:rsidP="00EE3C0F">
          <w:pPr>
            <w:pStyle w:val="Sidhuvud"/>
            <w:rPr>
              <w:b/>
            </w:rPr>
          </w:pPr>
        </w:p>
        <w:p w14:paraId="11E48C66" w14:textId="77777777" w:rsidR="004614BE" w:rsidRDefault="004614BE" w:rsidP="00EE3C0F">
          <w:pPr>
            <w:pStyle w:val="Sidhuvud"/>
          </w:pPr>
        </w:p>
        <w:p w14:paraId="07EAE652" w14:textId="77777777" w:rsidR="004614BE" w:rsidRDefault="004614BE" w:rsidP="00EE3C0F">
          <w:pPr>
            <w:pStyle w:val="Sidhuvud"/>
          </w:pPr>
        </w:p>
        <w:p w14:paraId="59929348" w14:textId="77777777" w:rsidR="004614BE" w:rsidRDefault="004614B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63F9083058F4834970F6A2FE533F6C8"/>
            </w:placeholder>
            <w:dataBinding w:prefixMappings="xmlns:ns0='http://lp/documentinfo/RK' " w:xpath="/ns0:DocumentInfo[1]/ns0:BaseInfo[1]/ns0:Dnr[1]" w:storeItemID="{74A5768A-34B8-4673-820F-EFD9E9DD5064}"/>
            <w:text/>
          </w:sdtPr>
          <w:sdtEndPr/>
          <w:sdtContent>
            <w:p w14:paraId="67291389" w14:textId="5DE1CB07" w:rsidR="004614BE" w:rsidRDefault="00B526B0" w:rsidP="00EE3C0F">
              <w:pPr>
                <w:pStyle w:val="Sidhuvud"/>
              </w:pPr>
              <w:r w:rsidRPr="00B526B0">
                <w:t>Ju2021/01273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2F326A652A74BF8A658F4BC8D322586"/>
            </w:placeholder>
            <w:showingPlcHdr/>
            <w:dataBinding w:prefixMappings="xmlns:ns0='http://lp/documentinfo/RK' " w:xpath="/ns0:DocumentInfo[1]/ns0:BaseInfo[1]/ns0:DocNumber[1]" w:storeItemID="{74A5768A-34B8-4673-820F-EFD9E9DD5064}"/>
            <w:text/>
          </w:sdtPr>
          <w:sdtEndPr/>
          <w:sdtContent>
            <w:p w14:paraId="2DDF5B91" w14:textId="77777777" w:rsidR="004614BE" w:rsidRDefault="004614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C8999F" w14:textId="77777777" w:rsidR="004614BE" w:rsidRDefault="004614BE" w:rsidP="00EE3C0F">
          <w:pPr>
            <w:pStyle w:val="Sidhuvud"/>
          </w:pPr>
        </w:p>
      </w:tc>
      <w:tc>
        <w:tcPr>
          <w:tcW w:w="1134" w:type="dxa"/>
        </w:tcPr>
        <w:p w14:paraId="66BA61B2" w14:textId="77777777" w:rsidR="004614BE" w:rsidRDefault="004614BE" w:rsidP="0094502D">
          <w:pPr>
            <w:pStyle w:val="Sidhuvud"/>
          </w:pPr>
        </w:p>
        <w:p w14:paraId="1742CA19" w14:textId="77777777" w:rsidR="004614BE" w:rsidRPr="0094502D" w:rsidRDefault="004614BE" w:rsidP="00EC71A6">
          <w:pPr>
            <w:pStyle w:val="Sidhuvud"/>
          </w:pPr>
        </w:p>
      </w:tc>
    </w:tr>
    <w:tr w:rsidR="004614BE" w14:paraId="61D9191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D2225AB5AA540BBBB8D504AC58BBD7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ECAE0D" w14:textId="77777777" w:rsidR="004614BE" w:rsidRPr="004614BE" w:rsidRDefault="004614BE" w:rsidP="00340DE0">
              <w:pPr>
                <w:pStyle w:val="Sidhuvud"/>
                <w:rPr>
                  <w:b/>
                </w:rPr>
              </w:pPr>
              <w:r w:rsidRPr="004614BE">
                <w:rPr>
                  <w:b/>
                </w:rPr>
                <w:t>Justitiedepartementet</w:t>
              </w:r>
            </w:p>
            <w:p w14:paraId="2E09B08A" w14:textId="71DE17D7" w:rsidR="004614BE" w:rsidRPr="00340DE0" w:rsidRDefault="004614BE" w:rsidP="00340DE0">
              <w:pPr>
                <w:pStyle w:val="Sidhuvud"/>
              </w:pPr>
              <w:r w:rsidRPr="004614BE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6AC382878A940548A00C0FB85D4D6BC"/>
          </w:placeholder>
          <w:dataBinding w:prefixMappings="xmlns:ns0='http://lp/documentinfo/RK' " w:xpath="/ns0:DocumentInfo[1]/ns0:BaseInfo[1]/ns0:Recipient[1]" w:storeItemID="{74A5768A-34B8-4673-820F-EFD9E9DD5064}"/>
          <w:text w:multiLine="1"/>
        </w:sdtPr>
        <w:sdtEndPr/>
        <w:sdtContent>
          <w:tc>
            <w:tcPr>
              <w:tcW w:w="3170" w:type="dxa"/>
            </w:tcPr>
            <w:p w14:paraId="44C6670A" w14:textId="77777777" w:rsidR="004614BE" w:rsidRDefault="004614B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6BBA5C" w14:textId="77777777" w:rsidR="004614BE" w:rsidRDefault="004614BE" w:rsidP="003E6020">
          <w:pPr>
            <w:pStyle w:val="Sidhuvud"/>
          </w:pPr>
        </w:p>
      </w:tc>
    </w:tr>
  </w:tbl>
  <w:p w14:paraId="60A44DA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B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4BEF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E5E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C88"/>
    <w:rsid w:val="00080631"/>
    <w:rsid w:val="00082374"/>
    <w:rsid w:val="000862E0"/>
    <w:rsid w:val="000873C3"/>
    <w:rsid w:val="00093408"/>
    <w:rsid w:val="00093BBF"/>
    <w:rsid w:val="0009435C"/>
    <w:rsid w:val="000A0791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CE0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3652"/>
    <w:rsid w:val="00260D2D"/>
    <w:rsid w:val="00261975"/>
    <w:rsid w:val="00264503"/>
    <w:rsid w:val="002651B4"/>
    <w:rsid w:val="00271D00"/>
    <w:rsid w:val="0027278A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784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6C05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706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4BE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666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28EC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3BBB"/>
    <w:rsid w:val="006D5159"/>
    <w:rsid w:val="006D6779"/>
    <w:rsid w:val="006E08FC"/>
    <w:rsid w:val="006F2588"/>
    <w:rsid w:val="0070573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10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57A"/>
    <w:rsid w:val="0085240E"/>
    <w:rsid w:val="00852484"/>
    <w:rsid w:val="008573B9"/>
    <w:rsid w:val="0085782D"/>
    <w:rsid w:val="00863BB7"/>
    <w:rsid w:val="00865402"/>
    <w:rsid w:val="00865600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211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F26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672C3"/>
    <w:rsid w:val="009705B1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A88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7A0C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BA9"/>
    <w:rsid w:val="00A870B0"/>
    <w:rsid w:val="00A8728A"/>
    <w:rsid w:val="00A87A54"/>
    <w:rsid w:val="00A92C9C"/>
    <w:rsid w:val="00A96985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F4C"/>
    <w:rsid w:val="00B47018"/>
    <w:rsid w:val="00B47956"/>
    <w:rsid w:val="00B517E1"/>
    <w:rsid w:val="00B526B0"/>
    <w:rsid w:val="00B556E8"/>
    <w:rsid w:val="00B55E70"/>
    <w:rsid w:val="00B60238"/>
    <w:rsid w:val="00B640A8"/>
    <w:rsid w:val="00B64962"/>
    <w:rsid w:val="00B66AC0"/>
    <w:rsid w:val="00B71634"/>
    <w:rsid w:val="00B71F63"/>
    <w:rsid w:val="00B73091"/>
    <w:rsid w:val="00B75139"/>
    <w:rsid w:val="00B80840"/>
    <w:rsid w:val="00B815FC"/>
    <w:rsid w:val="00B81623"/>
    <w:rsid w:val="00B82A05"/>
    <w:rsid w:val="00B84409"/>
    <w:rsid w:val="00B84E2D"/>
    <w:rsid w:val="00B866F7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742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5EFA"/>
    <w:rsid w:val="00C0764A"/>
    <w:rsid w:val="00C10F8F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C4D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D72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DC0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59B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8A7"/>
    <w:rsid w:val="00EF2A7F"/>
    <w:rsid w:val="00EF2D58"/>
    <w:rsid w:val="00EF37C2"/>
    <w:rsid w:val="00EF4803"/>
    <w:rsid w:val="00EF5127"/>
    <w:rsid w:val="00EF5B8D"/>
    <w:rsid w:val="00EF747E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B21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419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DA1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217433"/>
  <w15:docId w15:val="{5FEAEC29-C111-4DBE-A522-FCB7E51B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63F9083058F4834970F6A2FE533F6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4A94A-2AFB-43C9-95EF-3CCC9FE99483}"/>
      </w:docPartPr>
      <w:docPartBody>
        <w:p w:rsidR="009B6ED0" w:rsidRDefault="00CD2272" w:rsidP="00CD2272">
          <w:pPr>
            <w:pStyle w:val="863F9083058F4834970F6A2FE533F6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F326A652A74BF8A658F4BC8D322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7F025-865E-4D8A-95A2-75989FD68E62}"/>
      </w:docPartPr>
      <w:docPartBody>
        <w:p w:rsidR="009B6ED0" w:rsidRDefault="00CD2272" w:rsidP="00CD2272">
          <w:pPr>
            <w:pStyle w:val="92F326A652A74BF8A658F4BC8D32258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2225AB5AA540BBBB8D504AC58BB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6215A-723C-400C-9A14-29C8AA5D8829}"/>
      </w:docPartPr>
      <w:docPartBody>
        <w:p w:rsidR="009B6ED0" w:rsidRDefault="00CD2272" w:rsidP="00CD2272">
          <w:pPr>
            <w:pStyle w:val="1D2225AB5AA540BBBB8D504AC58BBD7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AC382878A940548A00C0FB85D4D6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9A2F7B-5775-4CA9-90C3-9BAC28ED6BB1}"/>
      </w:docPartPr>
      <w:docPartBody>
        <w:p w:rsidR="009B6ED0" w:rsidRDefault="00CD2272" w:rsidP="00CD2272">
          <w:pPr>
            <w:pStyle w:val="E6AC382878A940548A00C0FB85D4D6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A336FB2C58406E82383DE760547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13CBD-D7A6-4BED-8B15-296D015488D9}"/>
      </w:docPartPr>
      <w:docPartBody>
        <w:p w:rsidR="009B6ED0" w:rsidRDefault="00CD2272" w:rsidP="00CD2272">
          <w:pPr>
            <w:pStyle w:val="99A336FB2C58406E82383DE7605473C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72"/>
    <w:rsid w:val="003F0008"/>
    <w:rsid w:val="009B6ED0"/>
    <w:rsid w:val="00CD2272"/>
    <w:rsid w:val="00F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FC00105788943A3A3391C274B3CE6A4">
    <w:name w:val="9FC00105788943A3A3391C274B3CE6A4"/>
    <w:rsid w:val="00CD2272"/>
  </w:style>
  <w:style w:type="character" w:styleId="Platshllartext">
    <w:name w:val="Placeholder Text"/>
    <w:basedOn w:val="Standardstycketeckensnitt"/>
    <w:uiPriority w:val="99"/>
    <w:semiHidden/>
    <w:rsid w:val="003F0008"/>
    <w:rPr>
      <w:noProof w:val="0"/>
      <w:color w:val="808080"/>
    </w:rPr>
  </w:style>
  <w:style w:type="paragraph" w:customStyle="1" w:styleId="A3EED69B16AE4C86A4A41DB3BAF63F6B">
    <w:name w:val="A3EED69B16AE4C86A4A41DB3BAF63F6B"/>
    <w:rsid w:val="00CD2272"/>
  </w:style>
  <w:style w:type="paragraph" w:customStyle="1" w:styleId="EB239CE697254D109B77963306A2944D">
    <w:name w:val="EB239CE697254D109B77963306A2944D"/>
    <w:rsid w:val="00CD2272"/>
  </w:style>
  <w:style w:type="paragraph" w:customStyle="1" w:styleId="85F5229DC6904494A56BDACDFD38BE5B">
    <w:name w:val="85F5229DC6904494A56BDACDFD38BE5B"/>
    <w:rsid w:val="00CD2272"/>
  </w:style>
  <w:style w:type="paragraph" w:customStyle="1" w:styleId="863F9083058F4834970F6A2FE533F6C8">
    <w:name w:val="863F9083058F4834970F6A2FE533F6C8"/>
    <w:rsid w:val="00CD2272"/>
  </w:style>
  <w:style w:type="paragraph" w:customStyle="1" w:styleId="92F326A652A74BF8A658F4BC8D322586">
    <w:name w:val="92F326A652A74BF8A658F4BC8D322586"/>
    <w:rsid w:val="00CD2272"/>
  </w:style>
  <w:style w:type="paragraph" w:customStyle="1" w:styleId="A3F60F015F4E460B8ABA96997D3E5962">
    <w:name w:val="A3F60F015F4E460B8ABA96997D3E5962"/>
    <w:rsid w:val="00CD2272"/>
  </w:style>
  <w:style w:type="paragraph" w:customStyle="1" w:styleId="E6FD946CF36A4CAEA5DBE220E322C413">
    <w:name w:val="E6FD946CF36A4CAEA5DBE220E322C413"/>
    <w:rsid w:val="00CD2272"/>
  </w:style>
  <w:style w:type="paragraph" w:customStyle="1" w:styleId="CC4C17AA1AED418983A29CB581478EA1">
    <w:name w:val="CC4C17AA1AED418983A29CB581478EA1"/>
    <w:rsid w:val="00CD2272"/>
  </w:style>
  <w:style w:type="paragraph" w:customStyle="1" w:styleId="1D2225AB5AA540BBBB8D504AC58BBD79">
    <w:name w:val="1D2225AB5AA540BBBB8D504AC58BBD79"/>
    <w:rsid w:val="00CD2272"/>
  </w:style>
  <w:style w:type="paragraph" w:customStyle="1" w:styleId="E6AC382878A940548A00C0FB85D4D6BC">
    <w:name w:val="E6AC382878A940548A00C0FB85D4D6BC"/>
    <w:rsid w:val="00CD2272"/>
  </w:style>
  <w:style w:type="paragraph" w:customStyle="1" w:styleId="92F326A652A74BF8A658F4BC8D3225861">
    <w:name w:val="92F326A652A74BF8A658F4BC8D3225861"/>
    <w:rsid w:val="00CD22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2225AB5AA540BBBB8D504AC58BBD791">
    <w:name w:val="1D2225AB5AA540BBBB8D504AC58BBD791"/>
    <w:rsid w:val="00CD22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C17B102BD1494A9D1EBE86913D3817">
    <w:name w:val="49C17B102BD1494A9D1EBE86913D3817"/>
    <w:rsid w:val="00CD2272"/>
  </w:style>
  <w:style w:type="paragraph" w:customStyle="1" w:styleId="A6F7382AFE394B6F8995151A027C861B">
    <w:name w:val="A6F7382AFE394B6F8995151A027C861B"/>
    <w:rsid w:val="00CD2272"/>
  </w:style>
  <w:style w:type="paragraph" w:customStyle="1" w:styleId="0728C707E17F41E99BCC3ACC4828D4F1">
    <w:name w:val="0728C707E17F41E99BCC3ACC4828D4F1"/>
    <w:rsid w:val="00CD2272"/>
  </w:style>
  <w:style w:type="paragraph" w:customStyle="1" w:styleId="F0C98136F23242388317464999C5071B">
    <w:name w:val="F0C98136F23242388317464999C5071B"/>
    <w:rsid w:val="00CD2272"/>
  </w:style>
  <w:style w:type="paragraph" w:customStyle="1" w:styleId="0B4986FF04B44183B358E1D1B23497D3">
    <w:name w:val="0B4986FF04B44183B358E1D1B23497D3"/>
    <w:rsid w:val="00CD2272"/>
  </w:style>
  <w:style w:type="paragraph" w:customStyle="1" w:styleId="99A336FB2C58406E82383DE7605473C6">
    <w:name w:val="99A336FB2C58406E82383DE7605473C6"/>
    <w:rsid w:val="00CD2272"/>
  </w:style>
  <w:style w:type="paragraph" w:customStyle="1" w:styleId="0A7E9F8F61334C4FB8490F57EEF95775">
    <w:name w:val="0A7E9F8F61334C4FB8490F57EEF95775"/>
    <w:rsid w:val="00CD2272"/>
  </w:style>
  <w:style w:type="paragraph" w:customStyle="1" w:styleId="BFB155F6D4034E4D92D95157F7246960">
    <w:name w:val="BFB155F6D4034E4D92D95157F7246960"/>
    <w:rsid w:val="003F0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1988b23f-0099-4747-b306-f432c3170bca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2021-03-31T00:00:00</HeaderDate>
    <Office/>
    <Dnr>Ju2021/01273</Dnr>
    <ParagrafNr/>
    <DocumentTitle/>
    <VisitingAddress/>
    <Extra1/>
    <Extra2/>
    <Extra3>Tobias Andersson (SD)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1D0EC40-CB26-4AAD-8EF3-87DB8E9028B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37B13CD-B79E-4171-9DA4-E23E38F5693D}"/>
</file>

<file path=customXml/itemProps3.xml><?xml version="1.0" encoding="utf-8"?>
<ds:datastoreItem xmlns:ds="http://schemas.openxmlformats.org/officeDocument/2006/customXml" ds:itemID="{ACF2740C-FCB0-4B0D-8667-43C19584C23B}"/>
</file>

<file path=customXml/itemProps4.xml><?xml version="1.0" encoding="utf-8"?>
<ds:datastoreItem xmlns:ds="http://schemas.openxmlformats.org/officeDocument/2006/customXml" ds:itemID="{937B13CD-B79E-4171-9DA4-E23E38F569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8F303A1-D720-454D-A147-30CD6EA122BF}"/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74A5768A-34B8-4673-820F-EFD9E9DD506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2257.docx</dc:title>
  <dc:subject/>
  <dc:creator>Katarina Bilge</dc:creator>
  <cp:keywords/>
  <dc:description/>
  <cp:lastModifiedBy>Katarina Bilge</cp:lastModifiedBy>
  <cp:revision>4</cp:revision>
  <cp:lastPrinted>2021-03-22T14:31:00Z</cp:lastPrinted>
  <dcterms:created xsi:type="dcterms:W3CDTF">2021-03-22T14:25:00Z</dcterms:created>
  <dcterms:modified xsi:type="dcterms:W3CDTF">2021-03-26T10:21:00Z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e9ba2f1f-4077-42bc-bc14-bf3df4a9f986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