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EE6A58E2DD74FD6AC396C5A797FEAF6"/>
        </w:placeholder>
        <w:text/>
      </w:sdtPr>
      <w:sdtEndPr/>
      <w:sdtContent>
        <w:p w:rsidRPr="009B062B" w:rsidR="00AF30DD" w:rsidP="00DA28CE" w:rsidRDefault="00AF30DD" w14:paraId="154AB441" w14:textId="77777777">
          <w:pPr>
            <w:pStyle w:val="Rubrik1"/>
            <w:spacing w:after="300"/>
          </w:pPr>
          <w:r w:rsidRPr="009B062B">
            <w:t>Förslag till riksdagsbeslut</w:t>
          </w:r>
        </w:p>
      </w:sdtContent>
    </w:sdt>
    <w:sdt>
      <w:sdtPr>
        <w:alias w:val="Yrkande 1"/>
        <w:tag w:val="9233f08b-c141-494d-bad3-e7044c52f3e8"/>
        <w:id w:val="-1886400551"/>
        <w:lock w:val="sdtLocked"/>
      </w:sdtPr>
      <w:sdtEndPr/>
      <w:sdtContent>
        <w:p w:rsidR="00051636" w:rsidRDefault="00AC7EAF" w14:paraId="478155E0" w14:textId="77777777">
          <w:pPr>
            <w:pStyle w:val="Frslagstext"/>
            <w:numPr>
              <w:ilvl w:val="0"/>
              <w:numId w:val="0"/>
            </w:numPr>
          </w:pPr>
          <w:r>
            <w:t>Riksdagen ställer sig bakom det som anförs i motionen om att göra en översyn av regelverken för A-traktorer i syfte att överväga möjligheten att öka den tillåtna hastigheten till 45 kilometer i timmen för innehavare av körkort med AM-behörighet,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9F293D02714003939F9F999AB520EA"/>
        </w:placeholder>
        <w:text/>
      </w:sdtPr>
      <w:sdtEndPr/>
      <w:sdtContent>
        <w:p w:rsidRPr="009B062B" w:rsidR="006D79C9" w:rsidP="00333E95" w:rsidRDefault="006D79C9" w14:paraId="70779150" w14:textId="77777777">
          <w:pPr>
            <w:pStyle w:val="Rubrik1"/>
          </w:pPr>
          <w:r>
            <w:t>Motivering</w:t>
          </w:r>
        </w:p>
      </w:sdtContent>
    </w:sdt>
    <w:p w:rsidRPr="002F4147" w:rsidR="00592E15" w:rsidP="002F4147" w:rsidRDefault="00592E15" w14:paraId="360E8B65" w14:textId="0D791A67">
      <w:pPr>
        <w:pStyle w:val="Normalutanindragellerluft"/>
      </w:pPr>
      <w:r w:rsidRPr="002F4147">
        <w:t>En epatraktor är en äldre personbil, ibland även personbil elle</w:t>
      </w:r>
      <w:bookmarkStart w:name="_GoBack" w:id="1"/>
      <w:bookmarkEnd w:id="1"/>
      <w:r w:rsidRPr="002F4147">
        <w:t>r buss, som har blivit ombyggd till en jordbruksmaskin. Dagens lagstiftning gör gällande att den högsta tillåtna hastigheten för dessa fordon är 30 kilometer i timmen. Denna hastighets</w:t>
      </w:r>
      <w:r w:rsidRPr="002F4147" w:rsidR="002F4147">
        <w:softHyphen/>
      </w:r>
      <w:r w:rsidRPr="002F4147">
        <w:t xml:space="preserve">begränsning har gällt sedan den infördes på 1950-talet, det vill säga </w:t>
      </w:r>
      <w:r w:rsidRPr="002F4147" w:rsidR="00B20551">
        <w:t xml:space="preserve">för </w:t>
      </w:r>
      <w:r w:rsidRPr="002F4147">
        <w:t xml:space="preserve">över ett halvt sekel sedan. För att öka attraktiviteten och användningsområdena för epatraktorer finns det därför anledning att göra en översyn av regelverken för dessa fordon och se över ifall det är möjligt att höja den tillåtna högsta hastigheten. Regeringen bör därmed se över om den högsta tillåtna hastigheten för personer </w:t>
      </w:r>
      <w:r w:rsidRPr="002F4147" w:rsidR="00B20551">
        <w:t>som</w:t>
      </w:r>
      <w:r w:rsidRPr="002F4147">
        <w:t xml:space="preserve"> inneha</w:t>
      </w:r>
      <w:r w:rsidRPr="002F4147" w:rsidR="00B20551">
        <w:t>r</w:t>
      </w:r>
      <w:r w:rsidRPr="002F4147">
        <w:t xml:space="preserve"> körkort med AM-behörighet vid framförande av epatraktor kan höjas till 45 kilometer i timmen.</w:t>
      </w:r>
    </w:p>
    <w:sdt>
      <w:sdtPr>
        <w:rPr>
          <w:i/>
          <w:noProof/>
        </w:rPr>
        <w:alias w:val="CC_Underskrifter"/>
        <w:tag w:val="CC_Underskrifter"/>
        <w:id w:val="583496634"/>
        <w:lock w:val="sdtContentLocked"/>
        <w:placeholder>
          <w:docPart w:val="3689108594FA4496AD4B2CC24FBE1634"/>
        </w:placeholder>
      </w:sdtPr>
      <w:sdtEndPr>
        <w:rPr>
          <w:i w:val="0"/>
          <w:noProof w:val="0"/>
        </w:rPr>
      </w:sdtEndPr>
      <w:sdtContent>
        <w:p w:rsidR="00E328E0" w:rsidP="00FD10CE" w:rsidRDefault="00E328E0" w14:paraId="2668010E" w14:textId="77777777"/>
        <w:p w:rsidRPr="008E0FE2" w:rsidR="004801AC" w:rsidP="00FD10CE" w:rsidRDefault="002F4147" w14:paraId="751C4EE9" w14:textId="0DEB11F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47210F" w:rsidRDefault="0047210F" w14:paraId="73544E78" w14:textId="77777777"/>
    <w:sectPr w:rsidR="0047210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11945" w14:textId="77777777" w:rsidR="00C3383D" w:rsidRDefault="00C3383D" w:rsidP="000C1CAD">
      <w:pPr>
        <w:spacing w:line="240" w:lineRule="auto"/>
      </w:pPr>
      <w:r>
        <w:separator/>
      </w:r>
    </w:p>
  </w:endnote>
  <w:endnote w:type="continuationSeparator" w:id="0">
    <w:p w14:paraId="35DE0E87" w14:textId="77777777" w:rsidR="00C3383D" w:rsidRDefault="00C338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6CD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73C8E" w14:textId="6048304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D10C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3198C" w14:textId="7DEF2EB7" w:rsidR="00262EA3" w:rsidRPr="00FD10CE" w:rsidRDefault="00262EA3" w:rsidP="00FD10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C9456" w14:textId="77777777" w:rsidR="00C3383D" w:rsidRDefault="00C3383D" w:rsidP="000C1CAD">
      <w:pPr>
        <w:spacing w:line="240" w:lineRule="auto"/>
      </w:pPr>
      <w:r>
        <w:separator/>
      </w:r>
    </w:p>
  </w:footnote>
  <w:footnote w:type="continuationSeparator" w:id="0">
    <w:p w14:paraId="2D4506FF" w14:textId="77777777" w:rsidR="00C3383D" w:rsidRDefault="00C338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0AFB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97A4CE" wp14:anchorId="3F4275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4147" w14:paraId="645527E2" w14:textId="77777777">
                          <w:pPr>
                            <w:jc w:val="right"/>
                          </w:pPr>
                          <w:sdt>
                            <w:sdtPr>
                              <w:alias w:val="CC_Noformat_Partikod"/>
                              <w:tag w:val="CC_Noformat_Partikod"/>
                              <w:id w:val="-53464382"/>
                              <w:placeholder>
                                <w:docPart w:val="723A9DACFF71472798C2A01C73660824"/>
                              </w:placeholder>
                              <w:text/>
                            </w:sdtPr>
                            <w:sdtEndPr/>
                            <w:sdtContent>
                              <w:r w:rsidR="00592E15">
                                <w:t>M</w:t>
                              </w:r>
                            </w:sdtContent>
                          </w:sdt>
                          <w:sdt>
                            <w:sdtPr>
                              <w:alias w:val="CC_Noformat_Partinummer"/>
                              <w:tag w:val="CC_Noformat_Partinummer"/>
                              <w:id w:val="-1709555926"/>
                              <w:placeholder>
                                <w:docPart w:val="13E731BD00D14226A35AA5FC2EBF2506"/>
                              </w:placeholder>
                              <w:text/>
                            </w:sdtPr>
                            <w:sdtEndPr/>
                            <w:sdtContent>
                              <w:r w:rsidR="00592E15">
                                <w:t>1275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4275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4147" w14:paraId="645527E2" w14:textId="77777777">
                    <w:pPr>
                      <w:jc w:val="right"/>
                    </w:pPr>
                    <w:sdt>
                      <w:sdtPr>
                        <w:alias w:val="CC_Noformat_Partikod"/>
                        <w:tag w:val="CC_Noformat_Partikod"/>
                        <w:id w:val="-53464382"/>
                        <w:placeholder>
                          <w:docPart w:val="723A9DACFF71472798C2A01C73660824"/>
                        </w:placeholder>
                        <w:text/>
                      </w:sdtPr>
                      <w:sdtEndPr/>
                      <w:sdtContent>
                        <w:r w:rsidR="00592E15">
                          <w:t>M</w:t>
                        </w:r>
                      </w:sdtContent>
                    </w:sdt>
                    <w:sdt>
                      <w:sdtPr>
                        <w:alias w:val="CC_Noformat_Partinummer"/>
                        <w:tag w:val="CC_Noformat_Partinummer"/>
                        <w:id w:val="-1709555926"/>
                        <w:placeholder>
                          <w:docPart w:val="13E731BD00D14226A35AA5FC2EBF2506"/>
                        </w:placeholder>
                        <w:text/>
                      </w:sdtPr>
                      <w:sdtEndPr/>
                      <w:sdtContent>
                        <w:r w:rsidR="00592E15">
                          <w:t>1275</w:t>
                        </w:r>
                      </w:sdtContent>
                    </w:sdt>
                  </w:p>
                </w:txbxContent>
              </v:textbox>
              <w10:wrap anchorx="page"/>
            </v:shape>
          </w:pict>
        </mc:Fallback>
      </mc:AlternateContent>
    </w:r>
  </w:p>
  <w:p w:rsidRPr="00293C4F" w:rsidR="00262EA3" w:rsidP="00776B74" w:rsidRDefault="00262EA3" w14:paraId="1C4F4A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9BACA3" w14:textId="77777777">
    <w:pPr>
      <w:jc w:val="right"/>
    </w:pPr>
  </w:p>
  <w:p w:rsidR="00262EA3" w:rsidP="00776B74" w:rsidRDefault="00262EA3" w14:paraId="713ACEF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F4147" w14:paraId="7321F4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5EC26A" wp14:anchorId="1B9A6D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4147" w14:paraId="78B9E07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92E15">
          <w:t>M</w:t>
        </w:r>
      </w:sdtContent>
    </w:sdt>
    <w:sdt>
      <w:sdtPr>
        <w:alias w:val="CC_Noformat_Partinummer"/>
        <w:tag w:val="CC_Noformat_Partinummer"/>
        <w:id w:val="-2014525982"/>
        <w:text/>
      </w:sdtPr>
      <w:sdtEndPr/>
      <w:sdtContent>
        <w:r w:rsidR="00592E15">
          <w:t>1275</w:t>
        </w:r>
      </w:sdtContent>
    </w:sdt>
  </w:p>
  <w:p w:rsidRPr="008227B3" w:rsidR="00262EA3" w:rsidP="008227B3" w:rsidRDefault="002F4147" w14:paraId="0DE567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4147" w14:paraId="34B45F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:2971</w:t>
        </w:r>
      </w:sdtContent>
    </w:sdt>
  </w:p>
  <w:p w:rsidR="00262EA3" w:rsidP="00E03A3D" w:rsidRDefault="002F4147" w14:paraId="06B4FB4D"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592E15" w14:paraId="68196F4B" w14:textId="77777777">
        <w:pPr>
          <w:pStyle w:val="FSHRub2"/>
        </w:pPr>
        <w:r>
          <w:t>Höjd hastighet för A-traktorer</w:t>
        </w:r>
      </w:p>
    </w:sdtContent>
  </w:sdt>
  <w:sdt>
    <w:sdtPr>
      <w:alias w:val="CC_Boilerplate_3"/>
      <w:tag w:val="CC_Boilerplate_3"/>
      <w:id w:val="1606463544"/>
      <w:lock w:val="sdtContentLocked"/>
      <w15:appearance w15:val="hidden"/>
      <w:text w:multiLine="1"/>
    </w:sdtPr>
    <w:sdtEndPr/>
    <w:sdtContent>
      <w:p w:rsidR="00262EA3" w:rsidP="00283E0F" w:rsidRDefault="00262EA3" w14:paraId="32CF84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592E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636"/>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147"/>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10F"/>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2E15"/>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273"/>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20"/>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EEC"/>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EAF"/>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551"/>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83D"/>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8E0"/>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0CE"/>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4C1"/>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211E25"/>
  <w15:chartTrackingRefBased/>
  <w15:docId w15:val="{16A96F42-562E-45FF-B39F-FB8D255CE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E6A58E2DD74FD6AC396C5A797FEAF6"/>
        <w:category>
          <w:name w:val="Allmänt"/>
          <w:gallery w:val="placeholder"/>
        </w:category>
        <w:types>
          <w:type w:val="bbPlcHdr"/>
        </w:types>
        <w:behaviors>
          <w:behavior w:val="content"/>
        </w:behaviors>
        <w:guid w:val="{C508402E-6AAE-4A28-8B86-AB210CE3DA92}"/>
      </w:docPartPr>
      <w:docPartBody>
        <w:p w:rsidR="00647247" w:rsidRDefault="00704E60">
          <w:pPr>
            <w:pStyle w:val="0EE6A58E2DD74FD6AC396C5A797FEAF6"/>
          </w:pPr>
          <w:r w:rsidRPr="005A0A93">
            <w:rPr>
              <w:rStyle w:val="Platshllartext"/>
            </w:rPr>
            <w:t>Förslag till riksdagsbeslut</w:t>
          </w:r>
        </w:p>
      </w:docPartBody>
    </w:docPart>
    <w:docPart>
      <w:docPartPr>
        <w:name w:val="599F293D02714003939F9F999AB520EA"/>
        <w:category>
          <w:name w:val="Allmänt"/>
          <w:gallery w:val="placeholder"/>
        </w:category>
        <w:types>
          <w:type w:val="bbPlcHdr"/>
        </w:types>
        <w:behaviors>
          <w:behavior w:val="content"/>
        </w:behaviors>
        <w:guid w:val="{BB7EEFF0-7CEE-45AF-8EA1-96836F74B733}"/>
      </w:docPartPr>
      <w:docPartBody>
        <w:p w:rsidR="00647247" w:rsidRDefault="00704E60">
          <w:pPr>
            <w:pStyle w:val="599F293D02714003939F9F999AB520EA"/>
          </w:pPr>
          <w:r w:rsidRPr="005A0A93">
            <w:rPr>
              <w:rStyle w:val="Platshllartext"/>
            </w:rPr>
            <w:t>Motivering</w:t>
          </w:r>
        </w:p>
      </w:docPartBody>
    </w:docPart>
    <w:docPart>
      <w:docPartPr>
        <w:name w:val="723A9DACFF71472798C2A01C73660824"/>
        <w:category>
          <w:name w:val="Allmänt"/>
          <w:gallery w:val="placeholder"/>
        </w:category>
        <w:types>
          <w:type w:val="bbPlcHdr"/>
        </w:types>
        <w:behaviors>
          <w:behavior w:val="content"/>
        </w:behaviors>
        <w:guid w:val="{C7446EB6-245E-48C2-A956-6BAFCFE4CAFF}"/>
      </w:docPartPr>
      <w:docPartBody>
        <w:p w:rsidR="00647247" w:rsidRDefault="00704E60">
          <w:pPr>
            <w:pStyle w:val="723A9DACFF71472798C2A01C73660824"/>
          </w:pPr>
          <w:r>
            <w:rPr>
              <w:rStyle w:val="Platshllartext"/>
            </w:rPr>
            <w:t xml:space="preserve"> </w:t>
          </w:r>
        </w:p>
      </w:docPartBody>
    </w:docPart>
    <w:docPart>
      <w:docPartPr>
        <w:name w:val="13E731BD00D14226A35AA5FC2EBF2506"/>
        <w:category>
          <w:name w:val="Allmänt"/>
          <w:gallery w:val="placeholder"/>
        </w:category>
        <w:types>
          <w:type w:val="bbPlcHdr"/>
        </w:types>
        <w:behaviors>
          <w:behavior w:val="content"/>
        </w:behaviors>
        <w:guid w:val="{7A2CF447-5FA4-4238-BDFB-762D270C4A0A}"/>
      </w:docPartPr>
      <w:docPartBody>
        <w:p w:rsidR="00647247" w:rsidRDefault="00704E60">
          <w:pPr>
            <w:pStyle w:val="13E731BD00D14226A35AA5FC2EBF2506"/>
          </w:pPr>
          <w:r>
            <w:t xml:space="preserve"> </w:t>
          </w:r>
        </w:p>
      </w:docPartBody>
    </w:docPart>
    <w:docPart>
      <w:docPartPr>
        <w:name w:val="3689108594FA4496AD4B2CC24FBE1634"/>
        <w:category>
          <w:name w:val="Allmänt"/>
          <w:gallery w:val="placeholder"/>
        </w:category>
        <w:types>
          <w:type w:val="bbPlcHdr"/>
        </w:types>
        <w:behaviors>
          <w:behavior w:val="content"/>
        </w:behaviors>
        <w:guid w:val="{C0845642-CA2A-4F28-98FF-5E6EDE38155A}"/>
      </w:docPartPr>
      <w:docPartBody>
        <w:p w:rsidR="000D3146" w:rsidRDefault="000D31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E60"/>
    <w:rsid w:val="000D3146"/>
    <w:rsid w:val="00647247"/>
    <w:rsid w:val="00704E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E6A58E2DD74FD6AC396C5A797FEAF6">
    <w:name w:val="0EE6A58E2DD74FD6AC396C5A797FEAF6"/>
  </w:style>
  <w:style w:type="paragraph" w:customStyle="1" w:styleId="ADA510C707EA42DDAAB3B4E24C2CDFE7">
    <w:name w:val="ADA510C707EA42DDAAB3B4E24C2CDFE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A675F3B8FCD4931A28C7558B9F1BCB2">
    <w:name w:val="EA675F3B8FCD4931A28C7558B9F1BCB2"/>
  </w:style>
  <w:style w:type="paragraph" w:customStyle="1" w:styleId="599F293D02714003939F9F999AB520EA">
    <w:name w:val="599F293D02714003939F9F999AB520EA"/>
  </w:style>
  <w:style w:type="paragraph" w:customStyle="1" w:styleId="88CACE3132444576B8CE4AC648A52435">
    <w:name w:val="88CACE3132444576B8CE4AC648A52435"/>
  </w:style>
  <w:style w:type="paragraph" w:customStyle="1" w:styleId="7885D915403349A1B3E65448C4DAFF30">
    <w:name w:val="7885D915403349A1B3E65448C4DAFF30"/>
  </w:style>
  <w:style w:type="paragraph" w:customStyle="1" w:styleId="723A9DACFF71472798C2A01C73660824">
    <w:name w:val="723A9DACFF71472798C2A01C73660824"/>
  </w:style>
  <w:style w:type="paragraph" w:customStyle="1" w:styleId="13E731BD00D14226A35AA5FC2EBF2506">
    <w:name w:val="13E731BD00D14226A35AA5FC2EBF25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CE16E7-C5A6-443E-9DCE-03ACD314D4A1}"/>
</file>

<file path=customXml/itemProps2.xml><?xml version="1.0" encoding="utf-8"?>
<ds:datastoreItem xmlns:ds="http://schemas.openxmlformats.org/officeDocument/2006/customXml" ds:itemID="{CB0F9763-4FB9-4D62-89F9-B31A46CBDF69}"/>
</file>

<file path=customXml/itemProps3.xml><?xml version="1.0" encoding="utf-8"?>
<ds:datastoreItem xmlns:ds="http://schemas.openxmlformats.org/officeDocument/2006/customXml" ds:itemID="{FB29FCE6-9325-4483-A3CD-CBCDF934667F}"/>
</file>

<file path=docProps/app.xml><?xml version="1.0" encoding="utf-8"?>
<Properties xmlns="http://schemas.openxmlformats.org/officeDocument/2006/extended-properties" xmlns:vt="http://schemas.openxmlformats.org/officeDocument/2006/docPropsVTypes">
  <Template>Normal</Template>
  <TotalTime>8</TotalTime>
  <Pages>1</Pages>
  <Words>168</Words>
  <Characters>943</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M1275 Höjd hastighet för A traktorer</vt:lpstr>
      <vt:lpstr>
      </vt:lpstr>
    </vt:vector>
  </TitlesOfParts>
  <Company>Sveriges riksdag</Company>
  <LinksUpToDate>false</LinksUpToDate>
  <CharactersWithSpaces>1106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