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8E50D2" w14:paraId="60624557" w14:textId="77777777">
      <w:pPr>
        <w:pStyle w:val="RubrikFrslagTIllRiksdagsbeslut"/>
      </w:pPr>
      <w:sdt>
        <w:sdtPr>
          <w:alias w:val="CC_Boilerplate_4"/>
          <w:tag w:val="CC_Boilerplate_4"/>
          <w:id w:val="-1644581176"/>
          <w:lock w:val="sdtContentLocked"/>
          <w:placeholder>
            <w:docPart w:val="0C9538B6EEBC41B6BBDF82B0FA4BD282"/>
          </w:placeholder>
          <w:text/>
        </w:sdtPr>
        <w:sdtContent>
          <w:r w:rsidRPr="009B062B">
            <w:t>Förslag till riksdagsbeslut</w:t>
          </w:r>
        </w:sdtContent>
      </w:sdt>
      <w:bookmarkEnd w:id="0"/>
      <w:bookmarkEnd w:id="1"/>
    </w:p>
    <w:sdt>
      <w:sdtPr>
        <w:alias w:val="Yrkande 1"/>
        <w:tag w:val="3ebdad3d-4d71-460a-8963-c21a6cdc383f"/>
        <w:id w:val="-26494797"/>
        <w:lock w:val="sdtLocked"/>
        <w:richText/>
      </w:sdtPr>
      <w:sdtContent>
        <w:p w:rsidR="00B860BD" w14:paraId="70C2E861" w14:textId="77777777">
          <w:pPr>
            <w:pStyle w:val="Frslagstext"/>
            <w:numPr>
              <w:ilvl w:val="0"/>
              <w:numId w:val="0"/>
            </w:numPr>
          </w:pPr>
          <w:r>
            <w:t>Riksdagen ställer sig bakom det som anförs i motionen om att stärka förutsättningarna för det småskaliga kust- och husbehovsfisket i Skåne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9F430741DA74D1B990CAB987318B27E"/>
        </w:placeholder>
        <w:text/>
      </w:sdtPr>
      <w:sdtContent>
        <w:p w:rsidR="006D79C9" w:rsidRPr="009B062B" w:rsidP="00333E95" w14:paraId="04EE0167" w14:textId="77777777">
          <w:pPr>
            <w:pStyle w:val="Heading1"/>
          </w:pPr>
          <w:r>
            <w:t>Motivering</w:t>
          </w:r>
        </w:p>
      </w:sdtContent>
    </w:sdt>
    <w:bookmarkEnd w:id="3" w:displacedByCustomXml="prev"/>
    <w:bookmarkEnd w:id="4" w:displacedByCustomXml="prev"/>
    <w:p w:rsidR="006B6A9C" w:rsidP="001D4DDF" w14:paraId="577B339D" w14:textId="77777777">
      <w:pPr>
        <w:pStyle w:val="Normalutanindragellerluft"/>
      </w:pPr>
      <w:r w:rsidRPr="006B6A9C">
        <w:t xml:space="preserve">Det småskaliga fisket är en viktig del av Skånes kustsamhällen och kulturarv. Det bidrar till levande hamnar, lokalt företagande och arbetstillfällen, samtidigt som det har betydelse för svensk livsmedelsförsörjning och beredskap. </w:t>
      </w:r>
    </w:p>
    <w:p w:rsidR="006B6A9C" w:rsidP="001D4DDF" w14:paraId="7396306F" w14:textId="6BB61B29">
      <w:r w:rsidRPr="001D4DDF">
        <w:rPr>
          <w:spacing w:val="-2"/>
        </w:rPr>
        <w:t>Fisket är också en del av vår egenberedskap. I en kris behöver Sverige kunna använda</w:t>
      </w:r>
      <w:r w:rsidRPr="006B6A9C">
        <w:t xml:space="preserve"> fler delar av den inhemska livsmedelsproduktionen och ha förutsättningar för människor längs kusterna att bidra till sin egen och samhällets försörjning. </w:t>
      </w:r>
    </w:p>
    <w:p w:rsidR="006B6A9C" w:rsidP="001D4DDF" w14:paraId="7C467D1A" w14:textId="443CF200">
      <w:r w:rsidRPr="006B6A9C">
        <w:t>Regeringen har inom Livsmedelsstrategin 2.0 gett Jordbruksverket i uppdrag att stärka sjömatsproduktionen och särskilt främja det småskaliga kustfisket och i det sammanhanget betonat att småskaligt fiske och fiske för direkt humankonsumtion ska värnas</w:t>
      </w:r>
      <w:r>
        <w:t>.</w:t>
      </w:r>
    </w:p>
    <w:p w:rsidR="006B6A9C" w:rsidP="001D4DDF" w14:paraId="45C23CAD" w14:textId="60187790">
      <w:r w:rsidRPr="006B6A9C">
        <w:t>Det pågående arbetet är välkommet, men det behöver också få genomslag i den praktiska fiskeförvaltningen. Regler och beslut måste utformas så att det finns verkliga möjligheter för småskaliga fiskare att fortsätta bedriva sin verksamhet. För Skånes del är detta särskilt viktigt. Längs både Öresund och Östersjökusten finns ett kustnära fiske med långa traditioner. När förutsättningarna försämras riskerar inte bara enskilda företag att försvinna. Även kunskap, kulturmiljöer och levande kustsamhällen påverkas. Kristdemokraterna vill värna företagande, lokal förankring och svensk livsmedels</w:t>
      </w:r>
      <w:r w:rsidR="001D4DDF">
        <w:softHyphen/>
      </w:r>
      <w:r w:rsidRPr="006B6A9C">
        <w:t>beredskap.</w:t>
      </w:r>
    </w:p>
    <w:p w:rsidR="006B6A9C" w:rsidP="001D4DDF" w14:paraId="74C7F964" w14:textId="389A2C74">
      <w:r w:rsidRPr="006B6A9C">
        <w:t xml:space="preserve">Det småskaliga fisket ska kunna vara en näring som går att leva på och som samtidigt bidrar med lokalproducerad mat. Riksdagen bör därför uppmana regeringen att i det </w:t>
      </w:r>
      <w:r w:rsidRPr="006B6A9C">
        <w:t xml:space="preserve">fortsatta arbetet med fiskeförvaltningen säkerställa att småskaligt kustfiske och fiske för direkt humankonsumtion ges en tydlig prioritet. Det gäller både vid fördelning av fiskemöjligheter och vid utformningen av regler som påverkar det kustnära fiskets möjligheter att bedriva sin verksamhet. </w:t>
      </w:r>
    </w:p>
    <w:p w:rsidR="00BB6339" w:rsidP="001D4DDF" w14:paraId="73ED1E6F" w14:textId="070B85CB">
      <w:r w:rsidRPr="006B6A9C">
        <w:t xml:space="preserve">Ett </w:t>
      </w:r>
      <w:r w:rsidR="005F30F3">
        <w:t>levande småskaligt kust- och husbehovsfiske</w:t>
      </w:r>
      <w:r w:rsidRPr="006B6A9C">
        <w:t xml:space="preserve"> är inte bara en fråga om fisk. Det handlar om företagande, livsmedelsberedskap, kulturarv och levande kustsamhällen.</w:t>
      </w:r>
    </w:p>
    <w:sdt>
      <w:sdtPr>
        <w:rPr>
          <w:i/>
          <w:noProof/>
        </w:rPr>
        <w:alias w:val="CC_Underskrifter"/>
        <w:tag w:val="CC_Underskrifter"/>
        <w:id w:val="583496634"/>
        <w:lock w:val="sdtContentLocked"/>
        <w:placeholder>
          <w:docPart w:val="B4BCF34663AE4962AB3F3376F602C1B2"/>
        </w:placeholder>
        <w:richText/>
      </w:sdtPr>
      <w:sdtContent>
        <w:p w:rsidR="008E50D2" w:rsidP="008E50D2" w14:paraId="64DA7C55" w14:textId="77777777"/>
        <w:p w:rsidR="008E50D2" w:rsidP="008E50D2" w14:paraId="360338C3" w14:textId="035C9FA5"/>
      </w:sdtContent>
    </w:sdt>
    <w:tbl>
      <w:tblPr>
        <w:tblCaption w:val="underskrifter"/>
        <w:tblW w:w="5000" w:type="pct"/>
        <w:tblLook w:val="04A0"/>
      </w:tblPr>
      <w:tblGrid>
        <w:gridCol w:w="4252"/>
        <w:gridCol w:w="4252"/>
      </w:tblGrid>
      <w:tr w14:paraId="1A1F2AD6" w14:textId="77777777">
        <w:tblPrEx>
          <w:tblW w:w="5000" w:type="pct"/>
          <w:tblLook w:val="04A0"/>
        </w:tblPrEx>
        <w:trPr>
          <w:cantSplit/>
        </w:trPr>
        <w:tc>
          <w:tcPr>
            <w:tcW w:w="50" w:type="pct"/>
            <w:vAlign w:val="bottom"/>
          </w:tcPr>
          <w:p w:rsidR="00B860BD" w14:paraId="04FC8136" w14:textId="77777777">
            <w:pPr>
              <w:pStyle w:val="Underskrifter"/>
              <w:spacing w:after="0"/>
            </w:pPr>
            <w:r>
              <w:t>Cecilia Engström (KD)</w:t>
            </w:r>
          </w:p>
        </w:tc>
        <w:tc>
          <w:tcPr>
            <w:tcW w:w="50" w:type="pct"/>
            <w:vAlign w:val="bottom"/>
          </w:tcPr>
          <w:p w:rsidR="00B860BD" w14:paraId="65F599EE" w14:textId="77777777">
            <w:pPr>
              <w:pStyle w:val="Underskrifter"/>
              <w:spacing w:after="0"/>
            </w:pPr>
          </w:p>
        </w:tc>
      </w:tr>
    </w:tbl>
    <w:p w:rsidR="004801AC" w:rsidRPr="008E0FE2" w:rsidP="00DF3554" w14:paraId="4DCE1C9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159702F"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6E96EB5"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E50D2" w:rsidP="008E50D2" w14:paraId="4B42335F" w14:textId="2F8FD2B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2802B7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CEA4240">
                          <w:pPr>
                            <w:jc w:val="right"/>
                          </w:pPr>
                          <w:sdt>
                            <w:sdtPr>
                              <w:alias w:val="CC_Noformat_Partikod"/>
                              <w:tag w:val="CC_Noformat_Partikod"/>
                              <w:id w:val="-53464382"/>
                              <w:placeholder>
                                <w:docPart w:val="94B0B0328DE64AD38DF80CC9E4D6C0F5"/>
                              </w:placeholder>
                              <w:text/>
                            </w:sdtPr>
                            <w:sdtContent>
                              <w:r w:rsidR="00AB254D">
                                <w:t>KD</w:t>
                              </w:r>
                            </w:sdtContent>
                          </w:sdt>
                          <w:sdt>
                            <w:sdtPr>
                              <w:alias w:val="CC_Noformat_Partinummer"/>
                              <w:tag w:val="CC_Noformat_Partinummer"/>
                              <w:id w:val="-1709555926"/>
                              <w:placeholder>
                                <w:docPart w:val="F27BA1E06A114D6FB7F0D5A229EF51F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C8FD3E8" w14:textId="6CEA4240">
                    <w:pPr>
                      <w:jc w:val="right"/>
                    </w:pPr>
                    <w:sdt>
                      <w:sdtPr>
                        <w:alias w:val="CC_Noformat_Partikod"/>
                        <w:tag w:val="CC_Noformat_Partikod"/>
                        <w:id w:val="1073375497"/>
                        <w:placeholder>
                          <w:docPart w:val="94B0B0328DE64AD38DF80CC9E4D6C0F5"/>
                        </w:placeholder>
                        <w:text/>
                      </w:sdtPr>
                      <w:sdtContent>
                        <w:r w:rsidR="00AB254D">
                          <w:t>KD</w:t>
                        </w:r>
                      </w:sdtContent>
                    </w:sdt>
                    <w:sdt>
                      <w:sdtPr>
                        <w:alias w:val="CC_Noformat_Partinummer"/>
                        <w:tag w:val="CC_Noformat_Partinummer"/>
                        <w:id w:val="1393083294"/>
                        <w:placeholder>
                          <w:docPart w:val="F27BA1E06A114D6FB7F0D5A229EF51F1"/>
                        </w:placeholder>
                        <w:showingPlcHdr/>
                        <w:text/>
                      </w:sdtPr>
                      <w:sdtContent>
                        <w:r>
                          <w:t xml:space="preserve"> </w:t>
                        </w:r>
                      </w:sdtContent>
                    </w:sdt>
                  </w:p>
                </w:txbxContent>
              </v:textbox>
            </v:shape>
          </w:pict>
        </mc:Fallback>
      </mc:AlternateContent>
    </w:r>
  </w:p>
  <w:p w:rsidR="00262EA3" w:rsidRPr="00293C4F" w:rsidP="00776B74" w14:paraId="0A0F6D9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FA3F993" w14:textId="77777777">
    <w:pPr>
      <w:jc w:val="right"/>
    </w:pPr>
  </w:p>
  <w:p w:rsidR="00262EA3" w:rsidP="00776B74" w14:paraId="60AA4EC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B11436D"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0549B1E" w14:textId="017EBFA7">
    <w:pPr>
      <w:pStyle w:val="FSHNormal"/>
      <w:spacing w:before="40"/>
    </w:pPr>
    <w:sdt>
      <w:sdtPr>
        <w:alias w:val="CC_Noformat_Motionstyp"/>
        <w:tag w:val="CC_Noformat_Motionstyp"/>
        <w:id w:val="1162973129"/>
        <w:lock w:val="sdtContentLocked"/>
        <w:text/>
        <w15:appearance w15:val="hidden"/>
      </w:sdtPr>
      <w:sdtContent>
        <w:r w:rsidR="00CC7D32">
          <w:t>Enskild motion</w:t>
        </w:r>
      </w:sdtContent>
    </w:sdt>
    <w:r w:rsidR="00821B36">
      <w:t xml:space="preserve"> </w:t>
    </w:r>
    <w:sdt>
      <w:sdtPr>
        <w:alias w:val="CC_Noformat_Partikod"/>
        <w:tag w:val="CC_Noformat_Partikod"/>
        <w:id w:val="1471015553"/>
        <w:text/>
      </w:sdtPr>
      <w:sdtContent>
        <w:r w:rsidR="00AB254D">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8CFA4AB"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0ECF4A3" w14:textId="586C239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CC7D32">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CC7D32">
          <w:t>:23</w:t>
        </w:r>
      </w:sdtContent>
    </w:sdt>
  </w:p>
  <w:p w:rsidR="00262EA3" w:rsidP="00E03A3D" w14:paraId="3D71D3C0" w14:textId="2E17C17B">
    <w:pPr>
      <w:pStyle w:val="Motionr"/>
    </w:pPr>
    <w:sdt>
      <w:sdtPr>
        <w:alias w:val="CC_Noformat_Avtext"/>
        <w:tag w:val="CC_Noformat_Avtext"/>
        <w:id w:val="-2020768203"/>
        <w:lock w:val="sdtContentLocked"/>
        <w:placeholder>
          <w:docPart w:val="94B0B0328DE64AD38DF80CC9E4D6C0F5"/>
        </w:placeholder>
        <w:text/>
        <w15:appearance w15:val="hidden"/>
      </w:sdtPr>
      <w:sdtContent>
        <w:r w:rsidR="00CC7D32">
          <w:t>av Cecilia Engström (KD)</w:t>
        </w:r>
      </w:sdtContent>
    </w:sdt>
  </w:p>
  <w:sdt>
    <w:sdtPr>
      <w:alias w:val="CC_Noformat_Rubtext"/>
      <w:tag w:val="CC_Noformat_Rubtext"/>
      <w:id w:val="-218060500"/>
      <w:lock w:val="sdtLocked"/>
      <w:placeholder>
        <w:docPart w:val="F27BA1E06A114D6FB7F0D5A229EF51F1"/>
      </w:placeholder>
      <w:text/>
    </w:sdtPr>
    <w:sdtContent>
      <w:p w:rsidR="00262EA3" w:rsidP="00283E0F" w14:paraId="52D551FA" w14:textId="39EFD783">
        <w:pPr>
          <w:pStyle w:val="FSHRub2"/>
        </w:pPr>
        <w:r>
          <w:t>Stärkning av det småskaliga kustfisket i Skåne</w:t>
        </w:r>
      </w:p>
    </w:sdtContent>
  </w:sdt>
  <w:sdt>
    <w:sdtPr>
      <w:alias w:val="CC_Boilerplate_3"/>
      <w:tag w:val="CC_Boilerplate_3"/>
      <w:id w:val="1606463544"/>
      <w:lock w:val="sdtContentLocked"/>
      <w:text w:multiLine="1"/>
      <w15:appearance w15:val="hidden"/>
    </w:sdtPr>
    <w:sdtContent>
      <w:p w:rsidR="00262EA3" w:rsidP="00283E0F" w14:paraId="5CB6CCD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54D"/>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3F55"/>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53CB"/>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4DDF"/>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750"/>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B7FF8"/>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04F"/>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6C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0F3"/>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B6A9C"/>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62CF"/>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25DB"/>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5E31"/>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0D2"/>
    <w:rsid w:val="008E529F"/>
    <w:rsid w:val="008E5C06"/>
    <w:rsid w:val="008E61E7"/>
    <w:rsid w:val="008E647B"/>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D4"/>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6C5"/>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254D"/>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99D"/>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0BD"/>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67D53"/>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D32"/>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1F8"/>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0EC430F"/>
  <w15:chartTrackingRefBased/>
  <w15:docId w15:val="{28C5CEF4-5F0C-4046-90A4-2BB981E85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C9538B6EEBC41B6BBDF82B0FA4BD282"/>
        <w:category>
          <w:name w:val="Allmänt"/>
          <w:gallery w:val="placeholder"/>
        </w:category>
        <w:types>
          <w:type w:val="bbPlcHdr"/>
        </w:types>
        <w:behaviors>
          <w:behavior w:val="content"/>
        </w:behaviors>
        <w:guid w:val="{A38D95DD-0E7F-4AEF-B805-50405D0565A0}"/>
      </w:docPartPr>
      <w:docPartBody>
        <w:p w:rsidR="003B7FF8">
          <w:pPr>
            <w:pStyle w:val="0C9538B6EEBC41B6BBDF82B0FA4BD282"/>
          </w:pPr>
          <w:r w:rsidRPr="005A0A93">
            <w:rPr>
              <w:rStyle w:val="PlaceholderText"/>
            </w:rPr>
            <w:t>Förslag till riksdagsbeslut</w:t>
          </w:r>
        </w:p>
      </w:docPartBody>
    </w:docPart>
    <w:docPart>
      <w:docPartPr>
        <w:name w:val="B9F430741DA74D1B990CAB987318B27E"/>
        <w:category>
          <w:name w:val="Allmänt"/>
          <w:gallery w:val="placeholder"/>
        </w:category>
        <w:types>
          <w:type w:val="bbPlcHdr"/>
        </w:types>
        <w:behaviors>
          <w:behavior w:val="content"/>
        </w:behaviors>
        <w:guid w:val="{A28031A3-607C-4B5E-B1BC-0811C939B6D3}"/>
      </w:docPartPr>
      <w:docPartBody>
        <w:p w:rsidR="003B7FF8">
          <w:pPr>
            <w:pStyle w:val="B9F430741DA74D1B990CAB987318B27E"/>
          </w:pPr>
          <w:r w:rsidRPr="005A0A93">
            <w:rPr>
              <w:rStyle w:val="PlaceholderText"/>
            </w:rPr>
            <w:t>Motivering</w:t>
          </w:r>
        </w:p>
      </w:docPartBody>
    </w:docPart>
    <w:docPart>
      <w:docPartPr>
        <w:name w:val="94B0B0328DE64AD38DF80CC9E4D6C0F5"/>
        <w:category>
          <w:name w:val="Allmänt"/>
          <w:gallery w:val="placeholder"/>
        </w:category>
        <w:types>
          <w:type w:val="bbPlcHdr"/>
        </w:types>
        <w:behaviors>
          <w:behavior w:val="content"/>
        </w:behaviors>
        <w:guid w:val="{8D19E69E-47C1-4C51-BE61-D41DD0C1C628}"/>
      </w:docPartPr>
      <w:docPartBody>
        <w:p w:rsidR="003B7FF8">
          <w:pPr>
            <w:pStyle w:val="94B0B0328DE64AD38DF80CC9E4D6C0F5"/>
          </w:pPr>
          <w:r>
            <w:rPr>
              <w:rStyle w:val="PlaceholderText"/>
            </w:rPr>
            <w:t xml:space="preserve"> </w:t>
          </w:r>
        </w:p>
      </w:docPartBody>
    </w:docPart>
    <w:docPart>
      <w:docPartPr>
        <w:name w:val="F27BA1E06A114D6FB7F0D5A229EF51F1"/>
        <w:category>
          <w:name w:val="Allmänt"/>
          <w:gallery w:val="placeholder"/>
        </w:category>
        <w:types>
          <w:type w:val="bbPlcHdr"/>
        </w:types>
        <w:behaviors>
          <w:behavior w:val="content"/>
        </w:behaviors>
        <w:guid w:val="{A15F5136-2AFF-4907-99E2-CC16C10D583D}"/>
      </w:docPartPr>
      <w:docPartBody>
        <w:p w:rsidR="003B7FF8">
          <w:pPr>
            <w:pStyle w:val="F27BA1E06A114D6FB7F0D5A229EF51F1"/>
          </w:pPr>
          <w:r>
            <w:t xml:space="preserve"> </w:t>
          </w:r>
        </w:p>
      </w:docPartBody>
    </w:docPart>
    <w:docPart>
      <w:docPartPr>
        <w:name w:val="B4BCF34663AE4962AB3F3376F602C1B2"/>
        <w:category>
          <w:name w:val="Allmänt"/>
          <w:gallery w:val="placeholder"/>
        </w:category>
        <w:types>
          <w:type w:val="bbPlcHdr"/>
        </w:types>
        <w:behaviors>
          <w:behavior w:val="content"/>
        </w:behaviors>
        <w:guid w:val="{16348DAC-3B0F-4067-851D-7E05A560DA32}"/>
      </w:docPartPr>
      <w:docPartBody>
        <w:p w:rsidR="004F004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FF8"/>
    <w:rsid w:val="00321750"/>
    <w:rsid w:val="003B7FF8"/>
    <w:rsid w:val="004F004F"/>
    <w:rsid w:val="00517937"/>
    <w:rsid w:val="005456CB"/>
    <w:rsid w:val="007925DB"/>
    <w:rsid w:val="009125D4"/>
    <w:rsid w:val="00B33E3E"/>
    <w:rsid w:val="00EA51B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C9538B6EEBC41B6BBDF82B0FA4BD282">
    <w:name w:val="0C9538B6EEBC41B6BBDF82B0FA4BD282"/>
  </w:style>
  <w:style w:type="paragraph" w:customStyle="1" w:styleId="B9F430741DA74D1B990CAB987318B27E">
    <w:name w:val="B9F430741DA74D1B990CAB987318B27E"/>
  </w:style>
  <w:style w:type="paragraph" w:customStyle="1" w:styleId="94B0B0328DE64AD38DF80CC9E4D6C0F5">
    <w:name w:val="94B0B0328DE64AD38DF80CC9E4D6C0F5"/>
  </w:style>
  <w:style w:type="paragraph" w:customStyle="1" w:styleId="F27BA1E06A114D6FB7F0D5A229EF51F1">
    <w:name w:val="F27BA1E06A114D6FB7F0D5A229EF51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CA0E4A-3496-406B-AC96-AF85273261D0}"/>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128</TotalTime>
  <Pages>2</Pages>
  <Words>303</Words>
  <Characters>1908</Characters>
  <Application>Microsoft Office Word</Application>
  <DocSecurity>0</DocSecurity>
  <Lines>36</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Stärk det småskaliga kustfisket i Skåne</vt:lpstr>
      <vt:lpstr>
      </vt:lpstr>
    </vt:vector>
  </TitlesOfParts>
  <Company>Sveriges riksdag</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