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DocumentDate"/>
      <w:r w:rsidRPr="00631228">
        <w:t>Onsdagen den 16 december 2015</w:t>
      </w:r>
      <w:bookmarkEnd w:id="0"/>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1" w:name="StartTidSchema"/>
            <w:bookmarkEnd w:id="1"/>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16</w:t>
            </w:r>
          </w:p>
        </w:tc>
        <w:tc>
          <w:tcPr>
            <w:tcW w:w="5680" w:type="dxa"/>
            <w:gridSpan w:val="3"/>
            <w:vAlign w:val="bottom"/>
          </w:tcPr>
          <w:p w:rsidR="00C57C00" w:rsidRPr="006F2BC3" w:rsidP="006F2BC3">
            <w:pPr>
              <w:pStyle w:val="renderubrik"/>
            </w:pPr>
            <w:r>
              <w:rPr>
                <w:rtl w:val="0"/>
              </w:rPr>
              <w:t>Miljö- och jordbruksutskottets betänkande MJU2</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23 Areella näringar, landsbygd och livsmedel</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Ulf Berg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Anders Forsberg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Eskil Erlandsson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Lars Tysklind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Magnus Oscarsson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Isak From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Emma Nohrén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Jens Holm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Marianne Pettersson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Stina Bergström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1.00</w:t>
            </w:r>
          </w:p>
        </w:tc>
        <w:tc>
          <w:tcPr>
            <w:tcW w:w="1460" w:type="dxa"/>
            <w:gridSpan w:val="2"/>
            <w:vAlign w:val="bottom"/>
          </w:tcPr>
          <w:p w:rsidR="00C57C00" w:rsidRPr="006F2BC3">
            <w:pPr>
              <w:pStyle w:val="TalartidSumma"/>
              <w:bidi w:val="0"/>
              <w:spacing w:after="280" w:afterAutospacing="1"/>
            </w:pPr>
            <w:r w:rsidRPr="006F2BC3">
              <w:t>1.00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17</w:t>
            </w:r>
          </w:p>
        </w:tc>
        <w:tc>
          <w:tcPr>
            <w:tcW w:w="5680" w:type="dxa"/>
            <w:gridSpan w:val="3"/>
            <w:vAlign w:val="bottom"/>
          </w:tcPr>
          <w:p w:rsidR="00C57C00" w:rsidRPr="006F2BC3" w:rsidP="006F2BC3">
            <w:pPr>
              <w:pStyle w:val="renderubrik"/>
            </w:pPr>
            <w:r>
              <w:rPr>
                <w:rtl w:val="0"/>
              </w:rPr>
              <w:t>Skatteutskottets betänkande SkU1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3 Skatt, tull och exekution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Per Åsling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Niklas Wykman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Olle Felten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Mats Persson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Larry Söder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Leif Jakobsson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Rasmus Ling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Emma Wallrup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Anna Hagwall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0.54</w:t>
            </w:r>
          </w:p>
        </w:tc>
        <w:tc>
          <w:tcPr>
            <w:tcW w:w="1460" w:type="dxa"/>
            <w:gridSpan w:val="2"/>
            <w:vAlign w:val="bottom"/>
          </w:tcPr>
          <w:p w:rsidR="00C57C00" w:rsidRPr="006F2BC3">
            <w:pPr>
              <w:pStyle w:val="TalartidSumma"/>
              <w:bidi w:val="0"/>
              <w:spacing w:after="280" w:afterAutospacing="1"/>
            </w:pPr>
            <w:r w:rsidRPr="006F2BC3">
              <w:t>1.54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18</w:t>
            </w:r>
          </w:p>
        </w:tc>
        <w:tc>
          <w:tcPr>
            <w:tcW w:w="5680" w:type="dxa"/>
            <w:gridSpan w:val="3"/>
            <w:vAlign w:val="bottom"/>
          </w:tcPr>
          <w:p w:rsidR="00C57C00" w:rsidRPr="006F2BC3" w:rsidP="006F2BC3">
            <w:pPr>
              <w:pStyle w:val="renderubrik"/>
            </w:pPr>
            <w:r>
              <w:rPr>
                <w:rtl w:val="0"/>
              </w:rPr>
              <w:t>Skatteutskottets betänkande SkU14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Avskaffande av skattenämnder inom fastighetstaxeringen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1.54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19</w:t>
            </w:r>
          </w:p>
        </w:tc>
        <w:tc>
          <w:tcPr>
            <w:tcW w:w="5680" w:type="dxa"/>
            <w:gridSpan w:val="3"/>
            <w:vAlign w:val="bottom"/>
          </w:tcPr>
          <w:p w:rsidR="00C57C00" w:rsidRPr="006F2BC3" w:rsidP="006F2BC3">
            <w:pPr>
              <w:pStyle w:val="renderubrik"/>
            </w:pPr>
            <w:r>
              <w:rPr>
                <w:rtl w:val="0"/>
              </w:rPr>
              <w:t>Utbildningsutskottets betänkande UbU1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16 Utbildning och universitetsforskning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Camilla Waltersson Grönvall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Stefan Jakobsson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Ulrika Carlsson i Skövde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Christer Nylander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Annika Eclund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Lena Hallengren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Jabar Amin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Daniel Riazat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Utbildningsminister Gustav Fridolin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Michael Svensson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Håkan Bergman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Torbjörn Björlund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13</w:t>
            </w:r>
          </w:p>
        </w:tc>
        <w:tc>
          <w:tcPr>
            <w:tcW w:w="5200" w:type="dxa"/>
            <w:vAlign w:val="bottom"/>
          </w:tcPr>
          <w:p w:rsidR="00C57C00" w:rsidRPr="006F2BC3">
            <w:pPr>
              <w:bidi w:val="0"/>
              <w:spacing w:after="280" w:afterAutospacing="1"/>
            </w:pPr>
            <w:r w:rsidRPr="006F2BC3">
              <w:t>Ida Drougge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14</w:t>
            </w:r>
          </w:p>
        </w:tc>
        <w:tc>
          <w:tcPr>
            <w:tcW w:w="5200" w:type="dxa"/>
            <w:vAlign w:val="bottom"/>
          </w:tcPr>
          <w:p w:rsidR="00C57C00" w:rsidRPr="006F2BC3">
            <w:pPr>
              <w:bidi w:val="0"/>
              <w:spacing w:after="280" w:afterAutospacing="1"/>
            </w:pPr>
            <w:r w:rsidRPr="006F2BC3">
              <w:t>Statsrådet Aida Hadzialic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15</w:t>
            </w:r>
          </w:p>
        </w:tc>
        <w:tc>
          <w:tcPr>
            <w:tcW w:w="5200" w:type="dxa"/>
            <w:vAlign w:val="bottom"/>
          </w:tcPr>
          <w:p w:rsidR="00C57C00" w:rsidRPr="006F2BC3">
            <w:pPr>
              <w:bidi w:val="0"/>
              <w:spacing w:after="280" w:afterAutospacing="1"/>
            </w:pPr>
            <w:r w:rsidRPr="006F2BC3">
              <w:t>Betty Malmberg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16</w:t>
            </w:r>
          </w:p>
        </w:tc>
        <w:tc>
          <w:tcPr>
            <w:tcW w:w="5200" w:type="dxa"/>
            <w:vAlign w:val="bottom"/>
          </w:tcPr>
          <w:p w:rsidR="00C57C00" w:rsidRPr="006F2BC3">
            <w:pPr>
              <w:bidi w:val="0"/>
              <w:spacing w:after="280" w:afterAutospacing="1"/>
            </w:pPr>
            <w:r w:rsidRPr="006F2BC3">
              <w:t>Robert Stenkvist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17</w:t>
            </w:r>
          </w:p>
        </w:tc>
        <w:tc>
          <w:tcPr>
            <w:tcW w:w="5200" w:type="dxa"/>
            <w:vAlign w:val="bottom"/>
          </w:tcPr>
          <w:p w:rsidR="00C57C00" w:rsidRPr="006F2BC3">
            <w:pPr>
              <w:bidi w:val="0"/>
              <w:spacing w:after="280" w:afterAutospacing="1"/>
            </w:pPr>
            <w:r w:rsidRPr="006F2BC3">
              <w:t>Fredrik Christensson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18</w:t>
            </w:r>
          </w:p>
        </w:tc>
        <w:tc>
          <w:tcPr>
            <w:tcW w:w="5200" w:type="dxa"/>
            <w:vAlign w:val="bottom"/>
          </w:tcPr>
          <w:p w:rsidR="00C57C00" w:rsidRPr="006F2BC3">
            <w:pPr>
              <w:bidi w:val="0"/>
              <w:spacing w:after="280" w:afterAutospacing="1"/>
            </w:pPr>
            <w:r w:rsidRPr="006F2BC3">
              <w:t>Larry Söder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19</w:t>
            </w:r>
          </w:p>
        </w:tc>
        <w:tc>
          <w:tcPr>
            <w:tcW w:w="5200" w:type="dxa"/>
            <w:vAlign w:val="bottom"/>
          </w:tcPr>
          <w:p w:rsidR="00C57C00" w:rsidRPr="006F2BC3">
            <w:pPr>
              <w:bidi w:val="0"/>
              <w:spacing w:after="280" w:afterAutospacing="1"/>
            </w:pPr>
            <w:r w:rsidRPr="006F2BC3">
              <w:t>Thomas Strand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1.54</w:t>
            </w:r>
          </w:p>
        </w:tc>
        <w:tc>
          <w:tcPr>
            <w:tcW w:w="1460" w:type="dxa"/>
            <w:gridSpan w:val="2"/>
            <w:vAlign w:val="bottom"/>
          </w:tcPr>
          <w:p w:rsidR="00C57C00" w:rsidRPr="006F2BC3">
            <w:pPr>
              <w:pStyle w:val="TalartidSumma"/>
              <w:bidi w:val="0"/>
              <w:spacing w:after="280" w:afterAutospacing="1"/>
            </w:pPr>
            <w:r w:rsidRPr="006F2BC3">
              <w:t>3.48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20</w:t>
            </w:r>
          </w:p>
        </w:tc>
        <w:tc>
          <w:tcPr>
            <w:tcW w:w="5680" w:type="dxa"/>
            <w:gridSpan w:val="3"/>
            <w:vAlign w:val="bottom"/>
          </w:tcPr>
          <w:p w:rsidR="00C57C00" w:rsidRPr="006F2BC3" w:rsidP="006F2BC3">
            <w:pPr>
              <w:pStyle w:val="renderubrik"/>
            </w:pPr>
            <w:r>
              <w:rPr>
                <w:rtl w:val="0"/>
              </w:rPr>
              <w:t>Försvarsutskottets betänkande FöU1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6 Försvar och samhällets krisberedskap</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Allan Widman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Hans Wallmark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Mikael Jansson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Daniel Bäckström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Stig Henriksson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Mikael Oscarsson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Åsa Lindestam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Jakop Dalunde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Försvarsminister Peter Hultqvist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Lena Asplund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Roger Richtoff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Kent Härstedt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13</w:t>
            </w:r>
          </w:p>
        </w:tc>
        <w:tc>
          <w:tcPr>
            <w:tcW w:w="5200" w:type="dxa"/>
            <w:vAlign w:val="bottom"/>
          </w:tcPr>
          <w:p w:rsidR="00C57C00" w:rsidRPr="006F2BC3">
            <w:pPr>
              <w:bidi w:val="0"/>
              <w:spacing w:after="280" w:afterAutospacing="1"/>
            </w:pPr>
            <w:r w:rsidRPr="006F2BC3">
              <w:t>Jeff Ahl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14</w:t>
            </w:r>
          </w:p>
        </w:tc>
        <w:tc>
          <w:tcPr>
            <w:tcW w:w="5200" w:type="dxa"/>
            <w:vAlign w:val="bottom"/>
          </w:tcPr>
          <w:p w:rsidR="00C57C00" w:rsidRPr="006F2BC3">
            <w:pPr>
              <w:bidi w:val="0"/>
              <w:spacing w:after="280" w:afterAutospacing="1"/>
            </w:pPr>
            <w:r w:rsidRPr="006F2BC3">
              <w:t>Kalle Olsson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1.24</w:t>
            </w:r>
          </w:p>
        </w:tc>
        <w:tc>
          <w:tcPr>
            <w:tcW w:w="1460" w:type="dxa"/>
            <w:gridSpan w:val="2"/>
            <w:vAlign w:val="bottom"/>
          </w:tcPr>
          <w:p w:rsidR="00C57C00" w:rsidRPr="006F2BC3">
            <w:pPr>
              <w:pStyle w:val="TalartidSumma"/>
              <w:bidi w:val="0"/>
              <w:spacing w:after="280" w:afterAutospacing="1"/>
            </w:pPr>
            <w:r w:rsidRPr="006F2BC3">
              <w:t>5.12</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21</w:t>
            </w:r>
          </w:p>
        </w:tc>
        <w:tc>
          <w:tcPr>
            <w:tcW w:w="5680" w:type="dxa"/>
            <w:gridSpan w:val="3"/>
            <w:vAlign w:val="bottom"/>
          </w:tcPr>
          <w:p w:rsidR="00C57C00" w:rsidRPr="006F2BC3" w:rsidP="006F2BC3">
            <w:pPr>
              <w:pStyle w:val="renderubrik"/>
            </w:pPr>
            <w:r>
              <w:rPr>
                <w:rtl w:val="0"/>
              </w:rPr>
              <w:t>Finansutskottets betänkande FiU17</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Genomförande av krishanteringsdirektivet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Börje Vestlund (S)</w:t>
            </w:r>
          </w:p>
        </w:tc>
        <w:tc>
          <w:tcPr>
            <w:tcW w:w="1260" w:type="dxa"/>
            <w:gridSpan w:val="2"/>
            <w:vAlign w:val="bottom"/>
          </w:tcPr>
          <w:p w:rsidR="00C57C00" w:rsidRPr="006F2BC3" w:rsidP="006F2BC3">
            <w:pPr>
              <w:pStyle w:val="Talartid"/>
            </w:pPr>
            <w:r w:rsidRPr="006F2BC3">
              <w:t>12</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Jörgen Andersson (M)</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0.22</w:t>
            </w:r>
          </w:p>
        </w:tc>
        <w:tc>
          <w:tcPr>
            <w:tcW w:w="1460" w:type="dxa"/>
            <w:gridSpan w:val="2"/>
            <w:vAlign w:val="bottom"/>
          </w:tcPr>
          <w:p w:rsidR="00C57C00" w:rsidRPr="006F2BC3" w:rsidP="006F2BC3">
            <w:pPr>
              <w:pStyle w:val="TalartidSumma"/>
            </w:pPr>
            <w:r w:rsidRPr="006F2BC3">
              <w:t>5.34</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5 tim. 34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2" w:name="StartTalarLista"/>
      <w:bookmarkEnd w:id="2"/>
    </w:p>
    <w:p w:rsidR="00786E32" w:rsidRPr="00631228" w:rsidP="00786E32">
      <w:pPr>
        <w:pStyle w:val="renderubrikKursiv"/>
      </w:pPr>
    </w:p>
    <w:sectPr>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rPr>
        <w:noProof/>
      </w:rPr>
      <w:t>2</w:t>
    </w:r>
    <w:r>
      <w:fldChar w:fldCharType="end"/>
    </w:r>
    <w:r>
      <w:t xml:space="preserve"> (</w:t>
    </w:r>
    <w:r w:rsidR="00886332">
      <w:fldChar w:fldCharType="begin"/>
    </w:r>
    <w:r w:rsidR="00886332">
      <w:instrText xml:space="preserve"> NUMPAGES </w:instrText>
    </w:r>
    <w:r w:rsidR="00886332">
      <w:fldChar w:fldCharType="separate"/>
    </w:r>
    <w:r w:rsidR="00503263">
      <w:rPr>
        <w:noProof/>
      </w:rPr>
      <w:t>1</w:t>
    </w:r>
    <w:r w:rsidR="00886332">
      <w:rPr>
        <w:noProof/>
      </w:rPr>
      <w:fldChar w:fldCharType="end"/>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t>1</w:t>
    </w:r>
    <w:r>
      <w:fldChar w:fldCharType="end"/>
    </w:r>
    <w:r>
      <w:t xml:space="preserve"> (</w:t>
    </w:r>
    <w:r w:rsidR="00886332">
      <w:fldChar w:fldCharType="begin"/>
    </w:r>
    <w:r w:rsidR="00886332">
      <w:instrText xml:space="preserve"> NUMPAGES </w:instrText>
    </w:r>
    <w:r w:rsidR="00886332">
      <w:fldChar w:fldCharType="separate"/>
    </w:r>
    <w:r w:rsidR="00886332">
      <w:t>1</w:t>
    </w:r>
    <w:r w:rsidR="00886332">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tabs>
        <w:tab w:val="clear" w:pos="4536"/>
      </w:tabs>
    </w:pPr>
    <w:r>
      <w:fldChar w:fldCharType="begin"/>
    </w:r>
    <w:r>
      <w:instrText xml:space="preserve"> DOCPROPERTY "DocumentDate" </w:instrText>
    </w:r>
    <w:r>
      <w:fldChar w:fldCharType="separate"/>
    </w:r>
    <w:r>
      <w:t>Onsdagen den 16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BE4728">
    <w:pPr>
      <w:pStyle w:val="Header"/>
      <w:tabs>
        <w:tab w:val="clear" w:pos="4536"/>
        <w:tab w:val="right" w:leader="underscore" w:pos="9072"/>
      </w:tabs>
      <w:spacing w:after="480"/>
      <w:rPr>
        <w:sz w:val="12"/>
      </w:rPr>
    </w:pPr>
    <w:r>
      <w:rPr>
        <w:sz w:val="12"/>
      </w:rPr>
      <w:tab/>
    </w:r>
  </w:p>
  <w:p w:rsidR="00BE47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BE4728">
    <w:pPr>
      <w:pStyle w:val="Dokumentrubrik"/>
      <w:spacing w:after="360"/>
    </w:pPr>
    <w:r>
      <w:fldChar w:fldCharType="begin"/>
    </w:r>
    <w:r>
      <w:instrText xml:space="preserve"> if </w:instrText>
    </w:r>
    <w:r w:rsidR="00886332">
      <w:fldChar w:fldCharType="begin"/>
    </w:r>
    <w:r w:rsidR="00886332">
      <w:instrText xml:space="preserve"> DOCPROPERTY  Status </w:instrText>
    </w:r>
    <w:r w:rsidR="00886332">
      <w:fldChar w:fldCharType="separate"/>
    </w:r>
    <w:r w:rsidR="00886332">
      <w:instrText>slutlig</w:instrText>
    </w:r>
    <w:r w:rsidR="00886332">
      <w:fldChar w:fldCharType="end"/>
    </w:r>
    <w:r>
      <w:instrText xml:space="preserve"> = "preliminär" "Preliminär t" "T" </w:instrText>
    </w:r>
    <w:r>
      <w:fldChar w:fldCharType="separate"/>
    </w:r>
    <w:r>
      <w:t>T</w:t>
    </w:r>
    <w:r>
      <w:fldChar w:fldCharType="end"/>
    </w:r>
    <w:r>
      <w: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
    <w:name w:val="Datum"/>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2015-12-16</SAFIR_Sammantradesdatum_Doc>
    <SAFIR_SammantradeID xmlns="C07A1A6C-0B19-41D9-BDF8-F523BA3921EB">bd20bee5-107c-4206-a778-bbdf8108c607</SAFIR_SammantradeID>
    <SAFIR_TlistaStatus_Doc xmlns="C07A1A6C-0B19-41D9-BDF8-F523BA3921EB">Slutgiltig</SAFIR_TlistaStatus_Doc>
    <SAFIR_TlistaEdited_Doc xmlns="C07A1A6C-0B19-41D9-BDF8-F523BA3921EB">false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0048D-4E70-4003-8E55-ED1656EB62B2}"/>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docProps/app.xml><?xml version="1.0" encoding="utf-8"?>
<Properties xmlns="http://schemas.openxmlformats.org/officeDocument/2006/extended-properties" xmlns:vt="http://schemas.openxmlformats.org/officeDocument/2006/docPropsVTypes">
  <Template>Talarlista.dot</Template>
  <TotalTime>3</TotalTime>
  <Pages>1</Pages>
  <Words>2</Words>
  <Characters>14</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9</cp:revision>
  <cp:lastPrinted>2013-08-26T06:33:00Z</cp:lastPrinted>
  <dcterms:created xsi:type="dcterms:W3CDTF">2013-09-04T06:47:00Z</dcterms:created>
  <dcterms:modified xsi:type="dcterms:W3CDTF">2013-11-12T09:56:00Z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16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