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F976BFB4BE4EB289F0E844F863D837"/>
        </w:placeholder>
        <w15:appearance w15:val="hidden"/>
        <w:text/>
      </w:sdtPr>
      <w:sdtEndPr/>
      <w:sdtContent>
        <w:p w:rsidRPr="009B062B" w:rsidR="00AF30DD" w:rsidP="009B062B" w:rsidRDefault="00AF30DD" w14:paraId="74032F04" w14:textId="77777777">
          <w:pPr>
            <w:pStyle w:val="RubrikFrslagTIllRiksdagsbeslut"/>
          </w:pPr>
          <w:r w:rsidRPr="009B062B">
            <w:t>Förslag till riksdagsbeslut</w:t>
          </w:r>
        </w:p>
      </w:sdtContent>
    </w:sdt>
    <w:sdt>
      <w:sdtPr>
        <w:alias w:val="Yrkande 1"/>
        <w:tag w:val="51141d1a-9bd7-44f6-80cb-873a4d8318ee"/>
        <w:id w:val="-1317253413"/>
        <w:lock w:val="sdtLocked"/>
      </w:sdtPr>
      <w:sdtEndPr/>
      <w:sdtContent>
        <w:p w:rsidR="00710274" w:rsidRDefault="00B522C3" w14:paraId="74032F05" w14:textId="77777777">
          <w:pPr>
            <w:pStyle w:val="Frslagstext"/>
          </w:pPr>
          <w:r>
            <w:t>Riksdagen ställer sig bakom det som anförs i motionen om att återinföra registreringen av EU-medborgare och tillkännager detta för regeringen.</w:t>
          </w:r>
        </w:p>
      </w:sdtContent>
    </w:sdt>
    <w:sdt>
      <w:sdtPr>
        <w:alias w:val="Yrkande 2"/>
        <w:tag w:val="161dcc22-f4a9-4be1-91c2-c394453b5ced"/>
        <w:id w:val="-2004818418"/>
        <w:lock w:val="sdtLocked"/>
      </w:sdtPr>
      <w:sdtEndPr/>
      <w:sdtContent>
        <w:p w:rsidR="00710274" w:rsidRDefault="00B522C3" w14:paraId="74032F06" w14:textId="77777777">
          <w:pPr>
            <w:pStyle w:val="Frslagstext"/>
          </w:pPr>
          <w:r>
            <w:t>Riksdagen ställer sig bakom det som anförs i motionen om att följa upp dagens rapportering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548DDC91994EAE86A8FE2ACAFC0AC1"/>
        </w:placeholder>
        <w15:appearance w15:val="hidden"/>
        <w:text/>
      </w:sdtPr>
      <w:sdtEndPr/>
      <w:sdtContent>
        <w:p w:rsidRPr="009B062B" w:rsidR="006D79C9" w:rsidP="00333E95" w:rsidRDefault="006D79C9" w14:paraId="74032F07" w14:textId="77777777">
          <w:pPr>
            <w:pStyle w:val="Rubrik1"/>
          </w:pPr>
          <w:r>
            <w:t>Motivering</w:t>
          </w:r>
        </w:p>
      </w:sdtContent>
    </w:sdt>
    <w:p w:rsidR="00DB1310" w:rsidP="00DB1310" w:rsidRDefault="00DB1310" w14:paraId="74032F08" w14:textId="77777777">
      <w:pPr>
        <w:pStyle w:val="Normalutanindragellerluft"/>
      </w:pPr>
      <w:r>
        <w:t xml:space="preserve">Reglerna om fri rörlighet inom EU/EES-området innebär en långtgående rätt för EU/EES-medborgare och deras familjemedlemmar att fritt röra sig och uppehålla sig i hela EU/EES-området. Enligt huvudregeln får en EU/EES-medborgare vistas i en annan medlemsstat i tre månader utan annat krav än giltigt id-kort eller pass så länge han eller hon inte blir en orimlig belastning för den mottagande medlemsstatens sociala biståndssystem. För rätt till vistelse i en annan medlemsstat under längre tid än tre </w:t>
      </w:r>
      <w:r>
        <w:lastRenderedPageBreak/>
        <w:t>månader krävs att EU/EES-medborgaren uppfyller vissa villkor, exempelvis är anställd eller arbetssökande med en verklig möjlighet att få en anställning. En EU/EES-medborgare som efter tre månaders vistelse inte uppfyller villkoren för denna s.k. uppehållsrätt får utvisas, såvida han eller hon inte har sökt och beviljats uppehållstillstånd.</w:t>
      </w:r>
    </w:p>
    <w:p w:rsidRPr="00C1659A" w:rsidR="00DB1310" w:rsidP="00C1659A" w:rsidRDefault="00DB1310" w14:paraId="74032F0A" w14:textId="77777777">
      <w:r w:rsidRPr="00C1659A">
        <w:t>Polisen har idag i uppdrag att rapportera EU-medborgare som saknar rätt att vistas i Sverige till Migrationsverket. Problemet är dock att det väldigt sällan sker och att då det sker brukar handla om en slump. Har en rapportering skett finns det idag inte någon uppföljning av ärendet, vilket självfallet är ett problem, och problemet blir inte mindre av att personen som kontrolleras nästan säger själv att vederbörande vistats i landet i mer än tre månader.</w:t>
      </w:r>
    </w:p>
    <w:p w:rsidRPr="00C1659A" w:rsidR="00DB1310" w:rsidP="00C1659A" w:rsidRDefault="00DB1310" w14:paraId="74032F0C" w14:textId="5D55D35F">
      <w:r w:rsidRPr="00C1659A">
        <w:t>Fram till första maj 2014 var EU-medborg</w:t>
      </w:r>
      <w:r w:rsidRPr="00C1659A" w:rsidR="00C1659A">
        <w:t>are som önskade stanna</w:t>
      </w:r>
      <w:r w:rsidRPr="00C1659A">
        <w:t xml:space="preserve"> i mer än tre månader i Sverige tvungna att registrera sig hos Migrationsverket och samtidigt bevisa att vederbörande kunde försörja sig själv under vistelsen. Registreringar sker i flera länder i Europa, men avskaffa</w:t>
      </w:r>
      <w:r w:rsidRPr="00C1659A">
        <w:lastRenderedPageBreak/>
        <w:t>des dessvärre i Sverige vilket har spätt på redan svåra problem. Sedan registreringen upphört har problematiken med EU-migranter som inte kunnat försörja sig själva nämligen ökat kraftigt, och på flera håll går skattemedel åt till att försörja eller underlätta för deras vistelse. Detta trots att kravet på att kunna försörja sig själv för att få stanna i landet finns kvar. Då kontrollen närmast kan betraktas som obefintlig kan Migrationsverket, som har i uppgift att utvisa personer som saknar uppehållsrätt men saknar övervakningsuppdrag, inte göra särskilt mycket.</w:t>
      </w:r>
    </w:p>
    <w:p w:rsidR="00652B73" w:rsidP="00C1659A" w:rsidRDefault="00DB1310" w14:paraId="74032F0E" w14:textId="6845B8A9">
      <w:r w:rsidRPr="00C1659A">
        <w:t>Registreringen för EU-medborgare som tidigare avskaffats måste återinföras och dagens rapportering måste följas upp. Dessutom bör kontrollen på EU-medborgare som saknar asylskäl intensifieras så att de kan utvisas snarast möjligt. Detta bör riksdagen ge regeringen till känna.</w:t>
      </w:r>
    </w:p>
    <w:bookmarkStart w:name="_GoBack" w:id="1"/>
    <w:bookmarkEnd w:id="1"/>
    <w:p w:rsidRPr="00C1659A" w:rsidR="00C1659A" w:rsidP="00C1659A" w:rsidRDefault="00C1659A" w14:paraId="55CA145E" w14:textId="77777777"/>
    <w:sdt>
      <w:sdtPr>
        <w:alias w:val="CC_Underskrifter"/>
        <w:tag w:val="CC_Underskrifter"/>
        <w:id w:val="583496634"/>
        <w:lock w:val="sdtContentLocked"/>
        <w:placeholder>
          <w:docPart w:val="A423E8994DA34ACFBFA70F88E7B5D7B6"/>
        </w:placeholder>
        <w15:appearance w15:val="hidden"/>
      </w:sdtPr>
      <w:sdtEndPr/>
      <w:sdtContent>
        <w:p w:rsidR="004801AC" w:rsidP="002169BD" w:rsidRDefault="005E6D09" w14:paraId="74032F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1010B6" w:rsidRDefault="001010B6" w14:paraId="74032F13" w14:textId="77777777"/>
    <w:sectPr w:rsidR="001010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32F15" w14:textId="77777777" w:rsidR="0066725E" w:rsidRDefault="0066725E" w:rsidP="000C1CAD">
      <w:pPr>
        <w:spacing w:line="240" w:lineRule="auto"/>
      </w:pPr>
      <w:r>
        <w:separator/>
      </w:r>
    </w:p>
  </w:endnote>
  <w:endnote w:type="continuationSeparator" w:id="0">
    <w:p w14:paraId="74032F16" w14:textId="77777777" w:rsidR="0066725E" w:rsidRDefault="006672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32F1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32F1C" w14:textId="44DC0B8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6D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32F13" w14:textId="77777777" w:rsidR="0066725E" w:rsidRDefault="0066725E" w:rsidP="000C1CAD">
      <w:pPr>
        <w:spacing w:line="240" w:lineRule="auto"/>
      </w:pPr>
      <w:r>
        <w:separator/>
      </w:r>
    </w:p>
  </w:footnote>
  <w:footnote w:type="continuationSeparator" w:id="0">
    <w:p w14:paraId="74032F14" w14:textId="77777777" w:rsidR="0066725E" w:rsidRDefault="006672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4032F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032F26" wp14:anchorId="74032F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E6D09" w14:paraId="74032F27" w14:textId="77777777">
                          <w:pPr>
                            <w:jc w:val="right"/>
                          </w:pPr>
                          <w:sdt>
                            <w:sdtPr>
                              <w:alias w:val="CC_Noformat_Partikod"/>
                              <w:tag w:val="CC_Noformat_Partikod"/>
                              <w:id w:val="-53464382"/>
                              <w:placeholder>
                                <w:docPart w:val="45715010D2924063B839892578118355"/>
                              </w:placeholder>
                              <w:text/>
                            </w:sdtPr>
                            <w:sdtEndPr/>
                            <w:sdtContent>
                              <w:r w:rsidR="00DB1310">
                                <w:t>SD</w:t>
                              </w:r>
                            </w:sdtContent>
                          </w:sdt>
                          <w:sdt>
                            <w:sdtPr>
                              <w:alias w:val="CC_Noformat_Partinummer"/>
                              <w:tag w:val="CC_Noformat_Partinummer"/>
                              <w:id w:val="-1709555926"/>
                              <w:placeholder>
                                <w:docPart w:val="9F7921D0440D4D729B85026F4D9B0003"/>
                              </w:placeholder>
                              <w:text/>
                            </w:sdtPr>
                            <w:sdtEndPr/>
                            <w:sdtContent>
                              <w:r w:rsidR="00A61879">
                                <w:t>269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032F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E6D09" w14:paraId="74032F27" w14:textId="77777777">
                    <w:pPr>
                      <w:jc w:val="right"/>
                    </w:pPr>
                    <w:sdt>
                      <w:sdtPr>
                        <w:alias w:val="CC_Noformat_Partikod"/>
                        <w:tag w:val="CC_Noformat_Partikod"/>
                        <w:id w:val="-53464382"/>
                        <w:placeholder>
                          <w:docPart w:val="45715010D2924063B839892578118355"/>
                        </w:placeholder>
                        <w:text/>
                      </w:sdtPr>
                      <w:sdtEndPr/>
                      <w:sdtContent>
                        <w:r w:rsidR="00DB1310">
                          <w:t>SD</w:t>
                        </w:r>
                      </w:sdtContent>
                    </w:sdt>
                    <w:sdt>
                      <w:sdtPr>
                        <w:alias w:val="CC_Noformat_Partinummer"/>
                        <w:tag w:val="CC_Noformat_Partinummer"/>
                        <w:id w:val="-1709555926"/>
                        <w:placeholder>
                          <w:docPart w:val="9F7921D0440D4D729B85026F4D9B0003"/>
                        </w:placeholder>
                        <w:text/>
                      </w:sdtPr>
                      <w:sdtEndPr/>
                      <w:sdtContent>
                        <w:r w:rsidR="00A61879">
                          <w:t>269</w:t>
                        </w:r>
                      </w:sdtContent>
                    </w:sdt>
                  </w:p>
                </w:txbxContent>
              </v:textbox>
              <w10:wrap anchorx="page"/>
            </v:shape>
          </w:pict>
        </mc:Fallback>
      </mc:AlternateContent>
    </w:r>
  </w:p>
  <w:p w:rsidRPr="00293C4F" w:rsidR="004F35FE" w:rsidP="00776B74" w:rsidRDefault="004F35FE" w14:paraId="74032F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6D09" w14:paraId="74032F19" w14:textId="77777777">
    <w:pPr>
      <w:jc w:val="right"/>
    </w:pPr>
    <w:sdt>
      <w:sdtPr>
        <w:alias w:val="CC_Noformat_Partikod"/>
        <w:tag w:val="CC_Noformat_Partikod"/>
        <w:id w:val="559911109"/>
        <w:placeholder>
          <w:docPart w:val="9F7921D0440D4D729B85026F4D9B0003"/>
        </w:placeholder>
        <w:text/>
      </w:sdtPr>
      <w:sdtEndPr/>
      <w:sdtContent>
        <w:r w:rsidR="00DB1310">
          <w:t>SD</w:t>
        </w:r>
      </w:sdtContent>
    </w:sdt>
    <w:sdt>
      <w:sdtPr>
        <w:alias w:val="CC_Noformat_Partinummer"/>
        <w:tag w:val="CC_Noformat_Partinummer"/>
        <w:id w:val="1197820850"/>
        <w:text/>
      </w:sdtPr>
      <w:sdtEndPr/>
      <w:sdtContent>
        <w:r w:rsidR="00A61879">
          <w:t>269</w:t>
        </w:r>
      </w:sdtContent>
    </w:sdt>
  </w:p>
  <w:p w:rsidR="004F35FE" w:rsidP="00776B74" w:rsidRDefault="004F35FE" w14:paraId="74032F1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6D09" w14:paraId="74032F1D" w14:textId="77777777">
    <w:pPr>
      <w:jc w:val="right"/>
    </w:pPr>
    <w:sdt>
      <w:sdtPr>
        <w:alias w:val="CC_Noformat_Partikod"/>
        <w:tag w:val="CC_Noformat_Partikod"/>
        <w:id w:val="1471015553"/>
        <w:text/>
      </w:sdtPr>
      <w:sdtEndPr/>
      <w:sdtContent>
        <w:r w:rsidR="00DB1310">
          <w:t>SD</w:t>
        </w:r>
      </w:sdtContent>
    </w:sdt>
    <w:sdt>
      <w:sdtPr>
        <w:alias w:val="CC_Noformat_Partinummer"/>
        <w:tag w:val="CC_Noformat_Partinummer"/>
        <w:id w:val="-2014525982"/>
        <w:text/>
      </w:sdtPr>
      <w:sdtEndPr/>
      <w:sdtContent>
        <w:r w:rsidR="00A61879">
          <w:t>269</w:t>
        </w:r>
      </w:sdtContent>
    </w:sdt>
  </w:p>
  <w:p w:rsidR="004F35FE" w:rsidP="00A314CF" w:rsidRDefault="005E6D09" w14:paraId="74032F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E6D09" w14:paraId="74032F1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E6D09" w14:paraId="74032F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:2090</w:t>
        </w:r>
      </w:sdtContent>
    </w:sdt>
  </w:p>
  <w:p w:rsidR="004F35FE" w:rsidP="00E03A3D" w:rsidRDefault="005E6D09" w14:paraId="74032F21" w14:textId="77777777">
    <w:pPr>
      <w:pStyle w:val="Motionr"/>
    </w:pPr>
    <w:sdt>
      <w:sdtPr>
        <w:alias w:val="CC_Noformat_Avtext"/>
        <w:tag w:val="CC_Noformat_Avtext"/>
        <w:id w:val="-2020768203"/>
        <w:lock w:val="sdtContentLocked"/>
        <w15:appearance w15:val="hidden"/>
        <w:text/>
      </w:sdtPr>
      <w:sdtEndPr/>
      <w:sdtContent>
        <w:r>
          <w:t>av Markus Wiechel och Jennie Åfeldt (båda SD)</w:t>
        </w:r>
      </w:sdtContent>
    </w:sdt>
  </w:p>
  <w:sdt>
    <w:sdtPr>
      <w:alias w:val="CC_Noformat_Rubtext"/>
      <w:tag w:val="CC_Noformat_Rubtext"/>
      <w:id w:val="-218060500"/>
      <w:lock w:val="sdtLocked"/>
      <w15:appearance w15:val="hidden"/>
      <w:text/>
    </w:sdtPr>
    <w:sdtEndPr/>
    <w:sdtContent>
      <w:p w:rsidR="004F35FE" w:rsidP="00283E0F" w:rsidRDefault="00DB1310" w14:paraId="74032F22" w14:textId="77777777">
        <w:pPr>
          <w:pStyle w:val="FSHRub2"/>
        </w:pPr>
        <w:r>
          <w:t>Återinförd registrering och kontroll av EU-medborgare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74032F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31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0B6"/>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57C"/>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9BD"/>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1A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6D0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25E"/>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274"/>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4CB"/>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879"/>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2C3"/>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59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310"/>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5914"/>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032F03"/>
  <w15:chartTrackingRefBased/>
  <w15:docId w15:val="{9F2DDD58-F160-4FB6-A773-49D00917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332727">
      <w:bodyDiv w:val="1"/>
      <w:marLeft w:val="0"/>
      <w:marRight w:val="0"/>
      <w:marTop w:val="0"/>
      <w:marBottom w:val="0"/>
      <w:divBdr>
        <w:top w:val="none" w:sz="0" w:space="0" w:color="auto"/>
        <w:left w:val="none" w:sz="0" w:space="0" w:color="auto"/>
        <w:bottom w:val="none" w:sz="0" w:space="0" w:color="auto"/>
        <w:right w:val="none" w:sz="0" w:space="0" w:color="auto"/>
      </w:divBdr>
    </w:div>
    <w:div w:id="128865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F976BFB4BE4EB289F0E844F863D837"/>
        <w:category>
          <w:name w:val="Allmänt"/>
          <w:gallery w:val="placeholder"/>
        </w:category>
        <w:types>
          <w:type w:val="bbPlcHdr"/>
        </w:types>
        <w:behaviors>
          <w:behavior w:val="content"/>
        </w:behaviors>
        <w:guid w:val="{D54CBED7-9850-49A4-A60E-150BF80A8235}"/>
      </w:docPartPr>
      <w:docPartBody>
        <w:p w:rsidR="000B1A64" w:rsidRDefault="00F9336D">
          <w:pPr>
            <w:pStyle w:val="71F976BFB4BE4EB289F0E844F863D837"/>
          </w:pPr>
          <w:r w:rsidRPr="005A0A93">
            <w:rPr>
              <w:rStyle w:val="Platshllartext"/>
            </w:rPr>
            <w:t>Förslag till riksdagsbeslut</w:t>
          </w:r>
        </w:p>
      </w:docPartBody>
    </w:docPart>
    <w:docPart>
      <w:docPartPr>
        <w:name w:val="C5548DDC91994EAE86A8FE2ACAFC0AC1"/>
        <w:category>
          <w:name w:val="Allmänt"/>
          <w:gallery w:val="placeholder"/>
        </w:category>
        <w:types>
          <w:type w:val="bbPlcHdr"/>
        </w:types>
        <w:behaviors>
          <w:behavior w:val="content"/>
        </w:behaviors>
        <w:guid w:val="{6C20A4A9-9712-4F92-B653-53B85B0425D5}"/>
      </w:docPartPr>
      <w:docPartBody>
        <w:p w:rsidR="000B1A64" w:rsidRDefault="00F9336D">
          <w:pPr>
            <w:pStyle w:val="C5548DDC91994EAE86A8FE2ACAFC0AC1"/>
          </w:pPr>
          <w:r w:rsidRPr="005A0A93">
            <w:rPr>
              <w:rStyle w:val="Platshllartext"/>
            </w:rPr>
            <w:t>Motivering</w:t>
          </w:r>
        </w:p>
      </w:docPartBody>
    </w:docPart>
    <w:docPart>
      <w:docPartPr>
        <w:name w:val="45715010D2924063B839892578118355"/>
        <w:category>
          <w:name w:val="Allmänt"/>
          <w:gallery w:val="placeholder"/>
        </w:category>
        <w:types>
          <w:type w:val="bbPlcHdr"/>
        </w:types>
        <w:behaviors>
          <w:behavior w:val="content"/>
        </w:behaviors>
        <w:guid w:val="{220C3712-0CB2-4CA4-AC9A-1EE62359C76C}"/>
      </w:docPartPr>
      <w:docPartBody>
        <w:p w:rsidR="000B1A64" w:rsidRDefault="00F9336D">
          <w:pPr>
            <w:pStyle w:val="45715010D2924063B839892578118355"/>
          </w:pPr>
          <w:r>
            <w:rPr>
              <w:rStyle w:val="Platshllartext"/>
            </w:rPr>
            <w:t xml:space="preserve"> </w:t>
          </w:r>
        </w:p>
      </w:docPartBody>
    </w:docPart>
    <w:docPart>
      <w:docPartPr>
        <w:name w:val="9F7921D0440D4D729B85026F4D9B0003"/>
        <w:category>
          <w:name w:val="Allmänt"/>
          <w:gallery w:val="placeholder"/>
        </w:category>
        <w:types>
          <w:type w:val="bbPlcHdr"/>
        </w:types>
        <w:behaviors>
          <w:behavior w:val="content"/>
        </w:behaviors>
        <w:guid w:val="{5BFE91C6-7660-49F8-8266-E0C5E5D8A2AC}"/>
      </w:docPartPr>
      <w:docPartBody>
        <w:p w:rsidR="000B1A64" w:rsidRDefault="00F9336D">
          <w:pPr>
            <w:pStyle w:val="9F7921D0440D4D729B85026F4D9B0003"/>
          </w:pPr>
          <w:r>
            <w:t xml:space="preserve"> </w:t>
          </w:r>
        </w:p>
      </w:docPartBody>
    </w:docPart>
    <w:docPart>
      <w:docPartPr>
        <w:name w:val="A423E8994DA34ACFBFA70F88E7B5D7B6"/>
        <w:category>
          <w:name w:val="Allmänt"/>
          <w:gallery w:val="placeholder"/>
        </w:category>
        <w:types>
          <w:type w:val="bbPlcHdr"/>
        </w:types>
        <w:behaviors>
          <w:behavior w:val="content"/>
        </w:behaviors>
        <w:guid w:val="{3A648855-C484-4403-BC8A-FE953A5DE24E}"/>
      </w:docPartPr>
      <w:docPartBody>
        <w:p w:rsidR="00000000" w:rsidRDefault="004D39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6D"/>
    <w:rsid w:val="000B1A64"/>
    <w:rsid w:val="004D39F6"/>
    <w:rsid w:val="00F933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F976BFB4BE4EB289F0E844F863D837">
    <w:name w:val="71F976BFB4BE4EB289F0E844F863D837"/>
  </w:style>
  <w:style w:type="paragraph" w:customStyle="1" w:styleId="44130CD5FBF146F280F6F98B0259522B">
    <w:name w:val="44130CD5FBF146F280F6F98B0259522B"/>
  </w:style>
  <w:style w:type="paragraph" w:customStyle="1" w:styleId="206D0806425F4032A812A28BB08994F8">
    <w:name w:val="206D0806425F4032A812A28BB08994F8"/>
  </w:style>
  <w:style w:type="paragraph" w:customStyle="1" w:styleId="C5548DDC91994EAE86A8FE2ACAFC0AC1">
    <w:name w:val="C5548DDC91994EAE86A8FE2ACAFC0AC1"/>
  </w:style>
  <w:style w:type="paragraph" w:customStyle="1" w:styleId="3515C7D672AE45FC80E756B71C3E2C49">
    <w:name w:val="3515C7D672AE45FC80E756B71C3E2C49"/>
  </w:style>
  <w:style w:type="paragraph" w:customStyle="1" w:styleId="45715010D2924063B839892578118355">
    <w:name w:val="45715010D2924063B839892578118355"/>
  </w:style>
  <w:style w:type="paragraph" w:customStyle="1" w:styleId="9F7921D0440D4D729B85026F4D9B0003">
    <w:name w:val="9F7921D0440D4D729B85026F4D9B00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5AD7C2-64C4-428F-9B46-3E92E876FE9C}"/>
</file>

<file path=customXml/itemProps2.xml><?xml version="1.0" encoding="utf-8"?>
<ds:datastoreItem xmlns:ds="http://schemas.openxmlformats.org/officeDocument/2006/customXml" ds:itemID="{5815CA2B-9161-4677-BC49-D1F60048202D}"/>
</file>

<file path=customXml/itemProps3.xml><?xml version="1.0" encoding="utf-8"?>
<ds:datastoreItem xmlns:ds="http://schemas.openxmlformats.org/officeDocument/2006/customXml" ds:itemID="{99712102-7751-43F0-BA11-25C82CD778C7}"/>
</file>

<file path=docProps/app.xml><?xml version="1.0" encoding="utf-8"?>
<Properties xmlns="http://schemas.openxmlformats.org/officeDocument/2006/extended-properties" xmlns:vt="http://schemas.openxmlformats.org/officeDocument/2006/docPropsVTypes">
  <Template>Normal</Template>
  <TotalTime>7</TotalTime>
  <Pages>2</Pages>
  <Words>415</Words>
  <Characters>2381</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