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22788986" w14:textId="77777777" w:rsidTr="00F65DF8">
        <w:tc>
          <w:tcPr>
            <w:tcW w:w="9141" w:type="dxa"/>
          </w:tcPr>
          <w:p w14:paraId="66567C72" w14:textId="2DBE869F" w:rsidR="00F65DF8" w:rsidRPr="0012669A" w:rsidRDefault="00F65DF8" w:rsidP="00F65DF8">
            <w:bookmarkStart w:id="0" w:name="_GoBack"/>
            <w:bookmarkEnd w:id="0"/>
            <w:r w:rsidRPr="0012669A">
              <w:t>RIKSDAGEN</w:t>
            </w:r>
          </w:p>
          <w:p w14:paraId="1EF119D3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195FBE9A" w14:textId="77777777" w:rsidR="007A5F1A" w:rsidRDefault="007A5F1A" w:rsidP="00F65DF8"/>
    <w:p w14:paraId="091FD451" w14:textId="754C3530" w:rsidR="00FC6FB0" w:rsidRDefault="00FC6FB0" w:rsidP="00F65DF8"/>
    <w:p w14:paraId="07A16874" w14:textId="77777777" w:rsidR="0056532C" w:rsidRDefault="0056532C" w:rsidP="00F65DF8"/>
    <w:p w14:paraId="24D88C37" w14:textId="77777777" w:rsidR="008037AB" w:rsidRPr="0012669A" w:rsidRDefault="008037AB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443EDDD1" w14:textId="77777777" w:rsidTr="008B7A6E">
        <w:trPr>
          <w:cantSplit/>
          <w:trHeight w:val="742"/>
        </w:trPr>
        <w:tc>
          <w:tcPr>
            <w:tcW w:w="2057" w:type="dxa"/>
          </w:tcPr>
          <w:p w14:paraId="2520EE03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7B57A09C" w14:textId="31960D30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20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2C5A9C">
              <w:rPr>
                <w:b/>
              </w:rPr>
              <w:t>1</w:t>
            </w:r>
            <w:r w:rsidR="0060686F">
              <w:rPr>
                <w:b/>
              </w:rPr>
              <w:t>:3</w:t>
            </w:r>
            <w:r w:rsidR="001B5B6C">
              <w:rPr>
                <w:b/>
              </w:rPr>
              <w:t>9</w:t>
            </w:r>
          </w:p>
          <w:p w14:paraId="6BB9715D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53D8EA15" w14:textId="77777777" w:rsidTr="008B7A6E">
        <w:tc>
          <w:tcPr>
            <w:tcW w:w="2057" w:type="dxa"/>
          </w:tcPr>
          <w:p w14:paraId="3AD07D75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6B69C5DF" w14:textId="5613BC5A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F32420">
              <w:t>1</w:t>
            </w:r>
            <w:r w:rsidRPr="0012669A">
              <w:t>-</w:t>
            </w:r>
            <w:r w:rsidR="00F32420">
              <w:t>0</w:t>
            </w:r>
            <w:r w:rsidR="00D55C98">
              <w:t>5</w:t>
            </w:r>
            <w:r w:rsidRPr="0012669A">
              <w:t>-</w:t>
            </w:r>
            <w:r w:rsidR="001B5B6C">
              <w:t>20</w:t>
            </w:r>
          </w:p>
        </w:tc>
      </w:tr>
      <w:tr w:rsidR="00617E79" w:rsidRPr="0012669A" w14:paraId="43ECB97F" w14:textId="77777777" w:rsidTr="008B7A6E">
        <w:tc>
          <w:tcPr>
            <w:tcW w:w="2057" w:type="dxa"/>
          </w:tcPr>
          <w:p w14:paraId="4398FB06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5EE2F563" w14:textId="507DF24A" w:rsidR="00141DA2" w:rsidRPr="0012669A" w:rsidRDefault="00A24521" w:rsidP="008C57B9">
            <w:r>
              <w:t>1</w:t>
            </w:r>
            <w:r w:rsidR="001B5B6C">
              <w:t>0</w:t>
            </w:r>
            <w:r w:rsidR="004B260F">
              <w:t>.</w:t>
            </w:r>
            <w:r w:rsidR="00DC493B">
              <w:t>0</w:t>
            </w:r>
            <w:r w:rsidR="004B260F">
              <w:t>0</w:t>
            </w:r>
            <w:r w:rsidR="00197781" w:rsidRPr="0012669A">
              <w:t>–</w:t>
            </w:r>
            <w:r w:rsidR="00886DEC">
              <w:t>11.35</w:t>
            </w:r>
          </w:p>
        </w:tc>
      </w:tr>
      <w:tr w:rsidR="00617E79" w:rsidRPr="0012669A" w14:paraId="744BF737" w14:textId="77777777" w:rsidTr="008B7A6E">
        <w:tc>
          <w:tcPr>
            <w:tcW w:w="2057" w:type="dxa"/>
          </w:tcPr>
          <w:p w14:paraId="6B951181" w14:textId="77777777" w:rsidR="00F65DF8" w:rsidRPr="0012669A" w:rsidRDefault="00F65DF8" w:rsidP="00F65DF8">
            <w:r w:rsidRPr="0012669A">
              <w:t>NÄRVARANDE</w:t>
            </w:r>
            <w:r w:rsidR="008B7A6E">
              <w:t>/</w:t>
            </w:r>
            <w:r w:rsidR="008B7A6E">
              <w:br/>
            </w:r>
            <w:r w:rsidR="008B7A6E" w:rsidRPr="008B7A6E">
              <w:t>UPPKOPPLADE PER VIDEOLÄNK</w:t>
            </w:r>
          </w:p>
        </w:tc>
        <w:tc>
          <w:tcPr>
            <w:tcW w:w="6391" w:type="dxa"/>
          </w:tcPr>
          <w:p w14:paraId="50CD6FEF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69510E7B" w14:textId="5630E0EA" w:rsidR="00224578" w:rsidRDefault="00224578"/>
    <w:p w14:paraId="2C314262" w14:textId="77777777" w:rsidR="0056532C" w:rsidRDefault="0056532C"/>
    <w:p w14:paraId="59C3E1B3" w14:textId="77777777" w:rsidR="00A24521" w:rsidRDefault="00A24521"/>
    <w:p w14:paraId="65A572C0" w14:textId="77777777" w:rsidR="0005545D" w:rsidRPr="0012669A" w:rsidRDefault="0005545D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7F1B8A" w:rsidRPr="0012669A" w14:paraId="09CD6FCD" w14:textId="77777777" w:rsidTr="00823B30">
        <w:trPr>
          <w:trHeight w:val="919"/>
        </w:trPr>
        <w:tc>
          <w:tcPr>
            <w:tcW w:w="567" w:type="dxa"/>
          </w:tcPr>
          <w:p w14:paraId="17302970" w14:textId="77777777" w:rsidR="007F1B8A" w:rsidRPr="0012669A" w:rsidRDefault="007F1B8A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14B0A">
              <w:rPr>
                <w:b/>
                <w:snapToGrid w:val="0"/>
              </w:rPr>
              <w:t>1</w:t>
            </w:r>
          </w:p>
        </w:tc>
        <w:tc>
          <w:tcPr>
            <w:tcW w:w="7020" w:type="dxa"/>
          </w:tcPr>
          <w:p w14:paraId="0E07CCC4" w14:textId="12061749" w:rsidR="00ED1096" w:rsidRPr="00886DEC" w:rsidRDefault="00DD54E9" w:rsidP="00A66C14">
            <w:pPr>
              <w:spacing w:after="100" w:afterAutospacing="1"/>
            </w:pPr>
            <w:r>
              <w:rPr>
                <w:b/>
                <w:bCs/>
                <w:color w:val="000000"/>
              </w:rPr>
              <w:t>M</w:t>
            </w:r>
            <w:r w:rsidR="00A24521">
              <w:rPr>
                <w:b/>
                <w:bCs/>
                <w:color w:val="000000"/>
              </w:rPr>
              <w:t xml:space="preserve">edgivande </w:t>
            </w:r>
            <w:r>
              <w:rPr>
                <w:b/>
                <w:bCs/>
                <w:color w:val="000000"/>
              </w:rPr>
              <w:t>att delta</w:t>
            </w:r>
            <w:r w:rsidR="00A24521">
              <w:rPr>
                <w:b/>
                <w:bCs/>
                <w:color w:val="000000"/>
              </w:rPr>
              <w:t xml:space="preserve"> på distans</w:t>
            </w:r>
            <w:r w:rsidR="00A24521">
              <w:rPr>
                <w:b/>
                <w:bCs/>
                <w:color w:val="000000"/>
              </w:rPr>
              <w:br/>
            </w:r>
            <w:r w:rsidR="00E84C9B">
              <w:rPr>
                <w:szCs w:val="26"/>
              </w:rPr>
              <w:br/>
            </w:r>
            <w:r w:rsidRPr="004D53E8">
              <w:t>Utskottet medgav deltagande på distans för följande ordinarie ledamöter</w:t>
            </w:r>
            <w:r w:rsidR="001D335C" w:rsidRPr="004D53E8">
              <w:t xml:space="preserve"> och suppleanter</w:t>
            </w:r>
            <w:r w:rsidRPr="00C3173D">
              <w:t>:</w:t>
            </w:r>
            <w:r w:rsidR="00EE6D7D" w:rsidRPr="00C3173D">
              <w:t xml:space="preserve"> </w:t>
            </w:r>
            <w:r w:rsidR="00EA6ACA" w:rsidRPr="00886DEC">
              <w:t>Anna-Caren Sätherberg</w:t>
            </w:r>
            <w:r w:rsidR="00120819" w:rsidRPr="00886DEC">
              <w:t xml:space="preserve"> (</w:t>
            </w:r>
            <w:r w:rsidR="00EA6ACA" w:rsidRPr="00886DEC">
              <w:t>S</w:t>
            </w:r>
            <w:r w:rsidR="00120819" w:rsidRPr="00886DEC">
              <w:t xml:space="preserve">), </w:t>
            </w:r>
            <w:r w:rsidR="00C3173D" w:rsidRPr="00886DEC">
              <w:t xml:space="preserve">Mattias Jonsson (S), </w:t>
            </w:r>
            <w:r w:rsidR="000D2552" w:rsidRPr="00886DEC">
              <w:t xml:space="preserve">Ann-Charlotte Hammar Johnsson (M), </w:t>
            </w:r>
            <w:r w:rsidR="001E59DE" w:rsidRPr="00886DEC">
              <w:t xml:space="preserve">Mattias Bäckström Johansson (SD), </w:t>
            </w:r>
            <w:r w:rsidR="000D2552" w:rsidRPr="00886DEC">
              <w:t xml:space="preserve">Monica Haider (S), </w:t>
            </w:r>
            <w:r w:rsidR="00533131" w:rsidRPr="00886DEC">
              <w:t xml:space="preserve">Helena Lindahl (C), </w:t>
            </w:r>
            <w:r w:rsidR="002054AD" w:rsidRPr="00886DEC">
              <w:t xml:space="preserve">Birger Lahti (V), </w:t>
            </w:r>
            <w:r w:rsidR="00EE6D7D" w:rsidRPr="00886DEC">
              <w:t xml:space="preserve">Lotta Olsson (M), </w:t>
            </w:r>
            <w:r w:rsidR="000D2552" w:rsidRPr="00886DEC">
              <w:t xml:space="preserve">Tobias Andersson (SD), Camilla Brodin (KD), </w:t>
            </w:r>
            <w:r w:rsidR="00EE6D7D" w:rsidRPr="00886DEC">
              <w:t xml:space="preserve">Åsa Eriksson (S), </w:t>
            </w:r>
            <w:r w:rsidR="00744776" w:rsidRPr="00886DEC">
              <w:t xml:space="preserve">Joar Forssell (L), </w:t>
            </w:r>
            <w:r w:rsidR="00F35D4C" w:rsidRPr="00886DEC">
              <w:t xml:space="preserve">Eric Palmqvist (SD), </w:t>
            </w:r>
            <w:r w:rsidR="00886DEC" w:rsidRPr="00233EDB">
              <w:t xml:space="preserve">Peter Helander (C), </w:t>
            </w:r>
            <w:r w:rsidR="00F35D4C" w:rsidRPr="00886DEC">
              <w:rPr>
                <w:snapToGrid w:val="0"/>
              </w:rPr>
              <w:t xml:space="preserve">Patrik Engström (S), </w:t>
            </w:r>
            <w:r w:rsidR="00EA6ACA" w:rsidRPr="00886DEC">
              <w:t xml:space="preserve">Elisabeth Björnsdotter Rahm (M), </w:t>
            </w:r>
            <w:r w:rsidR="00355D1B" w:rsidRPr="00886DEC">
              <w:rPr>
                <w:snapToGrid w:val="0"/>
              </w:rPr>
              <w:t>Josef Fransson (SD)</w:t>
            </w:r>
            <w:r w:rsidR="005722E5" w:rsidRPr="00886DEC">
              <w:rPr>
                <w:snapToGrid w:val="0"/>
              </w:rPr>
              <w:t xml:space="preserve">, </w:t>
            </w:r>
            <w:r w:rsidR="0084769B" w:rsidRPr="00886DEC">
              <w:rPr>
                <w:snapToGrid w:val="0"/>
              </w:rPr>
              <w:t>Lorena Delgado Varas (V)</w:t>
            </w:r>
            <w:r w:rsidR="00C3173D" w:rsidRPr="00886DEC">
              <w:rPr>
                <w:snapToGrid w:val="0"/>
              </w:rPr>
              <w:t xml:space="preserve">, </w:t>
            </w:r>
            <w:r w:rsidR="00886DEC" w:rsidRPr="00233EDB">
              <w:t xml:space="preserve">Rickard Nordin (C), </w:t>
            </w:r>
            <w:r w:rsidR="00C3173D" w:rsidRPr="00886DEC">
              <w:t xml:space="preserve">Amanda Palmstierna (MP) </w:t>
            </w:r>
            <w:r w:rsidR="00EA6ACA" w:rsidRPr="00886DEC">
              <w:t xml:space="preserve">och </w:t>
            </w:r>
            <w:hyperlink r:id="rId8" w:history="1">
              <w:r w:rsidR="0015720C" w:rsidRPr="00886DEC">
                <w:rPr>
                  <w:rStyle w:val="Hyperlnk"/>
                  <w:color w:val="auto"/>
                  <w:u w:val="none"/>
                </w:rPr>
                <w:t xml:space="preserve">Solange Olame Bayibsa </w:t>
              </w:r>
            </w:hyperlink>
            <w:r w:rsidR="0015720C" w:rsidRPr="00886DEC">
              <w:t>(S)</w:t>
            </w:r>
            <w:r w:rsidR="00EA6ACA" w:rsidRPr="00886DEC">
              <w:t>.</w:t>
            </w:r>
          </w:p>
          <w:p w14:paraId="6B0B07AC" w14:textId="159E2EC8" w:rsidR="00ED1096" w:rsidRPr="00ED1096" w:rsidRDefault="00FD0F61" w:rsidP="00ED1096">
            <w:pPr>
              <w:ind w:right="68"/>
            </w:pPr>
            <w:r>
              <w:t>Sex</w:t>
            </w:r>
            <w:r w:rsidR="003C23FC">
              <w:t xml:space="preserve"> </w:t>
            </w:r>
            <w:r w:rsidR="00ED1096" w:rsidRPr="00ED1096">
              <w:t xml:space="preserve">tjänstemän från </w:t>
            </w:r>
            <w:r w:rsidR="00ED1096">
              <w:t>närings</w:t>
            </w:r>
            <w:r w:rsidR="00ED1096" w:rsidRPr="00ED1096">
              <w:t>utskottets kansli var uppkopplade på distans.</w:t>
            </w:r>
          </w:p>
          <w:p w14:paraId="46C189BA" w14:textId="557FE69F" w:rsidR="00A453B3" w:rsidRPr="00A24521" w:rsidRDefault="00A453B3" w:rsidP="00A66C14">
            <w:pPr>
              <w:spacing w:after="100" w:afterAutospacing="1"/>
              <w:rPr>
                <w:b/>
                <w:bCs/>
                <w:color w:val="000000"/>
              </w:rPr>
            </w:pPr>
          </w:p>
        </w:tc>
      </w:tr>
      <w:tr w:rsidR="001A7140" w:rsidRPr="0012669A" w14:paraId="1B573AB1" w14:textId="77777777" w:rsidTr="00823B30">
        <w:trPr>
          <w:trHeight w:val="919"/>
        </w:trPr>
        <w:tc>
          <w:tcPr>
            <w:tcW w:w="567" w:type="dxa"/>
          </w:tcPr>
          <w:p w14:paraId="7D2DF2C8" w14:textId="30A57A0E" w:rsidR="001A7140" w:rsidRPr="007D34ED" w:rsidRDefault="00085A2B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D34ED">
              <w:rPr>
                <w:b/>
                <w:snapToGrid w:val="0"/>
              </w:rPr>
              <w:t xml:space="preserve">§ </w:t>
            </w:r>
            <w:r w:rsidR="000427D7" w:rsidRPr="007D34ED">
              <w:rPr>
                <w:b/>
                <w:snapToGrid w:val="0"/>
              </w:rPr>
              <w:t>2</w:t>
            </w:r>
          </w:p>
        </w:tc>
        <w:tc>
          <w:tcPr>
            <w:tcW w:w="7020" w:type="dxa"/>
          </w:tcPr>
          <w:p w14:paraId="2A8594E3" w14:textId="6F008BBF" w:rsidR="00B81C37" w:rsidRPr="001B5B6C" w:rsidRDefault="001B5B6C" w:rsidP="001116B8">
            <w:pPr>
              <w:pStyle w:val="Kommentarer"/>
              <w:rPr>
                <w:color w:val="222222"/>
                <w:sz w:val="24"/>
                <w:szCs w:val="24"/>
              </w:rPr>
            </w:pPr>
            <w:r w:rsidRPr="001B5B6C">
              <w:rPr>
                <w:b/>
                <w:bCs/>
                <w:color w:val="000000"/>
                <w:sz w:val="24"/>
                <w:szCs w:val="24"/>
              </w:rPr>
              <w:t>Konkurrenskraftsrådet (KKR)</w:t>
            </w:r>
          </w:p>
          <w:p w14:paraId="46B2D5AE" w14:textId="77777777" w:rsidR="001B5B6C" w:rsidRDefault="001B5B6C" w:rsidP="001116B8">
            <w:pPr>
              <w:pStyle w:val="Kommentarer"/>
              <w:rPr>
                <w:color w:val="222222"/>
                <w:sz w:val="24"/>
                <w:szCs w:val="24"/>
              </w:rPr>
            </w:pPr>
          </w:p>
          <w:p w14:paraId="36B4EC75" w14:textId="6581DEDB" w:rsidR="00FA594C" w:rsidRDefault="00FA594C" w:rsidP="00FA594C">
            <w:pPr>
              <w:pStyle w:val="Kommentarer"/>
              <w:rPr>
                <w:sz w:val="24"/>
                <w:szCs w:val="24"/>
              </w:rPr>
            </w:pPr>
            <w:r w:rsidRPr="00FA594C">
              <w:rPr>
                <w:color w:val="000000"/>
                <w:sz w:val="24"/>
                <w:szCs w:val="24"/>
              </w:rPr>
              <w:t>Statssekreterare Emil Högberg</w:t>
            </w:r>
            <w:r w:rsidRPr="00120554">
              <w:rPr>
                <w:color w:val="222222"/>
                <w:sz w:val="24"/>
                <w:szCs w:val="24"/>
              </w:rPr>
              <w:t xml:space="preserve">, </w:t>
            </w:r>
            <w:r>
              <w:rPr>
                <w:color w:val="222222"/>
                <w:sz w:val="24"/>
                <w:szCs w:val="24"/>
              </w:rPr>
              <w:t>Näring</w:t>
            </w:r>
            <w:r w:rsidRPr="00120554">
              <w:rPr>
                <w:color w:val="222222"/>
                <w:sz w:val="24"/>
                <w:szCs w:val="24"/>
              </w:rPr>
              <w:t>sdepartementet, var uppkopplade per videolänk och</w:t>
            </w:r>
            <w:r w:rsidRPr="00120554">
              <w:rPr>
                <w:rFonts w:ascii="inherit" w:hAnsi="inherit"/>
                <w:color w:val="222222"/>
                <w:sz w:val="24"/>
                <w:szCs w:val="24"/>
              </w:rPr>
              <w:t xml:space="preserve"> </w:t>
            </w:r>
            <w:r w:rsidRPr="00120554">
              <w:rPr>
                <w:color w:val="222222"/>
                <w:sz w:val="24"/>
                <w:szCs w:val="24"/>
              </w:rPr>
              <w:t>lämnade</w:t>
            </w:r>
            <w:r>
              <w:rPr>
                <w:color w:val="222222"/>
                <w:sz w:val="24"/>
                <w:szCs w:val="24"/>
              </w:rPr>
              <w:t xml:space="preserve"> </w:t>
            </w:r>
          </w:p>
          <w:p w14:paraId="55E01DE4" w14:textId="77777777" w:rsidR="00FA594C" w:rsidRDefault="00FA594C" w:rsidP="00FA594C">
            <w:pPr>
              <w:pStyle w:val="Kommentarer"/>
              <w:rPr>
                <w:sz w:val="24"/>
                <w:szCs w:val="24"/>
              </w:rPr>
            </w:pPr>
          </w:p>
          <w:p w14:paraId="7F34DC9F" w14:textId="1AB8C64B" w:rsidR="00FA594C" w:rsidRPr="001448E9" w:rsidRDefault="00FA594C" w:rsidP="00FA594C">
            <w:pPr>
              <w:spacing w:after="100" w:afterAutospacing="1"/>
              <w:rPr>
                <w:color w:val="222222"/>
              </w:rPr>
            </w:pPr>
            <w:r w:rsidRPr="001448E9">
              <w:rPr>
                <w:color w:val="222222"/>
              </w:rPr>
              <w:t>a) å</w:t>
            </w:r>
            <w:r>
              <w:rPr>
                <w:color w:val="222222"/>
              </w:rPr>
              <w:t>terrapport dels från K</w:t>
            </w:r>
            <w:r>
              <w:t>onkurrenskraftsrådet 27 februari 202</w:t>
            </w:r>
            <w:r w:rsidR="00FD0F61">
              <w:t>1</w:t>
            </w:r>
            <w:r>
              <w:t>, dels från informell videokonferens mellan EU:s näringsministrar den 22 mars 2021, dels från informell videokonferens mellan turismministrarna den 1 mars 2021.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color w:val="222222"/>
              </w:rPr>
              <w:br/>
            </w:r>
            <w:r w:rsidRPr="001448E9">
              <w:rPr>
                <w:color w:val="222222"/>
              </w:rPr>
              <w:t xml:space="preserve">b) information inför </w:t>
            </w:r>
            <w:r>
              <w:rPr>
                <w:color w:val="222222"/>
              </w:rPr>
              <w:t>rådsmötet den 27 maj 2021</w:t>
            </w:r>
          </w:p>
          <w:p w14:paraId="2A00B21B" w14:textId="4C278D2F" w:rsidR="00FA594C" w:rsidRDefault="00FA594C" w:rsidP="00FA594C">
            <w:pPr>
              <w:pStyle w:val="Kommentarer"/>
              <w:rPr>
                <w:sz w:val="24"/>
                <w:szCs w:val="24"/>
              </w:rPr>
            </w:pPr>
            <w:r w:rsidRPr="00120554">
              <w:rPr>
                <w:sz w:val="24"/>
                <w:szCs w:val="24"/>
              </w:rPr>
              <w:t xml:space="preserve">Vid sammanträdet närvarade även </w:t>
            </w:r>
            <w:r w:rsidR="00886DEC">
              <w:rPr>
                <w:sz w:val="24"/>
                <w:szCs w:val="24"/>
              </w:rPr>
              <w:t>fyra</w:t>
            </w:r>
            <w:r>
              <w:rPr>
                <w:sz w:val="24"/>
                <w:szCs w:val="24"/>
              </w:rPr>
              <w:t xml:space="preserve"> </w:t>
            </w:r>
            <w:r w:rsidRPr="00120554">
              <w:rPr>
                <w:sz w:val="24"/>
                <w:szCs w:val="24"/>
              </w:rPr>
              <w:t xml:space="preserve">tjänstemän från </w:t>
            </w:r>
            <w:r>
              <w:rPr>
                <w:sz w:val="24"/>
                <w:szCs w:val="24"/>
              </w:rPr>
              <w:t>Närings</w:t>
            </w:r>
            <w:r w:rsidRPr="00120554">
              <w:rPr>
                <w:sz w:val="24"/>
                <w:szCs w:val="24"/>
              </w:rPr>
              <w:t>departementet</w:t>
            </w:r>
            <w:r w:rsidR="00886DEC">
              <w:rPr>
                <w:sz w:val="24"/>
                <w:szCs w:val="24"/>
              </w:rPr>
              <w:t>, en tjänsteman från</w:t>
            </w:r>
            <w:r w:rsidRPr="00120554">
              <w:rPr>
                <w:sz w:val="24"/>
                <w:szCs w:val="24"/>
              </w:rPr>
              <w:t xml:space="preserve"> </w:t>
            </w:r>
            <w:proofErr w:type="spellStart"/>
            <w:r w:rsidR="00886DEC" w:rsidRPr="00886DEC">
              <w:rPr>
                <w:sz w:val="24"/>
                <w:szCs w:val="24"/>
                <w:lang w:val="de-DE"/>
              </w:rPr>
              <w:t>I</w:t>
            </w:r>
            <w:r w:rsidR="00886DEC">
              <w:rPr>
                <w:sz w:val="24"/>
                <w:szCs w:val="24"/>
                <w:lang w:val="de-DE"/>
              </w:rPr>
              <w:t>nfrastrukturdepartementet</w:t>
            </w:r>
            <w:proofErr w:type="spellEnd"/>
            <w:r w:rsidR="00886DEC">
              <w:rPr>
                <w:sz w:val="24"/>
                <w:szCs w:val="24"/>
                <w:lang w:val="de-DE"/>
              </w:rPr>
              <w:t xml:space="preserve"> </w:t>
            </w:r>
            <w:r w:rsidRPr="00120554">
              <w:rPr>
                <w:sz w:val="24"/>
                <w:szCs w:val="24"/>
              </w:rPr>
              <w:t xml:space="preserve">och en tjänsteman från EU-nämndens kansli per videolänk. </w:t>
            </w:r>
          </w:p>
          <w:p w14:paraId="66C7D585" w14:textId="1E98A014" w:rsidR="001E59DE" w:rsidRPr="00717A47" w:rsidRDefault="001E59DE" w:rsidP="001B5B6C">
            <w:pPr>
              <w:pStyle w:val="Kommentarer"/>
              <w:rPr>
                <w:rFonts w:ascii="inherit" w:hAnsi="inherit"/>
                <w:color w:val="222222"/>
                <w:sz w:val="24"/>
                <w:szCs w:val="24"/>
              </w:rPr>
            </w:pPr>
          </w:p>
        </w:tc>
      </w:tr>
      <w:tr w:rsidR="00B81C37" w:rsidRPr="0012669A" w14:paraId="67D26CB5" w14:textId="77777777" w:rsidTr="00823B30">
        <w:trPr>
          <w:trHeight w:val="919"/>
        </w:trPr>
        <w:tc>
          <w:tcPr>
            <w:tcW w:w="567" w:type="dxa"/>
          </w:tcPr>
          <w:p w14:paraId="65058556" w14:textId="1D8D3A0D" w:rsidR="00B81C37" w:rsidRPr="007D34ED" w:rsidRDefault="00B81C37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020" w:type="dxa"/>
          </w:tcPr>
          <w:p w14:paraId="3D0508D3" w14:textId="77777777" w:rsidR="00B81C37" w:rsidRDefault="00B81C37" w:rsidP="00B81C37">
            <w:pPr>
              <w:pStyle w:val="Kommentarer"/>
              <w:rPr>
                <w:b/>
                <w:bCs/>
                <w:color w:val="000000"/>
                <w:sz w:val="24"/>
                <w:szCs w:val="24"/>
              </w:rPr>
            </w:pPr>
            <w:r w:rsidRPr="007D34ED">
              <w:rPr>
                <w:b/>
                <w:bCs/>
                <w:color w:val="000000"/>
                <w:sz w:val="24"/>
                <w:szCs w:val="24"/>
              </w:rPr>
              <w:t>Justering av protokoll</w:t>
            </w:r>
          </w:p>
          <w:p w14:paraId="05306C8F" w14:textId="77777777" w:rsidR="00B81C37" w:rsidRDefault="00B81C37" w:rsidP="00B81C37">
            <w:pPr>
              <w:pStyle w:val="Kommentarer"/>
              <w:rPr>
                <w:b/>
                <w:color w:val="222222"/>
                <w:sz w:val="24"/>
                <w:szCs w:val="24"/>
              </w:rPr>
            </w:pPr>
          </w:p>
          <w:p w14:paraId="1FD920F7" w14:textId="1F96D290" w:rsidR="00B81C37" w:rsidRDefault="00B81C37" w:rsidP="00FA594C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23351">
              <w:rPr>
                <w:snapToGrid w:val="0"/>
                <w:sz w:val="24"/>
                <w:szCs w:val="24"/>
              </w:rPr>
              <w:t>Utskottet justerade protokoll 2020/21:3</w:t>
            </w:r>
            <w:r w:rsidR="00FD0F61">
              <w:rPr>
                <w:snapToGrid w:val="0"/>
                <w:sz w:val="24"/>
                <w:szCs w:val="24"/>
              </w:rPr>
              <w:t>8</w:t>
            </w:r>
            <w:r w:rsidRPr="00423351">
              <w:rPr>
                <w:snapToGrid w:val="0"/>
                <w:sz w:val="24"/>
                <w:szCs w:val="24"/>
              </w:rPr>
              <w:t>.</w:t>
            </w:r>
            <w:r w:rsidRPr="00423351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23351">
              <w:rPr>
                <w:b/>
                <w:bCs/>
                <w:color w:val="000000"/>
                <w:sz w:val="24"/>
                <w:szCs w:val="24"/>
              </w:rPr>
              <w:br/>
            </w:r>
          </w:p>
        </w:tc>
      </w:tr>
      <w:tr w:rsidR="00B81C37" w:rsidRPr="0012669A" w14:paraId="60E56124" w14:textId="77777777" w:rsidTr="00823B30">
        <w:trPr>
          <w:trHeight w:val="919"/>
        </w:trPr>
        <w:tc>
          <w:tcPr>
            <w:tcW w:w="567" w:type="dxa"/>
          </w:tcPr>
          <w:p w14:paraId="2C34AF54" w14:textId="579DFE82" w:rsidR="00B81C37" w:rsidRDefault="00B81C37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4</w:t>
            </w:r>
          </w:p>
        </w:tc>
        <w:tc>
          <w:tcPr>
            <w:tcW w:w="7020" w:type="dxa"/>
          </w:tcPr>
          <w:p w14:paraId="58AC643C" w14:textId="77777777" w:rsidR="00B81C37" w:rsidRDefault="001B5B6C" w:rsidP="00B81C37">
            <w:pPr>
              <w:spacing w:after="100" w:afterAutospacing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Åtgärder avseende stöd vid korttidsarbete (NU30)</w:t>
            </w:r>
          </w:p>
          <w:p w14:paraId="59F26D6C" w14:textId="2DD6BD66" w:rsidR="00FA594C" w:rsidRDefault="00FA594C" w:rsidP="00FA594C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 w:rsidRPr="0088778E">
              <w:rPr>
                <w:szCs w:val="26"/>
              </w:rPr>
              <w:t xml:space="preserve">Utskottet fortsatte behandlingen av </w:t>
            </w:r>
            <w:r>
              <w:rPr>
                <w:snapToGrid w:val="0"/>
              </w:rPr>
              <w:t xml:space="preserve">ett utskottsinitiativ </w:t>
            </w:r>
            <w:r>
              <w:t>om åtgärder avseende stöd vid korttidsarbete.</w:t>
            </w:r>
          </w:p>
          <w:p w14:paraId="0F21C9CF" w14:textId="36DD6DB1" w:rsidR="00FA594C" w:rsidRPr="00327F5B" w:rsidRDefault="00FA594C" w:rsidP="00FA594C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 w:rsidRPr="00327F5B">
              <w:rPr>
                <w:color w:val="222222"/>
              </w:rPr>
              <w:t xml:space="preserve">Utskottet fattade beslut i ärendet. Förslag till betänkande nr </w:t>
            </w:r>
            <w:r>
              <w:rPr>
                <w:color w:val="222222"/>
              </w:rPr>
              <w:t>30</w:t>
            </w:r>
            <w:r w:rsidRPr="00327F5B">
              <w:rPr>
                <w:color w:val="222222"/>
              </w:rPr>
              <w:t xml:space="preserve"> justerades.</w:t>
            </w:r>
          </w:p>
          <w:p w14:paraId="7C36E468" w14:textId="67C5F0E5" w:rsidR="00FA594C" w:rsidRPr="001210A1" w:rsidRDefault="00FA594C" w:rsidP="00FA594C">
            <w:pPr>
              <w:spacing w:after="100" w:afterAutospacing="1"/>
              <w:rPr>
                <w:b/>
                <w:color w:val="222222"/>
              </w:rPr>
            </w:pPr>
          </w:p>
        </w:tc>
      </w:tr>
      <w:tr w:rsidR="001B5B6C" w:rsidRPr="0012669A" w14:paraId="74142AE2" w14:textId="77777777" w:rsidTr="00823B30">
        <w:trPr>
          <w:trHeight w:val="919"/>
        </w:trPr>
        <w:tc>
          <w:tcPr>
            <w:tcW w:w="567" w:type="dxa"/>
          </w:tcPr>
          <w:p w14:paraId="1626DF1D" w14:textId="6901FBF3" w:rsidR="001B5B6C" w:rsidRDefault="001B5B6C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020" w:type="dxa"/>
          </w:tcPr>
          <w:p w14:paraId="191725BC" w14:textId="15D48701" w:rsidR="00FA594C" w:rsidRPr="00FA594C" w:rsidRDefault="001B5B6C" w:rsidP="00FA594C">
            <w:pPr>
              <w:spacing w:after="100" w:afterAutospacing="1"/>
              <w:rPr>
                <w:b/>
                <w:bCs/>
                <w:color w:val="000000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Stärkt skydd för geografiska beteckningar och tydligare regler vid registrering av varumärken och företagsnamn i ond tro (NU23)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FA594C">
              <w:rPr>
                <w:snapToGrid w:val="0"/>
              </w:rPr>
              <w:br/>
            </w:r>
            <w:r w:rsidR="00FA594C" w:rsidRPr="00617E79">
              <w:rPr>
                <w:snapToGrid w:val="0"/>
                <w:szCs w:val="20"/>
              </w:rPr>
              <w:t xml:space="preserve">Utskottet </w:t>
            </w:r>
            <w:r w:rsidR="00FA594C">
              <w:rPr>
                <w:snapToGrid w:val="0"/>
                <w:szCs w:val="20"/>
              </w:rPr>
              <w:t>fortsatte behandlingen av</w:t>
            </w:r>
            <w:r w:rsidR="00FA594C" w:rsidRPr="00617E79">
              <w:rPr>
                <w:snapToGrid w:val="0"/>
                <w:szCs w:val="20"/>
              </w:rPr>
              <w:t xml:space="preserve"> </w:t>
            </w:r>
            <w:r w:rsidR="00FA594C">
              <w:rPr>
                <w:snapToGrid w:val="0"/>
              </w:rPr>
              <w:t xml:space="preserve">proposition </w:t>
            </w:r>
            <w:r w:rsidR="00FA594C">
              <w:rPr>
                <w:color w:val="000000"/>
              </w:rPr>
              <w:t xml:space="preserve">2020/21:125 </w:t>
            </w:r>
            <w:r w:rsidR="00FA594C" w:rsidRPr="00617E79">
              <w:rPr>
                <w:snapToGrid w:val="0"/>
                <w:szCs w:val="20"/>
              </w:rPr>
              <w:t xml:space="preserve">om </w:t>
            </w:r>
            <w:r w:rsidR="00FA594C" w:rsidRPr="00D04CE6">
              <w:rPr>
                <w:snapToGrid w:val="0"/>
              </w:rPr>
              <w:t>stärkt skydd för geografiska beteckningar och tydligare regler vid registrering av varumärken och företagsnamn i ond tro</w:t>
            </w:r>
            <w:r w:rsidR="00FA594C" w:rsidRPr="00342684">
              <w:rPr>
                <w:b/>
                <w:snapToGrid w:val="0"/>
              </w:rPr>
              <w:t xml:space="preserve"> </w:t>
            </w:r>
            <w:r w:rsidR="00FA594C">
              <w:rPr>
                <w:snapToGrid w:val="0"/>
                <w:szCs w:val="20"/>
              </w:rPr>
              <w:t>och motioner.</w:t>
            </w:r>
          </w:p>
          <w:p w14:paraId="710491CB" w14:textId="77777777" w:rsidR="00FA594C" w:rsidRDefault="00FA594C" w:rsidP="00FA594C">
            <w:pPr>
              <w:widowControl w:val="0"/>
              <w:tabs>
                <w:tab w:val="left" w:pos="1701"/>
              </w:tabs>
              <w:rPr>
                <w:rStyle w:val="bold1"/>
                <w:snapToGrid w:val="0"/>
                <w:szCs w:val="20"/>
              </w:rPr>
            </w:pPr>
            <w:r w:rsidRPr="00617E79">
              <w:rPr>
                <w:snapToGrid w:val="0"/>
                <w:szCs w:val="20"/>
              </w:rPr>
              <w:t>Ärendet bordlades.</w:t>
            </w:r>
            <w:r w:rsidRPr="00617E79">
              <w:rPr>
                <w:rStyle w:val="bold1"/>
                <w:snapToGrid w:val="0"/>
                <w:szCs w:val="20"/>
              </w:rPr>
              <w:t xml:space="preserve"> </w:t>
            </w:r>
          </w:p>
          <w:p w14:paraId="6C4A2902" w14:textId="5D5B0631" w:rsidR="00FA594C" w:rsidRDefault="00FA594C" w:rsidP="00B81C37">
            <w:pPr>
              <w:spacing w:after="100" w:afterAutospacing="1"/>
              <w:rPr>
                <w:b/>
                <w:bCs/>
                <w:color w:val="000000"/>
              </w:rPr>
            </w:pPr>
          </w:p>
        </w:tc>
      </w:tr>
      <w:tr w:rsidR="001B5B6C" w:rsidRPr="0012669A" w14:paraId="44C0303E" w14:textId="77777777" w:rsidTr="00823B30">
        <w:trPr>
          <w:trHeight w:val="919"/>
        </w:trPr>
        <w:tc>
          <w:tcPr>
            <w:tcW w:w="567" w:type="dxa"/>
          </w:tcPr>
          <w:p w14:paraId="65066B17" w14:textId="1657EDD0" w:rsidR="001B5B6C" w:rsidRDefault="001B5B6C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020" w:type="dxa"/>
          </w:tcPr>
          <w:p w14:paraId="1F6C0075" w14:textId="77777777" w:rsidR="00FA594C" w:rsidRDefault="001B5B6C" w:rsidP="00B81C37">
            <w:pPr>
              <w:spacing w:after="100" w:afterAutospacing="1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Nationell strategi för hållbar regional utveckling i hela landet 2021–2030 (NU24)</w:t>
            </w:r>
          </w:p>
          <w:p w14:paraId="0D5A3E3B" w14:textId="37F4C67A" w:rsidR="00FA594C" w:rsidRPr="00617E79" w:rsidRDefault="00FA594C" w:rsidP="00FA594C">
            <w:pPr>
              <w:tabs>
                <w:tab w:val="left" w:pos="1701"/>
              </w:tabs>
              <w:rPr>
                <w:snapToGrid w:val="0"/>
                <w:szCs w:val="20"/>
              </w:rPr>
            </w:pPr>
            <w:r w:rsidRPr="00617E79">
              <w:rPr>
                <w:snapToGrid w:val="0"/>
                <w:szCs w:val="20"/>
              </w:rPr>
              <w:t xml:space="preserve">Utskottet </w:t>
            </w:r>
            <w:r>
              <w:rPr>
                <w:snapToGrid w:val="0"/>
                <w:szCs w:val="20"/>
              </w:rPr>
              <w:t>fortsatte behandlingen av</w:t>
            </w:r>
            <w:r w:rsidRPr="00617E79">
              <w:rPr>
                <w:snapToGrid w:val="0"/>
                <w:szCs w:val="20"/>
              </w:rPr>
              <w:t xml:space="preserve"> </w:t>
            </w:r>
            <w:r>
              <w:rPr>
                <w:snapToGrid w:val="0"/>
              </w:rPr>
              <w:t xml:space="preserve">skrivelse </w:t>
            </w:r>
            <w:r>
              <w:rPr>
                <w:color w:val="000000"/>
              </w:rPr>
              <w:t xml:space="preserve">2020/21:133 </w:t>
            </w:r>
            <w:r w:rsidRPr="00617E79">
              <w:rPr>
                <w:snapToGrid w:val="0"/>
                <w:szCs w:val="20"/>
              </w:rPr>
              <w:t xml:space="preserve">om </w:t>
            </w:r>
            <w:r>
              <w:rPr>
                <w:snapToGrid w:val="0"/>
              </w:rPr>
              <w:t>n</w:t>
            </w:r>
            <w:r w:rsidRPr="00D04CE6">
              <w:t>ationell strategi för hållbar regional utveckling i hela landet 2021–2030</w:t>
            </w:r>
            <w:r>
              <w:rPr>
                <w:b/>
              </w:rPr>
              <w:t xml:space="preserve"> </w:t>
            </w:r>
            <w:r>
              <w:rPr>
                <w:snapToGrid w:val="0"/>
                <w:szCs w:val="20"/>
              </w:rPr>
              <w:t>och motioner.</w:t>
            </w:r>
          </w:p>
          <w:p w14:paraId="5A1219F9" w14:textId="77777777" w:rsidR="00FA594C" w:rsidRPr="00617E79" w:rsidRDefault="00FA594C" w:rsidP="00FA594C">
            <w:pPr>
              <w:widowControl w:val="0"/>
              <w:tabs>
                <w:tab w:val="left" w:pos="1701"/>
              </w:tabs>
              <w:rPr>
                <w:snapToGrid w:val="0"/>
                <w:szCs w:val="20"/>
              </w:rPr>
            </w:pPr>
          </w:p>
          <w:p w14:paraId="42474F76" w14:textId="676DE783" w:rsidR="001B5B6C" w:rsidRPr="00FA594C" w:rsidRDefault="00FA594C" w:rsidP="00FA594C">
            <w:pPr>
              <w:widowControl w:val="0"/>
              <w:tabs>
                <w:tab w:val="left" w:pos="1701"/>
              </w:tabs>
              <w:rPr>
                <w:b/>
                <w:bCs/>
                <w:snapToGrid w:val="0"/>
                <w:szCs w:val="20"/>
              </w:rPr>
            </w:pPr>
            <w:r w:rsidRPr="00617E79">
              <w:rPr>
                <w:snapToGrid w:val="0"/>
                <w:szCs w:val="20"/>
              </w:rPr>
              <w:t>Ärendet bordlades.</w:t>
            </w:r>
            <w:r w:rsidRPr="00617E79">
              <w:rPr>
                <w:rStyle w:val="bold1"/>
                <w:snapToGrid w:val="0"/>
                <w:szCs w:val="20"/>
              </w:rPr>
              <w:t xml:space="preserve"> </w:t>
            </w:r>
            <w:r>
              <w:rPr>
                <w:rStyle w:val="bold1"/>
                <w:snapToGrid w:val="0"/>
                <w:szCs w:val="20"/>
              </w:rPr>
              <w:br/>
            </w:r>
          </w:p>
        </w:tc>
      </w:tr>
      <w:tr w:rsidR="001B5B6C" w:rsidRPr="0012669A" w14:paraId="3A2BEC84" w14:textId="77777777" w:rsidTr="00823B30">
        <w:trPr>
          <w:trHeight w:val="919"/>
        </w:trPr>
        <w:tc>
          <w:tcPr>
            <w:tcW w:w="567" w:type="dxa"/>
          </w:tcPr>
          <w:p w14:paraId="12BC36DD" w14:textId="1C6EA80B" w:rsidR="001B5B6C" w:rsidRDefault="001B5B6C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020" w:type="dxa"/>
          </w:tcPr>
          <w:p w14:paraId="2C9D6D6E" w14:textId="77777777" w:rsidR="001B5B6C" w:rsidRDefault="001B5B6C" w:rsidP="00B81C37">
            <w:pPr>
              <w:spacing w:after="100" w:afterAutospacing="1"/>
              <w:rPr>
                <w:rFonts w:eastAsiaTheme="minorHAnsi"/>
                <w:b/>
                <w:bCs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b/>
                <w:bCs/>
                <w:color w:val="000000"/>
                <w:lang w:eastAsia="en-US"/>
              </w:rPr>
              <w:t>Vårändringsbudget</w:t>
            </w:r>
            <w:proofErr w:type="spellEnd"/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för 2021 (NU5y)</w:t>
            </w:r>
          </w:p>
          <w:p w14:paraId="2E7BCD3C" w14:textId="15699DF0" w:rsidR="00FA594C" w:rsidRDefault="00FA594C" w:rsidP="00FA594C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 w:rsidRPr="00295DAE">
              <w:rPr>
                <w:color w:val="222222"/>
              </w:rPr>
              <w:t xml:space="preserve">Utskottet </w:t>
            </w:r>
            <w:r>
              <w:rPr>
                <w:color w:val="222222"/>
              </w:rPr>
              <w:t>fortsatte behandlingen av</w:t>
            </w:r>
            <w:r w:rsidRPr="00295DAE">
              <w:rPr>
                <w:color w:val="222222"/>
              </w:rPr>
              <w:t xml:space="preserve"> yttrande till finansutskottet över proposition 20</w:t>
            </w:r>
            <w:r>
              <w:rPr>
                <w:color w:val="222222"/>
              </w:rPr>
              <w:t>20</w:t>
            </w:r>
            <w:r w:rsidRPr="00295DAE">
              <w:rPr>
                <w:color w:val="222222"/>
              </w:rPr>
              <w:t>/2</w:t>
            </w:r>
            <w:r>
              <w:rPr>
                <w:color w:val="222222"/>
              </w:rPr>
              <w:t>1</w:t>
            </w:r>
            <w:r w:rsidRPr="00295DAE">
              <w:rPr>
                <w:color w:val="222222"/>
              </w:rPr>
              <w:t xml:space="preserve">:99 om </w:t>
            </w:r>
            <w:proofErr w:type="spellStart"/>
            <w:r w:rsidRPr="00295DAE">
              <w:rPr>
                <w:color w:val="222222"/>
              </w:rPr>
              <w:t>vårändringsbudget</w:t>
            </w:r>
            <w:proofErr w:type="spellEnd"/>
            <w:r w:rsidRPr="00295DAE">
              <w:rPr>
                <w:color w:val="222222"/>
              </w:rPr>
              <w:t xml:space="preserve"> för 202</w:t>
            </w:r>
            <w:r>
              <w:rPr>
                <w:color w:val="222222"/>
              </w:rPr>
              <w:t>1</w:t>
            </w:r>
            <w:r w:rsidRPr="00295DAE">
              <w:rPr>
                <w:color w:val="222222"/>
              </w:rPr>
              <w:t>.</w:t>
            </w:r>
          </w:p>
          <w:p w14:paraId="59916711" w14:textId="71DC6EDA" w:rsidR="00FA594C" w:rsidRPr="00FA594C" w:rsidRDefault="00886DEC" w:rsidP="00FA594C">
            <w:pPr>
              <w:rPr>
                <w:color w:val="222222"/>
              </w:rPr>
            </w:pPr>
            <w:r>
              <w:rPr>
                <w:color w:val="222222"/>
              </w:rPr>
              <w:t>Ärendet bordlades</w:t>
            </w:r>
            <w:r w:rsidR="00FA594C" w:rsidRPr="00266857">
              <w:rPr>
                <w:color w:val="222222"/>
              </w:rPr>
              <w:t>.</w:t>
            </w:r>
            <w:r w:rsidR="00FA594C">
              <w:rPr>
                <w:color w:val="222222"/>
              </w:rPr>
              <w:br/>
            </w:r>
          </w:p>
        </w:tc>
      </w:tr>
      <w:tr w:rsidR="001B5B6C" w:rsidRPr="0012669A" w14:paraId="6598FB86" w14:textId="77777777" w:rsidTr="00823B30">
        <w:trPr>
          <w:trHeight w:val="919"/>
        </w:trPr>
        <w:tc>
          <w:tcPr>
            <w:tcW w:w="567" w:type="dxa"/>
          </w:tcPr>
          <w:p w14:paraId="74511A99" w14:textId="664CB1C1" w:rsidR="001B5B6C" w:rsidRDefault="001B5B6C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7020" w:type="dxa"/>
          </w:tcPr>
          <w:p w14:paraId="7879EBE3" w14:textId="77777777" w:rsidR="001B5B6C" w:rsidRDefault="001B5B6C" w:rsidP="00B81C37">
            <w:pPr>
              <w:spacing w:after="100" w:afterAutospacing="1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Riksrevisionens rapport om effektutvärderingar av näringspolitiska insatser (NU26)</w:t>
            </w:r>
          </w:p>
          <w:p w14:paraId="785B5EB8" w14:textId="79DD8FEC" w:rsidR="005B20D2" w:rsidRPr="00FA594C" w:rsidRDefault="005B20D2" w:rsidP="005B20D2">
            <w:pPr>
              <w:spacing w:after="100" w:afterAutospacing="1"/>
              <w:rPr>
                <w:b/>
                <w:bCs/>
                <w:color w:val="000000"/>
              </w:rPr>
            </w:pPr>
            <w:r w:rsidRPr="00617E79">
              <w:rPr>
                <w:snapToGrid w:val="0"/>
                <w:szCs w:val="20"/>
              </w:rPr>
              <w:t xml:space="preserve">Utskottet </w:t>
            </w:r>
            <w:r>
              <w:rPr>
                <w:snapToGrid w:val="0"/>
                <w:szCs w:val="20"/>
              </w:rPr>
              <w:t xml:space="preserve">behandlade </w:t>
            </w:r>
            <w:r>
              <w:rPr>
                <w:snapToGrid w:val="0"/>
              </w:rPr>
              <w:t xml:space="preserve">skrivelse </w:t>
            </w:r>
            <w:r>
              <w:rPr>
                <w:color w:val="000000"/>
              </w:rPr>
              <w:t xml:space="preserve">2020/21:178 </w:t>
            </w:r>
            <w:r w:rsidRPr="00617E79">
              <w:rPr>
                <w:snapToGrid w:val="0"/>
                <w:szCs w:val="20"/>
              </w:rPr>
              <w:t xml:space="preserve">om </w:t>
            </w:r>
            <w:r w:rsidRPr="005B20D2">
              <w:rPr>
                <w:rFonts w:eastAsiaTheme="minorHAnsi"/>
                <w:bCs/>
                <w:color w:val="000000"/>
                <w:lang w:eastAsia="en-US"/>
              </w:rPr>
              <w:t>Riksrevisionens rapport om effektutvärderingar av näringspolitiska insatser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>
              <w:rPr>
                <w:snapToGrid w:val="0"/>
                <w:szCs w:val="20"/>
              </w:rPr>
              <w:t>och motioner.</w:t>
            </w:r>
          </w:p>
          <w:p w14:paraId="644DB167" w14:textId="1FEC357C" w:rsidR="005B20D2" w:rsidRDefault="005B20D2" w:rsidP="005B20D2">
            <w:pPr>
              <w:widowControl w:val="0"/>
              <w:tabs>
                <w:tab w:val="left" w:pos="1701"/>
              </w:tabs>
              <w:rPr>
                <w:rStyle w:val="bold1"/>
                <w:snapToGrid w:val="0"/>
                <w:szCs w:val="20"/>
              </w:rPr>
            </w:pPr>
            <w:r w:rsidRPr="00617E79">
              <w:rPr>
                <w:snapToGrid w:val="0"/>
                <w:szCs w:val="20"/>
              </w:rPr>
              <w:t>Ärendet bordlades.</w:t>
            </w:r>
            <w:r w:rsidRPr="00617E79">
              <w:rPr>
                <w:rStyle w:val="bold1"/>
                <w:snapToGrid w:val="0"/>
                <w:szCs w:val="20"/>
              </w:rPr>
              <w:t xml:space="preserve"> </w:t>
            </w:r>
          </w:p>
          <w:p w14:paraId="66765B49" w14:textId="0E6FF796" w:rsidR="005B20D2" w:rsidRDefault="005B20D2" w:rsidP="005B20D2">
            <w:pPr>
              <w:widowControl w:val="0"/>
              <w:tabs>
                <w:tab w:val="left" w:pos="1701"/>
              </w:tabs>
              <w:rPr>
                <w:b/>
                <w:bCs/>
                <w:color w:val="000000"/>
              </w:rPr>
            </w:pPr>
          </w:p>
        </w:tc>
      </w:tr>
      <w:tr w:rsidR="001B5B6C" w:rsidRPr="0012669A" w14:paraId="621F669A" w14:textId="77777777" w:rsidTr="00A17FEF">
        <w:trPr>
          <w:trHeight w:val="568"/>
        </w:trPr>
        <w:tc>
          <w:tcPr>
            <w:tcW w:w="567" w:type="dxa"/>
          </w:tcPr>
          <w:p w14:paraId="3B5128D2" w14:textId="6062754D" w:rsidR="001B5B6C" w:rsidRDefault="001B5B6C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7020" w:type="dxa"/>
          </w:tcPr>
          <w:p w14:paraId="20E19AD9" w14:textId="77777777" w:rsidR="001B5B6C" w:rsidRDefault="001B5B6C" w:rsidP="00B81C37">
            <w:pPr>
              <w:spacing w:after="100" w:afterAutospacing="1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Tidsfrister och kontaktpunkt för att främja tillförsel av förnybar energi (NU27)</w:t>
            </w:r>
          </w:p>
          <w:p w14:paraId="09FE4C41" w14:textId="51EBA1D8" w:rsidR="005B20D2" w:rsidRPr="00FA594C" w:rsidRDefault="005B20D2" w:rsidP="005B20D2">
            <w:pPr>
              <w:spacing w:after="100" w:afterAutospacing="1"/>
              <w:rPr>
                <w:b/>
                <w:bCs/>
                <w:color w:val="000000"/>
              </w:rPr>
            </w:pPr>
            <w:r w:rsidRPr="00617E79">
              <w:rPr>
                <w:snapToGrid w:val="0"/>
                <w:szCs w:val="20"/>
              </w:rPr>
              <w:t xml:space="preserve">Utskottet </w:t>
            </w:r>
            <w:r>
              <w:rPr>
                <w:snapToGrid w:val="0"/>
                <w:szCs w:val="20"/>
              </w:rPr>
              <w:t xml:space="preserve">behandlade </w:t>
            </w:r>
            <w:r>
              <w:rPr>
                <w:snapToGrid w:val="0"/>
              </w:rPr>
              <w:t xml:space="preserve">proposition </w:t>
            </w:r>
            <w:r>
              <w:rPr>
                <w:color w:val="000000"/>
              </w:rPr>
              <w:t xml:space="preserve">2020/21:181 </w:t>
            </w:r>
            <w:r w:rsidRPr="00617E79">
              <w:rPr>
                <w:snapToGrid w:val="0"/>
                <w:szCs w:val="20"/>
              </w:rPr>
              <w:t xml:space="preserve">om </w:t>
            </w:r>
            <w:r>
              <w:rPr>
                <w:rFonts w:eastAsiaTheme="minorHAnsi"/>
                <w:bCs/>
                <w:color w:val="000000"/>
                <w:lang w:eastAsia="en-US"/>
              </w:rPr>
              <w:t>t</w:t>
            </w:r>
            <w:r w:rsidRPr="005B20D2">
              <w:rPr>
                <w:rFonts w:eastAsiaTheme="minorHAnsi"/>
                <w:bCs/>
                <w:color w:val="000000"/>
                <w:lang w:eastAsia="en-US"/>
              </w:rPr>
              <w:t>idsfrister och kontaktpunkt för att främja tillförsel av förnybar energi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>
              <w:rPr>
                <w:snapToGrid w:val="0"/>
                <w:szCs w:val="20"/>
              </w:rPr>
              <w:t>och motioner.</w:t>
            </w:r>
          </w:p>
          <w:p w14:paraId="72F9AA4A" w14:textId="0CBCF61B" w:rsidR="005B20D2" w:rsidRDefault="005B20D2" w:rsidP="005B20D2">
            <w:pPr>
              <w:widowControl w:val="0"/>
              <w:tabs>
                <w:tab w:val="left" w:pos="1701"/>
              </w:tabs>
              <w:rPr>
                <w:rStyle w:val="bold1"/>
                <w:snapToGrid w:val="0"/>
                <w:szCs w:val="20"/>
              </w:rPr>
            </w:pPr>
            <w:r w:rsidRPr="00617E79">
              <w:rPr>
                <w:snapToGrid w:val="0"/>
                <w:szCs w:val="20"/>
              </w:rPr>
              <w:t>Ärendet bordlades.</w:t>
            </w:r>
            <w:r w:rsidRPr="00617E79">
              <w:rPr>
                <w:rStyle w:val="bold1"/>
                <w:snapToGrid w:val="0"/>
                <w:szCs w:val="20"/>
              </w:rPr>
              <w:t xml:space="preserve"> </w:t>
            </w:r>
          </w:p>
          <w:p w14:paraId="483A2899" w14:textId="77777777" w:rsidR="00886DEC" w:rsidRDefault="00886DEC" w:rsidP="005B20D2">
            <w:pPr>
              <w:widowControl w:val="0"/>
              <w:tabs>
                <w:tab w:val="left" w:pos="1701"/>
              </w:tabs>
              <w:rPr>
                <w:rStyle w:val="bold1"/>
                <w:snapToGrid w:val="0"/>
                <w:szCs w:val="20"/>
              </w:rPr>
            </w:pPr>
          </w:p>
          <w:p w14:paraId="3397D050" w14:textId="3095841A" w:rsidR="00886DEC" w:rsidRPr="005B20D2" w:rsidRDefault="00886DEC" w:rsidP="005B20D2">
            <w:pPr>
              <w:widowControl w:val="0"/>
              <w:tabs>
                <w:tab w:val="left" w:pos="1701"/>
              </w:tabs>
              <w:rPr>
                <w:b/>
                <w:bCs/>
                <w:snapToGrid w:val="0"/>
                <w:szCs w:val="20"/>
              </w:rPr>
            </w:pPr>
          </w:p>
        </w:tc>
      </w:tr>
      <w:tr w:rsidR="00886DEC" w:rsidRPr="0012669A" w14:paraId="00243CA5" w14:textId="77777777" w:rsidTr="00A17FEF">
        <w:trPr>
          <w:trHeight w:val="568"/>
        </w:trPr>
        <w:tc>
          <w:tcPr>
            <w:tcW w:w="567" w:type="dxa"/>
          </w:tcPr>
          <w:p w14:paraId="4F705FB0" w14:textId="38EF9A37" w:rsidR="00886DEC" w:rsidRDefault="00886DEC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10 </w:t>
            </w:r>
          </w:p>
        </w:tc>
        <w:tc>
          <w:tcPr>
            <w:tcW w:w="7020" w:type="dxa"/>
          </w:tcPr>
          <w:p w14:paraId="1C6C95D6" w14:textId="7A3457A9" w:rsidR="00886DEC" w:rsidRDefault="00886DEC" w:rsidP="00B81C37">
            <w:pPr>
              <w:spacing w:after="100" w:afterAutospacing="1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Flytt av motionsyrkande</w:t>
            </w:r>
          </w:p>
          <w:p w14:paraId="4513E5AE" w14:textId="7818A08C" w:rsidR="00886DEC" w:rsidRDefault="00886DEC" w:rsidP="00B81C37">
            <w:pPr>
              <w:spacing w:after="100" w:afterAutospacing="1"/>
            </w:pPr>
            <w:r>
              <w:t xml:space="preserve">Utskottet beslutade att flytta motion 2020/21:4040 (M) yrkande 2 </w:t>
            </w:r>
            <w:r w:rsidRPr="00886DEC">
              <w:rPr>
                <w:color w:val="000000"/>
                <w:shd w:val="clear" w:color="auto" w:fill="FFFFFF"/>
              </w:rPr>
              <w:t>av Lars Hjälmered m.fl. (M)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 </w:t>
            </w:r>
            <w:r>
              <w:t>om att korta tillståndsprocesser till betänkande</w:t>
            </w:r>
            <w:r w:rsidR="00FD0F61">
              <w:t>t</w:t>
            </w:r>
            <w:r>
              <w:t xml:space="preserve"> om moderna tillståndsprocesser för elnät (NU22).</w:t>
            </w:r>
          </w:p>
          <w:p w14:paraId="2513B56F" w14:textId="155FA7B6" w:rsidR="00886DEC" w:rsidRPr="00886DEC" w:rsidRDefault="00886DEC" w:rsidP="00886DEC">
            <w:pPr>
              <w:spacing w:after="100" w:afterAutospacing="1"/>
              <w:rPr>
                <w:szCs w:val="26"/>
              </w:rPr>
            </w:pPr>
            <w:r>
              <w:rPr>
                <w:szCs w:val="26"/>
              </w:rPr>
              <w:t>Denna paragraf förklarades omedelbart justerad.</w:t>
            </w:r>
            <w:r>
              <w:rPr>
                <w:szCs w:val="26"/>
              </w:rPr>
              <w:br/>
            </w:r>
          </w:p>
        </w:tc>
      </w:tr>
      <w:tr w:rsidR="001B5B6C" w:rsidRPr="0012669A" w14:paraId="64A12840" w14:textId="77777777" w:rsidTr="00823B30">
        <w:trPr>
          <w:trHeight w:val="919"/>
        </w:trPr>
        <w:tc>
          <w:tcPr>
            <w:tcW w:w="567" w:type="dxa"/>
          </w:tcPr>
          <w:p w14:paraId="5285E423" w14:textId="5B620325" w:rsidR="001B5B6C" w:rsidRDefault="001B5B6C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886DEC">
              <w:rPr>
                <w:b/>
                <w:snapToGrid w:val="0"/>
              </w:rPr>
              <w:t>1</w:t>
            </w:r>
          </w:p>
        </w:tc>
        <w:tc>
          <w:tcPr>
            <w:tcW w:w="7020" w:type="dxa"/>
          </w:tcPr>
          <w:p w14:paraId="71B0D1F9" w14:textId="77777777" w:rsidR="00A17FEF" w:rsidRDefault="00A17FEF" w:rsidP="00A17FEF">
            <w:pPr>
              <w:tabs>
                <w:tab w:val="left" w:pos="1701"/>
              </w:tabs>
              <w:rPr>
                <w:color w:val="222222"/>
                <w:shd w:val="clear" w:color="auto" w:fill="FFFFFF"/>
              </w:rPr>
            </w:pPr>
            <w:r w:rsidRPr="0077059F">
              <w:rPr>
                <w:rStyle w:val="bold"/>
                <w:b/>
                <w:color w:val="222222"/>
              </w:rPr>
              <w:t>Anmälan av inkomna EU-dokument</w:t>
            </w:r>
            <w:r w:rsidRPr="0077059F">
              <w:rPr>
                <w:color w:val="222222"/>
              </w:rPr>
              <w:br/>
            </w:r>
            <w:r w:rsidRPr="0077059F">
              <w:rPr>
                <w:color w:val="222222"/>
              </w:rPr>
              <w:br/>
            </w:r>
            <w:r w:rsidRPr="0077059F">
              <w:rPr>
                <w:color w:val="222222"/>
                <w:shd w:val="clear" w:color="auto" w:fill="FFFFFF"/>
              </w:rPr>
              <w:t>Anmäldes sammanställning över inkomna EU-dokument</w:t>
            </w:r>
            <w:r>
              <w:rPr>
                <w:color w:val="222222"/>
                <w:shd w:val="clear" w:color="auto" w:fill="FFFFFF"/>
              </w:rPr>
              <w:t>.</w:t>
            </w:r>
          </w:p>
          <w:p w14:paraId="758E06A0" w14:textId="1910BBD8" w:rsidR="001B5B6C" w:rsidRDefault="001B5B6C" w:rsidP="00B81C37">
            <w:pPr>
              <w:spacing w:after="100" w:afterAutospacing="1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886DEC" w:rsidRPr="0012669A" w14:paraId="43609EDD" w14:textId="77777777" w:rsidTr="00823B30">
        <w:trPr>
          <w:trHeight w:val="919"/>
        </w:trPr>
        <w:tc>
          <w:tcPr>
            <w:tcW w:w="567" w:type="dxa"/>
          </w:tcPr>
          <w:p w14:paraId="7160002D" w14:textId="7EEEF5C3" w:rsidR="00886DEC" w:rsidRDefault="00886DEC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12</w:t>
            </w:r>
          </w:p>
        </w:tc>
        <w:tc>
          <w:tcPr>
            <w:tcW w:w="7020" w:type="dxa"/>
          </w:tcPr>
          <w:p w14:paraId="3057231E" w14:textId="77777777" w:rsidR="00886DEC" w:rsidRPr="008008ED" w:rsidRDefault="00886DEC" w:rsidP="00886DEC">
            <w:pPr>
              <w:spacing w:after="100" w:afterAutospacing="1"/>
              <w:rPr>
                <w:b/>
                <w:color w:val="222222"/>
              </w:rPr>
            </w:pPr>
            <w:r w:rsidRPr="008008ED">
              <w:rPr>
                <w:b/>
                <w:color w:val="222222"/>
              </w:rPr>
              <w:t>Beslut om överläggning</w:t>
            </w:r>
          </w:p>
          <w:p w14:paraId="6EE2C67E" w14:textId="0CE5C736" w:rsidR="00886DEC" w:rsidRDefault="00886DEC" w:rsidP="00886DEC">
            <w:pPr>
              <w:pStyle w:val="Kommentarer"/>
              <w:rPr>
                <w:sz w:val="24"/>
                <w:szCs w:val="24"/>
              </w:rPr>
            </w:pPr>
            <w:r w:rsidRPr="003C23FC">
              <w:rPr>
                <w:sz w:val="24"/>
                <w:szCs w:val="24"/>
              </w:rPr>
              <w:t xml:space="preserve">Utskottet beslutade med stöd av 7 kap 12 § riksdagsordningen att begära överläggning med regeringen om regeringens ståndpunkt avseende dels kommissionens meddelande </w:t>
            </w:r>
            <w:proofErr w:type="gramStart"/>
            <w:r w:rsidRPr="003C23FC">
              <w:rPr>
                <w:sz w:val="24"/>
                <w:szCs w:val="24"/>
              </w:rPr>
              <w:t>COM(</w:t>
            </w:r>
            <w:proofErr w:type="gramEnd"/>
            <w:r w:rsidRPr="003C23F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  <w:r w:rsidRPr="003C23FC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202</w:t>
            </w:r>
            <w:r w:rsidRPr="003C23FC">
              <w:rPr>
                <w:sz w:val="24"/>
                <w:szCs w:val="24"/>
              </w:rPr>
              <w:t xml:space="preserve">, dels kommissionens </w:t>
            </w:r>
            <w:r>
              <w:rPr>
                <w:sz w:val="24"/>
                <w:szCs w:val="24"/>
              </w:rPr>
              <w:t>meddelande</w:t>
            </w:r>
            <w:r w:rsidRPr="003C23FC">
              <w:rPr>
                <w:sz w:val="24"/>
                <w:szCs w:val="24"/>
              </w:rPr>
              <w:t xml:space="preserve"> COM(202</w:t>
            </w:r>
            <w:r>
              <w:rPr>
                <w:sz w:val="24"/>
                <w:szCs w:val="24"/>
              </w:rPr>
              <w:t>1</w:t>
            </w:r>
            <w:r w:rsidRPr="003C23FC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223.</w:t>
            </w:r>
          </w:p>
          <w:p w14:paraId="0AF3BB2F" w14:textId="4760FD50" w:rsidR="00886DEC" w:rsidRPr="0077059F" w:rsidRDefault="00886DEC" w:rsidP="00886DEC">
            <w:pPr>
              <w:pStyle w:val="Kommentarer"/>
              <w:rPr>
                <w:rStyle w:val="bold"/>
                <w:b/>
                <w:color w:val="222222"/>
              </w:rPr>
            </w:pPr>
          </w:p>
        </w:tc>
      </w:tr>
      <w:tr w:rsidR="0077059F" w:rsidRPr="0012669A" w14:paraId="4A5E3497" w14:textId="77777777" w:rsidTr="00823B30">
        <w:tc>
          <w:tcPr>
            <w:tcW w:w="567" w:type="dxa"/>
          </w:tcPr>
          <w:p w14:paraId="20EFAF7A" w14:textId="482DC4B2" w:rsidR="0077059F" w:rsidRPr="0012669A" w:rsidRDefault="0077059F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669A">
              <w:rPr>
                <w:b/>
                <w:snapToGrid w:val="0"/>
              </w:rPr>
              <w:t xml:space="preserve">§ </w:t>
            </w:r>
            <w:r w:rsidR="00886DEC">
              <w:rPr>
                <w:b/>
                <w:snapToGrid w:val="0"/>
              </w:rPr>
              <w:t>13</w:t>
            </w:r>
          </w:p>
        </w:tc>
        <w:tc>
          <w:tcPr>
            <w:tcW w:w="7020" w:type="dxa"/>
          </w:tcPr>
          <w:p w14:paraId="262B8F19" w14:textId="252D774C" w:rsidR="0077059F" w:rsidRDefault="0077059F" w:rsidP="0077059F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2669A">
              <w:rPr>
                <w:b/>
                <w:bCs/>
                <w:snapToGrid w:val="0"/>
              </w:rPr>
              <w:t>Nästa sammanträde</w:t>
            </w:r>
          </w:p>
          <w:p w14:paraId="5C466D0F" w14:textId="77777777" w:rsidR="0077059F" w:rsidRPr="0012669A" w:rsidRDefault="0077059F" w:rsidP="0077059F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14:paraId="50D46771" w14:textId="46B5B33C" w:rsidR="0077059F" w:rsidRPr="00DC493B" w:rsidRDefault="0077059F" w:rsidP="0077059F">
            <w:pPr>
              <w:tabs>
                <w:tab w:val="left" w:pos="1701"/>
              </w:tabs>
              <w:rPr>
                <w:color w:val="000000"/>
              </w:rPr>
            </w:pPr>
            <w:r w:rsidRPr="0012669A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beslutade</w:t>
            </w:r>
            <w:r w:rsidRPr="0012669A">
              <w:rPr>
                <w:bCs/>
                <w:snapToGrid w:val="0"/>
              </w:rPr>
              <w:t xml:space="preserve"> att nästa sammanträde ska äga rum</w:t>
            </w:r>
            <w:r>
              <w:rPr>
                <w:bCs/>
                <w:snapToGrid w:val="0"/>
              </w:rPr>
              <w:t xml:space="preserve"> </w:t>
            </w:r>
            <w:r w:rsidR="001B5B6C">
              <w:rPr>
                <w:bCs/>
                <w:snapToGrid w:val="0"/>
              </w:rPr>
              <w:t>tis</w:t>
            </w:r>
            <w:r w:rsidR="00397E10">
              <w:rPr>
                <w:bCs/>
                <w:snapToGrid w:val="0"/>
              </w:rPr>
              <w:t>d</w:t>
            </w:r>
            <w:r w:rsidR="0032171A">
              <w:rPr>
                <w:bCs/>
                <w:snapToGrid w:val="0"/>
              </w:rPr>
              <w:t>ag</w:t>
            </w:r>
            <w:r>
              <w:rPr>
                <w:color w:val="000000"/>
              </w:rPr>
              <w:t xml:space="preserve">en </w:t>
            </w:r>
            <w:r w:rsidR="00061C55">
              <w:rPr>
                <w:color w:val="000000"/>
              </w:rPr>
              <w:t xml:space="preserve">den </w:t>
            </w:r>
            <w:r w:rsidR="00FC3BEB">
              <w:rPr>
                <w:color w:val="000000"/>
              </w:rPr>
              <w:br/>
            </w:r>
            <w:r w:rsidR="00B81C37">
              <w:rPr>
                <w:color w:val="000000"/>
              </w:rPr>
              <w:t>2</w:t>
            </w:r>
            <w:r w:rsidR="001B5B6C">
              <w:rPr>
                <w:color w:val="000000"/>
              </w:rPr>
              <w:t>5</w:t>
            </w:r>
            <w:r w:rsidR="00342684">
              <w:rPr>
                <w:color w:val="000000"/>
              </w:rPr>
              <w:t xml:space="preserve"> maj</w:t>
            </w:r>
            <w:r w:rsidR="005D01E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kl. </w:t>
            </w:r>
            <w:r w:rsidR="00257D2B">
              <w:rPr>
                <w:color w:val="000000"/>
              </w:rPr>
              <w:t>1</w:t>
            </w:r>
            <w:r w:rsidR="001B5B6C">
              <w:rPr>
                <w:color w:val="000000"/>
              </w:rPr>
              <w:t>1</w:t>
            </w:r>
            <w:r w:rsidR="007541AA">
              <w:rPr>
                <w:color w:val="000000"/>
              </w:rPr>
              <w:t>.</w:t>
            </w:r>
            <w:r w:rsidR="00257D2B">
              <w:rPr>
                <w:color w:val="000000"/>
              </w:rPr>
              <w:t>0</w:t>
            </w:r>
            <w:r w:rsidR="007541AA">
              <w:rPr>
                <w:color w:val="000000"/>
              </w:rPr>
              <w:t>0</w:t>
            </w:r>
            <w:r w:rsidR="005D01ED">
              <w:rPr>
                <w:color w:val="000000"/>
              </w:rPr>
              <w:t>.</w:t>
            </w:r>
            <w:r w:rsidR="002054AD">
              <w:rPr>
                <w:color w:val="000000"/>
              </w:rPr>
              <w:t xml:space="preserve"> </w:t>
            </w:r>
          </w:p>
          <w:p w14:paraId="701D7943" w14:textId="77777777" w:rsidR="0077059F" w:rsidRPr="0012669A" w:rsidRDefault="0077059F" w:rsidP="0077059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BEBA678" w14:textId="5076E501" w:rsidR="000026C9" w:rsidRPr="0012669A" w:rsidRDefault="000026C9" w:rsidP="0077059F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77059F" w:rsidRPr="0012669A" w14:paraId="479740DA" w14:textId="77777777" w:rsidTr="00823B30">
        <w:tc>
          <w:tcPr>
            <w:tcW w:w="7587" w:type="dxa"/>
            <w:gridSpan w:val="2"/>
          </w:tcPr>
          <w:p w14:paraId="6F20BCAC" w14:textId="77777777" w:rsidR="000026C9" w:rsidRDefault="000026C9" w:rsidP="0077059F">
            <w:pPr>
              <w:tabs>
                <w:tab w:val="left" w:pos="1701"/>
              </w:tabs>
            </w:pPr>
          </w:p>
          <w:p w14:paraId="3DB897DB" w14:textId="6DA674A3" w:rsidR="00EA6ACA" w:rsidRDefault="00EA6ACA" w:rsidP="0077059F">
            <w:pPr>
              <w:tabs>
                <w:tab w:val="left" w:pos="1701"/>
              </w:tabs>
            </w:pPr>
          </w:p>
          <w:p w14:paraId="32B18CE5" w14:textId="105AD7AB" w:rsidR="0077059F" w:rsidRPr="0012669A" w:rsidRDefault="0077059F" w:rsidP="0077059F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60770036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504FFB59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276A561B" w14:textId="77777777" w:rsidR="0077059F" w:rsidRPr="0012669A" w:rsidRDefault="0077059F" w:rsidP="0077059F">
            <w:pPr>
              <w:tabs>
                <w:tab w:val="left" w:pos="1701"/>
              </w:tabs>
            </w:pPr>
            <w:r>
              <w:t>Bibi Junttila</w:t>
            </w:r>
          </w:p>
          <w:p w14:paraId="35761C4E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0F28B5A7" w14:textId="651CD86A" w:rsidR="0077059F" w:rsidRPr="0012669A" w:rsidRDefault="0077059F" w:rsidP="0077059F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B81C37">
              <w:t>2</w:t>
            </w:r>
            <w:r w:rsidR="001B5B6C">
              <w:t>5</w:t>
            </w:r>
            <w:r w:rsidR="00342684">
              <w:t xml:space="preserve"> maj</w:t>
            </w:r>
            <w:r>
              <w:t xml:space="preserve"> </w:t>
            </w:r>
            <w:r w:rsidRPr="0012669A">
              <w:t>202</w:t>
            </w:r>
            <w:r w:rsidR="005D01ED">
              <w:t>1</w:t>
            </w:r>
          </w:p>
          <w:p w14:paraId="27CD8EED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13F0E9F9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1C4CC110" w14:textId="54500E36" w:rsidR="00310EFE" w:rsidRPr="00355D1B" w:rsidRDefault="00355D1B" w:rsidP="004D48A7">
            <w:pPr>
              <w:tabs>
                <w:tab w:val="left" w:pos="1701"/>
              </w:tabs>
            </w:pPr>
            <w:r w:rsidRPr="00355D1B">
              <w:t>Lars Hjälmered</w:t>
            </w:r>
            <w:r w:rsidR="00EA6ACA">
              <w:br/>
            </w:r>
          </w:p>
        </w:tc>
      </w:tr>
    </w:tbl>
    <w:p w14:paraId="12BB618A" w14:textId="44B1F611" w:rsidR="00D55C98" w:rsidRDefault="00D55C98">
      <w:r>
        <w:br/>
      </w:r>
    </w:p>
    <w:p w14:paraId="7A39BEEB" w14:textId="77777777" w:rsidR="00D55C98" w:rsidRDefault="00D55C98">
      <w:r>
        <w:br w:type="page"/>
      </w:r>
    </w:p>
    <w:p w14:paraId="7FE9BAD8" w14:textId="77777777" w:rsidR="00EA6ACA" w:rsidRDefault="00EA6ACA"/>
    <w:tbl>
      <w:tblPr>
        <w:tblStyle w:val="Tabellrutnt"/>
        <w:tblW w:w="889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123"/>
        <w:gridCol w:w="426"/>
        <w:gridCol w:w="425"/>
        <w:gridCol w:w="425"/>
        <w:gridCol w:w="425"/>
        <w:gridCol w:w="417"/>
        <w:gridCol w:w="449"/>
        <w:gridCol w:w="54"/>
        <w:gridCol w:w="498"/>
        <w:gridCol w:w="284"/>
        <w:gridCol w:w="425"/>
        <w:gridCol w:w="383"/>
        <w:gridCol w:w="41"/>
        <w:gridCol w:w="349"/>
        <w:gridCol w:w="360"/>
        <w:gridCol w:w="30"/>
        <w:gridCol w:w="390"/>
        <w:gridCol w:w="390"/>
      </w:tblGrid>
      <w:tr w:rsidR="002770CB" w:rsidRPr="0012669A" w14:paraId="5E967E34" w14:textId="77777777" w:rsidTr="00B308E5"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760623" w14:textId="52C60BB1" w:rsidR="002770CB" w:rsidRPr="0012669A" w:rsidRDefault="00310EFE" w:rsidP="007E2053">
            <w:pPr>
              <w:rPr>
                <w:rFonts w:ascii="Times New Roman" w:hAnsi="Times New Roman"/>
                <w:sz w:val="22"/>
                <w:szCs w:val="22"/>
              </w:rPr>
            </w:pPr>
            <w:r>
              <w:br w:type="page"/>
            </w:r>
            <w:r w:rsidR="002770CB" w:rsidRPr="0012669A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D66952" w14:textId="77777777" w:rsidR="00036024" w:rsidRPr="00036024" w:rsidRDefault="00036024" w:rsidP="00036024">
            <w:pPr>
              <w:tabs>
                <w:tab w:val="left" w:pos="1701"/>
              </w:tabs>
              <w:rPr>
                <w:b/>
                <w:sz w:val="22"/>
              </w:rPr>
            </w:pPr>
            <w:r w:rsidRPr="00036024">
              <w:rPr>
                <w:b/>
                <w:sz w:val="22"/>
              </w:rPr>
              <w:t>FÖRTECKNING ÖVER LEDAMÖTER</w:t>
            </w:r>
          </w:p>
          <w:p w14:paraId="7C934B52" w14:textId="77777777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BD9581" w14:textId="77777777" w:rsidR="002770CB" w:rsidRPr="0012669A" w:rsidRDefault="002770CB" w:rsidP="007E2053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1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1"/>
          <w:p w14:paraId="391D5480" w14:textId="77777777" w:rsidR="002770CB" w:rsidRPr="0012669A" w:rsidRDefault="002770CB" w:rsidP="007E2053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14:paraId="353F75C9" w14:textId="10C39E2B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</w:t>
            </w:r>
            <w:r w:rsidR="002C5A9C">
              <w:rPr>
                <w:rFonts w:ascii="Times New Roman" w:hAnsi="Times New Roman"/>
                <w:sz w:val="22"/>
                <w:szCs w:val="22"/>
              </w:rPr>
              <w:t>20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/2</w:t>
            </w:r>
            <w:r w:rsidR="002C5A9C">
              <w:rPr>
                <w:rFonts w:ascii="Times New Roman" w:hAnsi="Times New Roman"/>
                <w:sz w:val="22"/>
                <w:szCs w:val="22"/>
              </w:rPr>
              <w:t>1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:</w:t>
            </w:r>
            <w:r w:rsidR="0060686F">
              <w:rPr>
                <w:rFonts w:ascii="Times New Roman" w:hAnsi="Times New Roman"/>
                <w:sz w:val="22"/>
                <w:szCs w:val="22"/>
              </w:rPr>
              <w:t>3</w:t>
            </w:r>
            <w:r w:rsidR="001B5B6C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 w:rsidR="002770CB" w:rsidRPr="0012669A" w14:paraId="7332C8AB" w14:textId="77777777" w:rsidTr="0044542E">
        <w:tc>
          <w:tcPr>
            <w:tcW w:w="3123" w:type="dxa"/>
            <w:tcBorders>
              <w:top w:val="single" w:sz="4" w:space="0" w:color="auto"/>
            </w:tcBorders>
          </w:tcPr>
          <w:p w14:paraId="4E74771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6509A444" w14:textId="6A16DC7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1231E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3DEFA8A8" w14:textId="2DECC9AF" w:rsidR="002770CB" w:rsidRPr="0012669A" w:rsidRDefault="009E0D2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793CE5">
              <w:rPr>
                <w:rFonts w:ascii="Times New Roman" w:hAnsi="Times New Roman"/>
                <w:sz w:val="20"/>
                <w:szCs w:val="20"/>
              </w:rPr>
              <w:t>2</w:t>
            </w:r>
            <w:r w:rsidR="00EA6ACA">
              <w:rPr>
                <w:rFonts w:ascii="Times New Roman" w:hAnsi="Times New Roman"/>
                <w:sz w:val="20"/>
                <w:szCs w:val="20"/>
              </w:rPr>
              <w:t>–</w:t>
            </w:r>
            <w:r w:rsidR="00886DE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</w:tcBorders>
          </w:tcPr>
          <w:p w14:paraId="2E261AB6" w14:textId="09F6E209" w:rsidR="002770CB" w:rsidRPr="0012669A" w:rsidRDefault="00886DEC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5–13</w:t>
            </w:r>
          </w:p>
        </w:tc>
        <w:tc>
          <w:tcPr>
            <w:tcW w:w="836" w:type="dxa"/>
            <w:gridSpan w:val="3"/>
            <w:tcBorders>
              <w:top w:val="single" w:sz="4" w:space="0" w:color="auto"/>
            </w:tcBorders>
          </w:tcPr>
          <w:p w14:paraId="06DB7E41" w14:textId="0F0C5046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gridSpan w:val="3"/>
            <w:tcBorders>
              <w:top w:val="single" w:sz="4" w:space="0" w:color="auto"/>
            </w:tcBorders>
          </w:tcPr>
          <w:p w14:paraId="2D8737B1" w14:textId="239AE048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37703DF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14:paraId="680718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6655D7E" w14:textId="77777777" w:rsidTr="000941E8">
        <w:tc>
          <w:tcPr>
            <w:tcW w:w="3123" w:type="dxa"/>
          </w:tcPr>
          <w:p w14:paraId="7E4944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BD2F0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  <w:r w:rsidR="00914B0A">
              <w:rPr>
                <w:rFonts w:ascii="Times New Roman" w:hAnsi="Times New Roman"/>
                <w:sz w:val="20"/>
                <w:szCs w:val="20"/>
              </w:rPr>
              <w:t>/U</w:t>
            </w:r>
          </w:p>
        </w:tc>
        <w:tc>
          <w:tcPr>
            <w:tcW w:w="425" w:type="dxa"/>
          </w:tcPr>
          <w:p w14:paraId="4665FAA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14:paraId="514E7C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14:paraId="4B08BA5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17" w:type="dxa"/>
          </w:tcPr>
          <w:p w14:paraId="28E26E48" w14:textId="28DE3CBA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1AD9A99" w14:textId="133D11BD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4C109C46" w14:textId="7AA7DF4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4480837" w14:textId="66703B82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6FF734" w14:textId="5D68C82D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46B5BD5" w14:textId="079AEC52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5AEE1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  <w:gridSpan w:val="2"/>
          </w:tcPr>
          <w:p w14:paraId="010743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14:paraId="0EB0E7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</w:tcPr>
          <w:p w14:paraId="33B5F4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</w:tr>
      <w:tr w:rsidR="002770CB" w:rsidRPr="0012669A" w14:paraId="3B717B6D" w14:textId="77777777" w:rsidTr="000941E8">
        <w:tc>
          <w:tcPr>
            <w:tcW w:w="3123" w:type="dxa"/>
          </w:tcPr>
          <w:p w14:paraId="59C085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426" w:type="dxa"/>
          </w:tcPr>
          <w:p w14:paraId="49D31B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2BF9A9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9AEA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1D41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A64F9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EBBCF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6057FD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C0597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DA108A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5D5CE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64EAB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0F90D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34E52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47902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2CC998" w14:textId="77777777" w:rsidTr="000941E8">
        <w:tc>
          <w:tcPr>
            <w:tcW w:w="3123" w:type="dxa"/>
          </w:tcPr>
          <w:p w14:paraId="0B98E4B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Lars Hjälmered (M), ordf.</w:t>
            </w:r>
          </w:p>
        </w:tc>
        <w:tc>
          <w:tcPr>
            <w:tcW w:w="426" w:type="dxa"/>
          </w:tcPr>
          <w:p w14:paraId="038A459A" w14:textId="08C0FF76" w:rsidR="002770CB" w:rsidRPr="0012669A" w:rsidRDefault="00E332F6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A9CDC9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C871AB" w14:textId="4D3E9196" w:rsidR="002770CB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ABD5F8D" w14:textId="6E19939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E076111" w14:textId="56E66543" w:rsidR="002770CB" w:rsidRPr="0012669A" w:rsidRDefault="00886DEC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1C238F8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B4643C1" w14:textId="152D02E8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1A1F3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0515F5" w14:textId="17D43DA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728450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EECDC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FC4EB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08872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D9D009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9D8FFD7" w14:textId="77777777" w:rsidTr="000941E8">
        <w:tc>
          <w:tcPr>
            <w:tcW w:w="3123" w:type="dxa"/>
          </w:tcPr>
          <w:p w14:paraId="603EB3A8" w14:textId="085A544D" w:rsidR="002770CB" w:rsidRPr="0012669A" w:rsidRDefault="002C5A9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Anna-Caren Sätherberg</w:t>
            </w:r>
            <w:r w:rsidR="002770CB" w:rsidRPr="0012669A">
              <w:rPr>
                <w:rFonts w:ascii="Times New Roman" w:hAnsi="Times New Roman"/>
                <w:sz w:val="20"/>
                <w:szCs w:val="20"/>
              </w:rPr>
              <w:t xml:space="preserve"> (S), </w:t>
            </w:r>
          </w:p>
          <w:p w14:paraId="607F17A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v. ordf.</w:t>
            </w:r>
          </w:p>
        </w:tc>
        <w:tc>
          <w:tcPr>
            <w:tcW w:w="426" w:type="dxa"/>
          </w:tcPr>
          <w:p w14:paraId="06BC84BF" w14:textId="6F14F5AE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3D43A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E58C385" w14:textId="7463FD48" w:rsidR="002770CB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E519017" w14:textId="663F078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A11CD33" w14:textId="5FC79879" w:rsidR="002770CB" w:rsidRPr="0012669A" w:rsidRDefault="00886DEC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37F9E7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92C7E80" w14:textId="7AD5319B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AFDA7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FFF750B" w14:textId="444D8782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63A0B7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BD711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4B5EF5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ACEC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EFC8DC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0D8EB31" w14:textId="77777777" w:rsidTr="000941E8">
        <w:tc>
          <w:tcPr>
            <w:tcW w:w="3123" w:type="dxa"/>
          </w:tcPr>
          <w:p w14:paraId="64DB931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426" w:type="dxa"/>
          </w:tcPr>
          <w:p w14:paraId="56A6340A" w14:textId="6C58D4D2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2752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8D38AE" w14:textId="2E051C9A" w:rsidR="002770CB" w:rsidRPr="0012669A" w:rsidRDefault="00C3173D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0C4237B" w14:textId="1B0FB40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F920F55" w14:textId="073151B2" w:rsidR="002770CB" w:rsidRPr="0012669A" w:rsidRDefault="00886DEC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11630E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02521C2" w14:textId="5FDCF168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B8CD7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53EF85B" w14:textId="6D54524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0BCAC00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C36C2C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BDC645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102B2E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970C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2A5E785" w14:textId="77777777" w:rsidTr="000941E8">
        <w:tc>
          <w:tcPr>
            <w:tcW w:w="3123" w:type="dxa"/>
          </w:tcPr>
          <w:p w14:paraId="4CC3AEF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426" w:type="dxa"/>
          </w:tcPr>
          <w:p w14:paraId="0A1CE0E0" w14:textId="5044E26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EBB75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E610ED" w14:textId="46D8C712" w:rsidR="002770CB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E241908" w14:textId="447989E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9E125F2" w14:textId="0A17D72F" w:rsidR="002770CB" w:rsidRPr="0012669A" w:rsidRDefault="00886DEC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1D7966D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556A38B7" w14:textId="3A26046A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70EA7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43D14C" w14:textId="56E555A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CC119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6FF8C8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4BFB6C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9D36A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E9EF1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F74100D" w14:textId="77777777" w:rsidTr="000941E8">
        <w:tc>
          <w:tcPr>
            <w:tcW w:w="3123" w:type="dxa"/>
          </w:tcPr>
          <w:p w14:paraId="71AFBAB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426" w:type="dxa"/>
          </w:tcPr>
          <w:p w14:paraId="7D9B2A23" w14:textId="47C9890F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AC865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A97FCF" w14:textId="7B63EFB4" w:rsidR="002770CB" w:rsidRPr="0012669A" w:rsidRDefault="001E59D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698EC6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3B150AF" w14:textId="4FA6DE6B" w:rsidR="002770CB" w:rsidRPr="0012669A" w:rsidRDefault="00886DEC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1470FE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4DD98B32" w14:textId="5F8423FB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DBDDD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DCA84D" w14:textId="37136B7D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7316E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E6C37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98112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D66E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94D243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555911" w14:textId="77777777" w:rsidTr="000941E8">
        <w:tc>
          <w:tcPr>
            <w:tcW w:w="3123" w:type="dxa"/>
          </w:tcPr>
          <w:p w14:paraId="12989F0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426" w:type="dxa"/>
          </w:tcPr>
          <w:p w14:paraId="0419EDB8" w14:textId="0BF08B74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C1705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4FF211B" w14:textId="64A53F04" w:rsidR="002770CB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AA5D383" w14:textId="05ABCF8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6B02619" w14:textId="4FAF9F7D" w:rsidR="002770CB" w:rsidRPr="0012669A" w:rsidRDefault="00886DEC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5EB281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1170FF6" w14:textId="6B654D5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CCC11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CA4F79" w14:textId="7F0F7E5C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B57C71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7CEF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10E4B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C72F1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09B06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CCE9F7E" w14:textId="77777777" w:rsidTr="000941E8">
        <w:tc>
          <w:tcPr>
            <w:tcW w:w="3123" w:type="dxa"/>
          </w:tcPr>
          <w:p w14:paraId="5346CD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426" w:type="dxa"/>
          </w:tcPr>
          <w:p w14:paraId="5E402A77" w14:textId="27BF32CA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AA095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35674F" w14:textId="43EF9A11" w:rsidR="002770CB" w:rsidRPr="0012669A" w:rsidRDefault="0053313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7C92294" w14:textId="2B44ACB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A4082A6" w14:textId="1F86587A" w:rsidR="002770CB" w:rsidRPr="0012669A" w:rsidRDefault="00886DEC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07E0EF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5B62085B" w14:textId="2854F7CC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AE765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A1C5CF7" w14:textId="106F9B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D27673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BB0849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DDAC7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1435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B5A93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11CCE13" w14:textId="77777777" w:rsidTr="000941E8">
        <w:tc>
          <w:tcPr>
            <w:tcW w:w="3123" w:type="dxa"/>
          </w:tcPr>
          <w:p w14:paraId="3DC9579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426" w:type="dxa"/>
          </w:tcPr>
          <w:p w14:paraId="70318215" w14:textId="3C58BFF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6585E1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1F2306" w14:textId="780E93AE" w:rsidR="002770CB" w:rsidRPr="0012669A" w:rsidRDefault="00886DE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008F88A2" w14:textId="04A2669C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D794E40" w14:textId="7FFD0088" w:rsidR="002770CB" w:rsidRPr="0012669A" w:rsidRDefault="00886DEC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51BBA4D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6AFF5A2" w14:textId="5EB303E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76F0D1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55D88A" w14:textId="24ABEA7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A60EDE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39404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075ACB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D7042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B7B8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8882FAD" w14:textId="77777777" w:rsidTr="000941E8">
        <w:tc>
          <w:tcPr>
            <w:tcW w:w="3123" w:type="dxa"/>
          </w:tcPr>
          <w:p w14:paraId="191A725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426" w:type="dxa"/>
          </w:tcPr>
          <w:p w14:paraId="26A1395E" w14:textId="109E0C05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2282C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FEAAAF" w14:textId="7B55BC21" w:rsidR="001527D1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4E6D87C" w14:textId="654733C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70BEFE1" w14:textId="280A54CC" w:rsidR="002770CB" w:rsidRPr="0012669A" w:rsidRDefault="00886DEC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5FFE54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B010EFC" w14:textId="14A8C67A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2A8AE5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C36174E" w14:textId="724DAC1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228C5E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13E16F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60339C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4CD38E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0DB2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5863975" w14:textId="77777777" w:rsidTr="000941E8">
        <w:tc>
          <w:tcPr>
            <w:tcW w:w="3123" w:type="dxa"/>
          </w:tcPr>
          <w:p w14:paraId="1B99F93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Tobias Andersson (SD)</w:t>
            </w:r>
          </w:p>
        </w:tc>
        <w:tc>
          <w:tcPr>
            <w:tcW w:w="426" w:type="dxa"/>
          </w:tcPr>
          <w:p w14:paraId="7CFB3029" w14:textId="15CA75A2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738C0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CFE18E" w14:textId="231F36A0" w:rsidR="002770CB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40CC57A" w14:textId="77995F1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9009855" w14:textId="2F63E576" w:rsidR="002770CB" w:rsidRPr="0012669A" w:rsidRDefault="00886DEC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26E0EB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DC56836" w14:textId="29D2F3D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93B9A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AEE412" w14:textId="28CFF3A8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56705D7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FBE1F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BDCB4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CFDAD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AF935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223774E" w14:textId="77777777" w:rsidTr="000941E8">
        <w:tc>
          <w:tcPr>
            <w:tcW w:w="3123" w:type="dxa"/>
          </w:tcPr>
          <w:p w14:paraId="0956FB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426" w:type="dxa"/>
          </w:tcPr>
          <w:p w14:paraId="6902AC5C" w14:textId="3A63DA6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9B375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A5D580" w14:textId="0D5C313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3FC56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28AC0FF" w14:textId="419154B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1AD6D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0B0FF01" w14:textId="11C805C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133775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773F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FC11AB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2BA4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B60BB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8F9A81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CB1F57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14ED82E" w14:textId="77777777" w:rsidTr="000941E8">
        <w:tc>
          <w:tcPr>
            <w:tcW w:w="3123" w:type="dxa"/>
          </w:tcPr>
          <w:p w14:paraId="65A4BC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426" w:type="dxa"/>
          </w:tcPr>
          <w:p w14:paraId="7BD9F047" w14:textId="60520D55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E3C71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75A45A1" w14:textId="7F7F5CAE" w:rsidR="002770CB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D2DFDD7" w14:textId="51E19F0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86FFE77" w14:textId="2666A10F" w:rsidR="002770CB" w:rsidRPr="0012669A" w:rsidRDefault="00886DEC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7B8201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4580AFD1" w14:textId="1CE1377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4E5CB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C86060" w14:textId="4CC32CE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582601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51D98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B784AE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DEFA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3084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3DB763F" w14:textId="77777777" w:rsidTr="000941E8">
        <w:tc>
          <w:tcPr>
            <w:tcW w:w="3123" w:type="dxa"/>
          </w:tcPr>
          <w:p w14:paraId="68C82E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426" w:type="dxa"/>
          </w:tcPr>
          <w:p w14:paraId="62A83EFD" w14:textId="4EC3C6A3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85647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6D4E40" w14:textId="54138721" w:rsidR="002770CB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75FDFAB" w14:textId="579E35FE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41464AE" w14:textId="4A3D70F9" w:rsidR="002770CB" w:rsidRPr="0012669A" w:rsidRDefault="00886DEC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4D6764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298439A" w14:textId="07192766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6661A7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118DC3" w14:textId="769E6E9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A783F8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22A78D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26A6C3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7C5E52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DF4CFF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5664107" w14:textId="77777777" w:rsidTr="000941E8">
        <w:tc>
          <w:tcPr>
            <w:tcW w:w="3123" w:type="dxa"/>
          </w:tcPr>
          <w:p w14:paraId="25543338" w14:textId="60928F85" w:rsidR="002770CB" w:rsidRPr="0012669A" w:rsidRDefault="00C7540A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Joar Forssell</w:t>
            </w:r>
            <w:r w:rsidR="002770CB"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(L)</w:t>
            </w:r>
          </w:p>
        </w:tc>
        <w:tc>
          <w:tcPr>
            <w:tcW w:w="426" w:type="dxa"/>
          </w:tcPr>
          <w:p w14:paraId="2A3DA723" w14:textId="61D55CD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41C19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AD339E" w14:textId="0C33EA03" w:rsidR="002770CB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AA22C35" w14:textId="6B8A2D6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A86D81A" w14:textId="3223E6F6" w:rsidR="002770CB" w:rsidRPr="0012669A" w:rsidRDefault="00886DEC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621D382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6013BA4" w14:textId="6B0927C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859D0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AF1A76" w14:textId="3705541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3096E8B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86AE2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7EC0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4A1587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CBE6E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22DB9F2" w14:textId="77777777" w:rsidTr="000941E8">
        <w:tc>
          <w:tcPr>
            <w:tcW w:w="3123" w:type="dxa"/>
          </w:tcPr>
          <w:p w14:paraId="2ED96F0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426" w:type="dxa"/>
          </w:tcPr>
          <w:p w14:paraId="66843B73" w14:textId="0E6B9D6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9E98C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FC2255D" w14:textId="3EA53395" w:rsidR="002770CB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6202B57" w14:textId="2EFDE53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B2B782E" w14:textId="2660316D" w:rsidR="002770CB" w:rsidRPr="0012669A" w:rsidRDefault="00886DEC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0DAE52C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3AB775C" w14:textId="5946FDB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40EEC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B826A4B" w14:textId="62771FD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53482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74FA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ABD4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06BB2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045D5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A175093" w14:textId="77777777" w:rsidTr="000941E8">
        <w:tc>
          <w:tcPr>
            <w:tcW w:w="3123" w:type="dxa"/>
          </w:tcPr>
          <w:p w14:paraId="3F435D9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426" w:type="dxa"/>
          </w:tcPr>
          <w:p w14:paraId="166B5509" w14:textId="6EC7A36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A9FD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710EC5" w14:textId="15270CA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5081C4" w14:textId="5D4EA25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18F331E" w14:textId="30EF11BA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DA8C3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E6357F6" w14:textId="33369F6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4323A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5F676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0B1BB0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0459E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9D417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89649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896BE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BD150F2" w14:textId="77777777" w:rsidTr="000941E8">
        <w:tc>
          <w:tcPr>
            <w:tcW w:w="3123" w:type="dxa"/>
          </w:tcPr>
          <w:p w14:paraId="6B7AFEF3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426" w:type="dxa"/>
          </w:tcPr>
          <w:p w14:paraId="6893B1AD" w14:textId="7B7828CF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142E5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436A91" w14:textId="62446668" w:rsidR="002770CB" w:rsidRPr="0012669A" w:rsidRDefault="00886DE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F5C3324" w14:textId="2CB6515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F22A64C" w14:textId="5354F611" w:rsidR="002770CB" w:rsidRPr="0012669A" w:rsidRDefault="00886DEC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5F5290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D82E386" w14:textId="452B3BE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15F7BA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166AF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621338C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6765EC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61F81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1B965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6EF5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D7DD133" w14:textId="77777777" w:rsidTr="000941E8">
        <w:tc>
          <w:tcPr>
            <w:tcW w:w="3123" w:type="dxa"/>
          </w:tcPr>
          <w:p w14:paraId="781AFD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426" w:type="dxa"/>
          </w:tcPr>
          <w:p w14:paraId="3E734A7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FC573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AB150D" w14:textId="62CB725C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536A6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726446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21B83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491B6E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5225BC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27403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6D8AD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17637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4AA6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EB0E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908CF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5C0D710" w14:textId="77777777" w:rsidTr="000941E8">
        <w:tc>
          <w:tcPr>
            <w:tcW w:w="3123" w:type="dxa"/>
          </w:tcPr>
          <w:p w14:paraId="3ECF8524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Patrik Engström (S)</w:t>
            </w:r>
          </w:p>
        </w:tc>
        <w:tc>
          <w:tcPr>
            <w:tcW w:w="426" w:type="dxa"/>
          </w:tcPr>
          <w:p w14:paraId="3A339A55" w14:textId="61C7AF6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8B48A1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218A2F" w14:textId="435FE323" w:rsidR="002770CB" w:rsidRPr="0012669A" w:rsidRDefault="00EC6162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EBF2F60" w14:textId="695AAAB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7894AEA" w14:textId="7D70D159" w:rsidR="002770CB" w:rsidRPr="0012669A" w:rsidRDefault="00886DEC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690BF96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B6CC5B5" w14:textId="367A315C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6E974F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5380045" w14:textId="6A0755F9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06F0B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F2525F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2E7B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3A3BB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116E4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0DF5C51" w14:textId="77777777" w:rsidTr="000941E8">
        <w:tc>
          <w:tcPr>
            <w:tcW w:w="3123" w:type="dxa"/>
          </w:tcPr>
          <w:p w14:paraId="420753E8" w14:textId="3F1B4FCD" w:rsidR="002770CB" w:rsidRPr="00EA6ACA" w:rsidRDefault="00EA6ACA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EA6ACA">
              <w:rPr>
                <w:rFonts w:ascii="Times New Roman" w:hAnsi="Times New Roman"/>
                <w:sz w:val="20"/>
                <w:szCs w:val="20"/>
              </w:rPr>
              <w:t>Elisabeth Björnsdotter Rahm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(M)</w:t>
            </w:r>
          </w:p>
        </w:tc>
        <w:tc>
          <w:tcPr>
            <w:tcW w:w="426" w:type="dxa"/>
          </w:tcPr>
          <w:p w14:paraId="2E2AD5FB" w14:textId="0ED7DB6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5FCAD6" w14:textId="116CDAB9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F5469D" w14:textId="3B4D1EAC" w:rsidR="002770CB" w:rsidRPr="0012669A" w:rsidRDefault="000941E8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79A2CA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54C0007" w14:textId="6C1C481A" w:rsidR="002770CB" w:rsidRPr="0012669A" w:rsidRDefault="00886DEC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03" w:type="dxa"/>
            <w:gridSpan w:val="2"/>
          </w:tcPr>
          <w:p w14:paraId="7FAA04A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8815B1A" w14:textId="2A75FB1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590C5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F92732" w14:textId="736CA80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A616DD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6C0F38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4A80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C3039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1186B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D899614" w14:textId="77777777" w:rsidTr="000941E8">
        <w:tc>
          <w:tcPr>
            <w:tcW w:w="3123" w:type="dxa"/>
          </w:tcPr>
          <w:p w14:paraId="73E5701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426" w:type="dxa"/>
          </w:tcPr>
          <w:p w14:paraId="4409BB9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6F0B6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14CC3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EC93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1EA71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A1995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27FD0A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C7482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AD9E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BABA75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3404D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ED53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9CBD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B1D49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254B23" w14:textId="77777777" w:rsidTr="000941E8">
        <w:tc>
          <w:tcPr>
            <w:tcW w:w="3123" w:type="dxa"/>
          </w:tcPr>
          <w:p w14:paraId="624F42D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426" w:type="dxa"/>
          </w:tcPr>
          <w:p w14:paraId="15C55B6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5031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8B70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6323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846DC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17CD0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C4B46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ED7F6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E2B3C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BBCC64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40E77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A0EBC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26B73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2E815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5EF2191" w14:textId="77777777" w:rsidTr="000941E8">
        <w:tc>
          <w:tcPr>
            <w:tcW w:w="3123" w:type="dxa"/>
          </w:tcPr>
          <w:p w14:paraId="1FC057B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426" w:type="dxa"/>
          </w:tcPr>
          <w:p w14:paraId="30F17400" w14:textId="0FDAE3CB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9FBF52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F881C8" w14:textId="3E6BB309" w:rsidR="002770CB" w:rsidRPr="0012669A" w:rsidRDefault="001E59D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05979A5F" w14:textId="5653952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409D148" w14:textId="1407088E" w:rsidR="002770CB" w:rsidRPr="0012669A" w:rsidRDefault="00886DEC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03" w:type="dxa"/>
            <w:gridSpan w:val="2"/>
          </w:tcPr>
          <w:p w14:paraId="27AE75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ADB87E6" w14:textId="5295312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2F970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656FE0A" w14:textId="1138FED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25C8F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0BC86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13F0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F0A03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3518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0C3A48B" w14:textId="77777777" w:rsidTr="000941E8">
        <w:tc>
          <w:tcPr>
            <w:tcW w:w="3123" w:type="dxa"/>
          </w:tcPr>
          <w:p w14:paraId="01E78FD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426" w:type="dxa"/>
          </w:tcPr>
          <w:p w14:paraId="2B87097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68327E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9F65B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0E2DB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0FCB8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A4192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0AC936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79FFC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FA7E1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5695BF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9DC2B4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E7630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724A8D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46EFBE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D0892FF" w14:textId="77777777" w:rsidTr="000941E8">
        <w:tc>
          <w:tcPr>
            <w:tcW w:w="3123" w:type="dxa"/>
          </w:tcPr>
          <w:p w14:paraId="6C8C1C1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426" w:type="dxa"/>
          </w:tcPr>
          <w:p w14:paraId="561FB0DF" w14:textId="0C15FEE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8D137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529BF4" w14:textId="1765CDD4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35B5E2" w14:textId="5F8DEA3C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88F7B91" w14:textId="22D35FA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38422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F33E944" w14:textId="47D8BA4B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588D76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BC7470" w14:textId="2418008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1CBED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76B57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BFE2C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0FE21E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068BC3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0EA8E8E" w14:textId="77777777" w:rsidTr="000941E8">
        <w:tc>
          <w:tcPr>
            <w:tcW w:w="3123" w:type="dxa"/>
          </w:tcPr>
          <w:p w14:paraId="1CFC096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426" w:type="dxa"/>
          </w:tcPr>
          <w:p w14:paraId="0C01297B" w14:textId="5F1FA7A2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A119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65FA1C0" w14:textId="35E3924F" w:rsidR="002D58EB" w:rsidRPr="0012669A" w:rsidRDefault="00886DE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DCD322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40A795B" w14:textId="6CDFF3D8" w:rsidR="002770CB" w:rsidRPr="0012669A" w:rsidRDefault="00886DEC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03" w:type="dxa"/>
            <w:gridSpan w:val="2"/>
          </w:tcPr>
          <w:p w14:paraId="30DE7AD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21A66D6" w14:textId="109A6ED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9E801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8C6D39" w14:textId="37C4B682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5A46F2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ECD68C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93A5A1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9EE12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02F48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73CAC5F" w14:textId="77777777" w:rsidTr="000941E8">
        <w:tc>
          <w:tcPr>
            <w:tcW w:w="3123" w:type="dxa"/>
          </w:tcPr>
          <w:p w14:paraId="516BB3E7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Åsa Coenraads (M)</w:t>
            </w:r>
          </w:p>
        </w:tc>
        <w:tc>
          <w:tcPr>
            <w:tcW w:w="426" w:type="dxa"/>
          </w:tcPr>
          <w:p w14:paraId="2BE18859" w14:textId="5F1A9956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638999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693F3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AA5F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6718884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3323AA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9001C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463E7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7B412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238A64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24EEF3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93B14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A7B1E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5711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2EDAEB" w14:textId="77777777" w:rsidTr="000941E8">
        <w:tc>
          <w:tcPr>
            <w:tcW w:w="3123" w:type="dxa"/>
          </w:tcPr>
          <w:p w14:paraId="4DAD8B4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426" w:type="dxa"/>
          </w:tcPr>
          <w:p w14:paraId="15C6248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7405D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70FF4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1BEB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C2BB8D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45FB8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572E16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E21EC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8015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ACAE1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440DDC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87ED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4A212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8B1E1C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C1DA425" w14:textId="77777777" w:rsidTr="000941E8">
        <w:tc>
          <w:tcPr>
            <w:tcW w:w="3123" w:type="dxa"/>
          </w:tcPr>
          <w:p w14:paraId="2F91448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 Sandell (S)</w:t>
            </w:r>
          </w:p>
        </w:tc>
        <w:tc>
          <w:tcPr>
            <w:tcW w:w="426" w:type="dxa"/>
          </w:tcPr>
          <w:p w14:paraId="72FFFDF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61BEA2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69655F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108EC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E5DF43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56E4B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3563AC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E194E7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E4F0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8F39E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513B4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FF5928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02F1C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0223A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3637D2" w14:textId="77777777" w:rsidTr="000941E8">
        <w:tc>
          <w:tcPr>
            <w:tcW w:w="3123" w:type="dxa"/>
          </w:tcPr>
          <w:p w14:paraId="682ECBF2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6" w:type="dxa"/>
          </w:tcPr>
          <w:p w14:paraId="6652FF1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9102E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CD6CF5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7DCD03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6D2D7E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551C2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CAF0D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2B080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8494B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0EDAB0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6A760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E1DFC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F70FDF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CB819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C7E933F" w14:textId="77777777" w:rsidTr="000941E8">
        <w:tc>
          <w:tcPr>
            <w:tcW w:w="3123" w:type="dxa"/>
          </w:tcPr>
          <w:p w14:paraId="29084A3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Isak </w:t>
            </w:r>
            <w:proofErr w:type="gram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From</w:t>
            </w:r>
            <w:proofErr w:type="gram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6" w:type="dxa"/>
          </w:tcPr>
          <w:p w14:paraId="3E13A1B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22F570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3D2B4D5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142BE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889673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A491A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18858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6A91C1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A66F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C06B12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C638C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7BD7A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0DA4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27138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2084598" w14:textId="77777777" w:rsidTr="000941E8">
        <w:tc>
          <w:tcPr>
            <w:tcW w:w="3123" w:type="dxa"/>
          </w:tcPr>
          <w:p w14:paraId="5EE3AEA7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Gellerman (L)</w:t>
            </w:r>
          </w:p>
        </w:tc>
        <w:tc>
          <w:tcPr>
            <w:tcW w:w="426" w:type="dxa"/>
          </w:tcPr>
          <w:p w14:paraId="5FB0238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50746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8E2BE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37BF6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AB776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B3835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466472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67FDA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FF134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193B92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B32DAA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FABE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79E7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A871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00B7FF4" w14:textId="77777777" w:rsidTr="000941E8">
        <w:tc>
          <w:tcPr>
            <w:tcW w:w="3123" w:type="dxa"/>
          </w:tcPr>
          <w:p w14:paraId="2262ACD1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Yasmine Eriksson (SD)</w:t>
            </w:r>
          </w:p>
        </w:tc>
        <w:tc>
          <w:tcPr>
            <w:tcW w:w="426" w:type="dxa"/>
          </w:tcPr>
          <w:p w14:paraId="3E8C842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FB7794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B57F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F0D2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6B9857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64110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932210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329920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D344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600039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AD005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EF1BCF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AEB9A5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B8CB5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6330EC9" w14:textId="77777777" w:rsidTr="000941E8">
        <w:tc>
          <w:tcPr>
            <w:tcW w:w="3123" w:type="dxa"/>
          </w:tcPr>
          <w:p w14:paraId="34389CC4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Elisabeth Falkhaven (MP)</w:t>
            </w:r>
          </w:p>
        </w:tc>
        <w:tc>
          <w:tcPr>
            <w:tcW w:w="426" w:type="dxa"/>
          </w:tcPr>
          <w:p w14:paraId="7AE2DEF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90D32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B01007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7ACC5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1FDDE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34FA2D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127B1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ACCBF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E765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67386D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D2169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8B8C68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A489F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A4CFA8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F6F62F" w14:textId="77777777" w:rsidTr="000941E8">
        <w:tc>
          <w:tcPr>
            <w:tcW w:w="3123" w:type="dxa"/>
          </w:tcPr>
          <w:p w14:paraId="4FCB32C0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Marléne Lund Kopparklint (M)</w:t>
            </w:r>
          </w:p>
        </w:tc>
        <w:tc>
          <w:tcPr>
            <w:tcW w:w="426" w:type="dxa"/>
          </w:tcPr>
          <w:p w14:paraId="4166C1A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1FC53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DE770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88EE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82176D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6D9C5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B82D7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596B5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CECD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5BAC1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88B74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8F28F8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C79AFD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35CD8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91FD612" w14:textId="77777777" w:rsidTr="000941E8">
        <w:tc>
          <w:tcPr>
            <w:tcW w:w="3123" w:type="dxa"/>
          </w:tcPr>
          <w:p w14:paraId="2C4F59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426" w:type="dxa"/>
          </w:tcPr>
          <w:p w14:paraId="7B2DD57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8642D7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31479C" w14:textId="57451865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94FE8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DF5F04A" w14:textId="53469EC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F101F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8A48C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BA746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B41F4F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C6033A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AB3C4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13548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42F856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E1EA7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E83EBDE" w14:textId="77777777" w:rsidTr="000941E8">
        <w:tc>
          <w:tcPr>
            <w:tcW w:w="3123" w:type="dxa"/>
          </w:tcPr>
          <w:p w14:paraId="55647B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426" w:type="dxa"/>
          </w:tcPr>
          <w:p w14:paraId="0AD868A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34209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D425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B2E3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BD54B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B1C3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E9F606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341548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54E9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09A5C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CCC2A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F82E2B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4177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99259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1BB8957" w14:textId="77777777" w:rsidTr="000941E8">
        <w:tc>
          <w:tcPr>
            <w:tcW w:w="3123" w:type="dxa"/>
          </w:tcPr>
          <w:p w14:paraId="35FC80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426" w:type="dxa"/>
          </w:tcPr>
          <w:p w14:paraId="32E2908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CF265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DFDCFC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1839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5672AD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1E3DFD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E0EEB4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D6521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BC2AD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369343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A8AD8E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BAF617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23B0CB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E6487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4C70A56" w14:textId="77777777" w:rsidTr="000941E8">
        <w:tc>
          <w:tcPr>
            <w:tcW w:w="3123" w:type="dxa"/>
          </w:tcPr>
          <w:p w14:paraId="1290805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426" w:type="dxa"/>
          </w:tcPr>
          <w:p w14:paraId="4C99144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7ABC3E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8671A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C297C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F45F9D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A8ECF0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3A907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68515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9E51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6A8091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77270E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C633AA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CE94A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1299F0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233EDB" w14:paraId="2A8FF496" w14:textId="77777777" w:rsidTr="000941E8">
        <w:tc>
          <w:tcPr>
            <w:tcW w:w="3123" w:type="dxa"/>
          </w:tcPr>
          <w:p w14:paraId="42E47F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426" w:type="dxa"/>
          </w:tcPr>
          <w:p w14:paraId="52E9033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02CEAC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6637F56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0BCDC5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7" w:type="dxa"/>
          </w:tcPr>
          <w:p w14:paraId="700CBD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3" w:type="dxa"/>
            <w:gridSpan w:val="2"/>
          </w:tcPr>
          <w:p w14:paraId="33D2231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98" w:type="dxa"/>
          </w:tcPr>
          <w:p w14:paraId="1F9936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14:paraId="53CA8E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CC4E6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83" w:type="dxa"/>
          </w:tcPr>
          <w:p w14:paraId="48C5A6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618878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4B9366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70C861C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525BE5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770CB" w:rsidRPr="0012669A" w14:paraId="2A9BA5FB" w14:textId="77777777" w:rsidTr="000941E8">
        <w:trPr>
          <w:trHeight w:val="130"/>
        </w:trPr>
        <w:tc>
          <w:tcPr>
            <w:tcW w:w="3123" w:type="dxa"/>
          </w:tcPr>
          <w:p w14:paraId="6FA6E9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426" w:type="dxa"/>
          </w:tcPr>
          <w:p w14:paraId="714FE08B" w14:textId="2A3DA529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06624AA" w14:textId="211C712B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09996474" w14:textId="6F9E7B4A" w:rsidR="002770CB" w:rsidRPr="0012669A" w:rsidRDefault="00886DE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425" w:type="dxa"/>
          </w:tcPr>
          <w:p w14:paraId="5CAF6F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15C7998" w14:textId="669A9183" w:rsidR="002770CB" w:rsidRPr="0012669A" w:rsidRDefault="00886DEC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03" w:type="dxa"/>
            <w:gridSpan w:val="2"/>
          </w:tcPr>
          <w:p w14:paraId="63B1A112" w14:textId="0FC285E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07D1C1D" w14:textId="6ADD400C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AAC3F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0FEF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76B852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2E1502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8CC36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D53494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F2F09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5401AD3" w14:textId="77777777" w:rsidTr="000941E8">
        <w:tc>
          <w:tcPr>
            <w:tcW w:w="3123" w:type="dxa"/>
          </w:tcPr>
          <w:p w14:paraId="303B57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426" w:type="dxa"/>
          </w:tcPr>
          <w:p w14:paraId="6F973C6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7F63DC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CABB6E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294B9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E8BE83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8592E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506147E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F0FDE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E62A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3EFAD0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72E7B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D356E3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D1D85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E649F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113C8BA" w14:textId="77777777" w:rsidTr="000941E8">
        <w:tc>
          <w:tcPr>
            <w:tcW w:w="3123" w:type="dxa"/>
            <w:tcBorders>
              <w:bottom w:val="single" w:sz="4" w:space="0" w:color="auto"/>
            </w:tcBorders>
          </w:tcPr>
          <w:p w14:paraId="2751E00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B0B478E" w14:textId="48385E61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AC4C71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A1763A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E57A9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341DFCD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D7918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29BC04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CFC9C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201B8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472153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4955C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11191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9FB18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0E8E13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FF73523" w14:textId="77777777" w:rsidTr="000941E8">
        <w:tc>
          <w:tcPr>
            <w:tcW w:w="3123" w:type="dxa"/>
            <w:tcBorders>
              <w:bottom w:val="single" w:sz="4" w:space="0" w:color="auto"/>
            </w:tcBorders>
          </w:tcPr>
          <w:p w14:paraId="0F085CB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ED8B2F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A567E3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3346DE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D6814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7CDAC8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03B91C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385404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0A2AD2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7C79EA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301E0C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BDE5E7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CDB632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776F0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8E262D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0DA7124" w14:textId="77777777" w:rsidTr="000941E8">
        <w:tc>
          <w:tcPr>
            <w:tcW w:w="3123" w:type="dxa"/>
            <w:tcBorders>
              <w:bottom w:val="single" w:sz="4" w:space="0" w:color="auto"/>
            </w:tcBorders>
          </w:tcPr>
          <w:p w14:paraId="59BE67C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8A095A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39B4A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78971F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EE6459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530937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23A614A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357386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C07B7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F0CE1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6C338C2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10952E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6371E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4BA0E37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642EF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F446A9B" w14:textId="77777777" w:rsidTr="000941E8">
        <w:tc>
          <w:tcPr>
            <w:tcW w:w="3123" w:type="dxa"/>
            <w:tcBorders>
              <w:bottom w:val="single" w:sz="4" w:space="0" w:color="auto"/>
            </w:tcBorders>
          </w:tcPr>
          <w:p w14:paraId="57331F4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Ida Karkiainen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F43151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B8E2C0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83B628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40B7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72DBFC5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C6CBD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72B253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3E3463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ACCF00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232188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889D9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3B7AD89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2D474E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B9647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41794AA" w14:textId="77777777" w:rsidTr="000941E8">
        <w:tc>
          <w:tcPr>
            <w:tcW w:w="3123" w:type="dxa"/>
            <w:tcBorders>
              <w:bottom w:val="single" w:sz="4" w:space="0" w:color="auto"/>
            </w:tcBorders>
          </w:tcPr>
          <w:p w14:paraId="6EBA89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5393756" w14:textId="0C1BCA0E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F0C974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113C7F3" w14:textId="751988B5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EEA6A4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51FB0333" w14:textId="7239E9E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25B68F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67A153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330A4EA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D77E5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6BB816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1037D6B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93471C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BFD0C6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5D269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DECFC06" w14:textId="77777777" w:rsidTr="000941E8">
        <w:tc>
          <w:tcPr>
            <w:tcW w:w="3123" w:type="dxa"/>
            <w:tcBorders>
              <w:bottom w:val="single" w:sz="4" w:space="0" w:color="auto"/>
            </w:tcBorders>
          </w:tcPr>
          <w:p w14:paraId="77AF25C1" w14:textId="77777777" w:rsidR="002770CB" w:rsidRPr="004F43CB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43CB">
              <w:rPr>
                <w:rFonts w:ascii="Times New Roman" w:hAnsi="Times New Roman"/>
                <w:sz w:val="20"/>
                <w:szCs w:val="20"/>
                <w:lang w:val="en-US"/>
              </w:rPr>
              <w:t>Amanda Palmstierna (MP)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54861D0" w14:textId="4B46045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4DD366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57D4FC9" w14:textId="3795F10B" w:rsidR="002770CB" w:rsidRPr="0012669A" w:rsidRDefault="00C3173D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36A8C3D" w14:textId="46499E1E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1992DF2C" w14:textId="52CD4C18" w:rsidR="002770CB" w:rsidRPr="0012669A" w:rsidRDefault="00886DEC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32885AC0" w14:textId="3496A9E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340E4155" w14:textId="3D68379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1ED1B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0485529" w14:textId="7554485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11F7CF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AE21C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F7BAB1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465FCE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483C3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557B" w:rsidRPr="00BE0F75" w14:paraId="3A3B32F7" w14:textId="77777777" w:rsidTr="000941E8">
        <w:tc>
          <w:tcPr>
            <w:tcW w:w="3123" w:type="dxa"/>
            <w:tcBorders>
              <w:bottom w:val="single" w:sz="4" w:space="0" w:color="auto"/>
            </w:tcBorders>
          </w:tcPr>
          <w:p w14:paraId="777A3BC7" w14:textId="6D1D58BE" w:rsidR="0032557B" w:rsidRPr="0015720C" w:rsidRDefault="00C53DFE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9" w:history="1">
              <w:r w:rsidR="0032557B" w:rsidRPr="0015720C">
                <w:rPr>
                  <w:rStyle w:val="Hyperlnk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Solange Olame Bayibsa </w:t>
              </w:r>
            </w:hyperlink>
            <w:r w:rsidR="0032557B" w:rsidRPr="0015720C">
              <w:rPr>
                <w:rFonts w:ascii="Times New Roman" w:hAnsi="Times New Roman"/>
                <w:sz w:val="20"/>
                <w:szCs w:val="20"/>
              </w:rPr>
              <w:t>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7543DC0" w14:textId="77777777" w:rsidR="0032557B" w:rsidRPr="00BE0F75" w:rsidRDefault="0032557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5D1BD59" w14:textId="132DABD5" w:rsidR="0032557B" w:rsidRPr="00BE0F75" w:rsidRDefault="0032557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A59EDED" w14:textId="30F023E9" w:rsidR="0032557B" w:rsidRPr="00BE0F75" w:rsidRDefault="00B81C37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7097AD6" w14:textId="46C89F8C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31BA2023" w14:textId="28ED1813" w:rsidR="0032557B" w:rsidRPr="00BE0F75" w:rsidRDefault="00886DEC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4C6FA1A0" w14:textId="75FE714E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719858D4" w14:textId="2FB10C42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7C94B7D2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05CE866" w14:textId="590854FB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374C8DA9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EE368EF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53D58D0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D85020C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2AC6212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CB64FC1" w14:textId="77777777" w:rsidTr="00B308E5">
        <w:tc>
          <w:tcPr>
            <w:tcW w:w="31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8D3A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lastRenderedPageBreak/>
              <w:t>N = Närvarande</w:t>
            </w:r>
          </w:p>
        </w:tc>
        <w:tc>
          <w:tcPr>
            <w:tcW w:w="5771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03CC0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2770CB" w:rsidRPr="0012669A" w14:paraId="09CA4C39" w14:textId="77777777" w:rsidTr="00B308E5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691E6F9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77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FABB8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14:paraId="2B8ED443" w14:textId="1824741D" w:rsidR="00A13700" w:rsidRDefault="00A13700" w:rsidP="00E332F6">
      <w:pPr>
        <w:spacing w:after="77" w:line="259" w:lineRule="auto"/>
        <w:ind w:right="25"/>
        <w:jc w:val="right"/>
      </w:pPr>
    </w:p>
    <w:p w14:paraId="0B1B8971" w14:textId="3B498B70" w:rsidR="00B81C37" w:rsidRDefault="00B81C37" w:rsidP="00A13700">
      <w:pPr>
        <w:spacing w:after="77" w:line="259" w:lineRule="auto"/>
        <w:ind w:right="25"/>
        <w:jc w:val="right"/>
      </w:pPr>
      <w:r>
        <w:br/>
      </w:r>
    </w:p>
    <w:p w14:paraId="09D4944A" w14:textId="77777777" w:rsidR="00444C32" w:rsidRDefault="00444C32" w:rsidP="00A13700">
      <w:pPr>
        <w:spacing w:after="77" w:line="259" w:lineRule="auto"/>
        <w:ind w:right="25"/>
        <w:jc w:val="right"/>
      </w:pPr>
    </w:p>
    <w:sectPr w:rsidR="00444C32" w:rsidSect="00196B2D">
      <w:pgSz w:w="11906" w:h="16838"/>
      <w:pgMar w:top="964" w:right="1021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CBF1E2" w14:textId="77777777" w:rsidR="00E308F8" w:rsidRDefault="00E308F8" w:rsidP="002130F1">
      <w:r>
        <w:separator/>
      </w:r>
    </w:p>
  </w:endnote>
  <w:endnote w:type="continuationSeparator" w:id="0">
    <w:p w14:paraId="27C595B8" w14:textId="77777777" w:rsidR="00E308F8" w:rsidRDefault="00E308F8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2A60A8" w14:textId="77777777" w:rsidR="00E308F8" w:rsidRDefault="00E308F8" w:rsidP="002130F1">
      <w:r>
        <w:separator/>
      </w:r>
    </w:p>
  </w:footnote>
  <w:footnote w:type="continuationSeparator" w:id="0">
    <w:p w14:paraId="63EB377C" w14:textId="77777777" w:rsidR="00E308F8" w:rsidRDefault="00E308F8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D36DA6"/>
    <w:multiLevelType w:val="hybridMultilevel"/>
    <w:tmpl w:val="939417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F5C42"/>
    <w:multiLevelType w:val="hybridMultilevel"/>
    <w:tmpl w:val="3EAE0042"/>
    <w:lvl w:ilvl="0" w:tplc="5BDC78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A1EDC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2322E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63A03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BA067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2DE7A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4949D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83AFA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F6A95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C8726C"/>
    <w:multiLevelType w:val="hybridMultilevel"/>
    <w:tmpl w:val="E43679E2"/>
    <w:lvl w:ilvl="0" w:tplc="7F901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E05E8"/>
    <w:multiLevelType w:val="hybridMultilevel"/>
    <w:tmpl w:val="9FB0BDD4"/>
    <w:lvl w:ilvl="0" w:tplc="201C426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1D28C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A28E8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0BC8E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E163F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172CA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2E61E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32BD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2CA6C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44537"/>
    <w:multiLevelType w:val="hybridMultilevel"/>
    <w:tmpl w:val="26A260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5814D6"/>
    <w:multiLevelType w:val="hybridMultilevel"/>
    <w:tmpl w:val="15466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E04FA9"/>
    <w:multiLevelType w:val="hybridMultilevel"/>
    <w:tmpl w:val="D4E2669A"/>
    <w:lvl w:ilvl="0" w:tplc="E4866E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F33C8E"/>
    <w:multiLevelType w:val="hybridMultilevel"/>
    <w:tmpl w:val="868877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A00FF8"/>
    <w:multiLevelType w:val="hybridMultilevel"/>
    <w:tmpl w:val="F160704C"/>
    <w:lvl w:ilvl="0" w:tplc="D9D8B8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980F3A"/>
    <w:multiLevelType w:val="hybridMultilevel"/>
    <w:tmpl w:val="26D894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24378D"/>
    <w:multiLevelType w:val="hybridMultilevel"/>
    <w:tmpl w:val="A9CC63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"/>
  </w:num>
  <w:num w:numId="3">
    <w:abstractNumId w:val="2"/>
  </w:num>
  <w:num w:numId="4">
    <w:abstractNumId w:val="13"/>
  </w:num>
  <w:num w:numId="5">
    <w:abstractNumId w:val="3"/>
  </w:num>
  <w:num w:numId="6">
    <w:abstractNumId w:val="10"/>
  </w:num>
  <w:num w:numId="7">
    <w:abstractNumId w:val="6"/>
  </w:num>
  <w:num w:numId="8">
    <w:abstractNumId w:val="19"/>
  </w:num>
  <w:num w:numId="9">
    <w:abstractNumId w:val="9"/>
  </w:num>
  <w:num w:numId="10">
    <w:abstractNumId w:val="17"/>
  </w:num>
  <w:num w:numId="11">
    <w:abstractNumId w:val="27"/>
  </w:num>
  <w:num w:numId="12">
    <w:abstractNumId w:val="23"/>
  </w:num>
  <w:num w:numId="13">
    <w:abstractNumId w:val="29"/>
  </w:num>
  <w:num w:numId="14">
    <w:abstractNumId w:val="4"/>
  </w:num>
  <w:num w:numId="15">
    <w:abstractNumId w:val="28"/>
  </w:num>
  <w:num w:numId="16">
    <w:abstractNumId w:val="12"/>
  </w:num>
  <w:num w:numId="17">
    <w:abstractNumId w:val="20"/>
  </w:num>
  <w:num w:numId="18">
    <w:abstractNumId w:val="25"/>
  </w:num>
  <w:num w:numId="19">
    <w:abstractNumId w:val="15"/>
  </w:num>
  <w:num w:numId="20">
    <w:abstractNumId w:val="0"/>
  </w:num>
  <w:num w:numId="21">
    <w:abstractNumId w:val="5"/>
  </w:num>
  <w:num w:numId="22">
    <w:abstractNumId w:val="21"/>
  </w:num>
  <w:num w:numId="23">
    <w:abstractNumId w:val="14"/>
  </w:num>
  <w:num w:numId="24">
    <w:abstractNumId w:val="22"/>
  </w:num>
  <w:num w:numId="25">
    <w:abstractNumId w:val="8"/>
  </w:num>
  <w:num w:numId="26">
    <w:abstractNumId w:val="16"/>
  </w:num>
  <w:num w:numId="27">
    <w:abstractNumId w:val="24"/>
  </w:num>
  <w:num w:numId="28">
    <w:abstractNumId w:val="7"/>
  </w:num>
  <w:num w:numId="29">
    <w:abstractNumId w:val="11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2533"/>
    <w:rsid w:val="000026C9"/>
    <w:rsid w:val="00004FFC"/>
    <w:rsid w:val="00005653"/>
    <w:rsid w:val="00005D4A"/>
    <w:rsid w:val="00006695"/>
    <w:rsid w:val="0000794F"/>
    <w:rsid w:val="000079C0"/>
    <w:rsid w:val="000102DD"/>
    <w:rsid w:val="0001039A"/>
    <w:rsid w:val="000116C9"/>
    <w:rsid w:val="000135E0"/>
    <w:rsid w:val="00013E52"/>
    <w:rsid w:val="000153B8"/>
    <w:rsid w:val="00023C91"/>
    <w:rsid w:val="0002508C"/>
    <w:rsid w:val="0002654B"/>
    <w:rsid w:val="00026615"/>
    <w:rsid w:val="00026DBB"/>
    <w:rsid w:val="0002763F"/>
    <w:rsid w:val="00030B7F"/>
    <w:rsid w:val="00031133"/>
    <w:rsid w:val="000319C2"/>
    <w:rsid w:val="00032D19"/>
    <w:rsid w:val="0003355B"/>
    <w:rsid w:val="0003414D"/>
    <w:rsid w:val="00036024"/>
    <w:rsid w:val="000401E7"/>
    <w:rsid w:val="00041F79"/>
    <w:rsid w:val="00042475"/>
    <w:rsid w:val="000427D7"/>
    <w:rsid w:val="000442DA"/>
    <w:rsid w:val="00044E80"/>
    <w:rsid w:val="00045A8A"/>
    <w:rsid w:val="00052937"/>
    <w:rsid w:val="00053421"/>
    <w:rsid w:val="000536D9"/>
    <w:rsid w:val="0005545D"/>
    <w:rsid w:val="000564A8"/>
    <w:rsid w:val="00061C55"/>
    <w:rsid w:val="0006613C"/>
    <w:rsid w:val="00067448"/>
    <w:rsid w:val="0006776E"/>
    <w:rsid w:val="000715BD"/>
    <w:rsid w:val="00080E7B"/>
    <w:rsid w:val="000816C5"/>
    <w:rsid w:val="00082FEA"/>
    <w:rsid w:val="00084B36"/>
    <w:rsid w:val="00085A2B"/>
    <w:rsid w:val="0008637D"/>
    <w:rsid w:val="000915AB"/>
    <w:rsid w:val="00092337"/>
    <w:rsid w:val="000941E8"/>
    <w:rsid w:val="000A052E"/>
    <w:rsid w:val="000A094B"/>
    <w:rsid w:val="000A13C3"/>
    <w:rsid w:val="000A200A"/>
    <w:rsid w:val="000A5556"/>
    <w:rsid w:val="000A6372"/>
    <w:rsid w:val="000B00FE"/>
    <w:rsid w:val="000B1280"/>
    <w:rsid w:val="000B13DA"/>
    <w:rsid w:val="000B2260"/>
    <w:rsid w:val="000B3921"/>
    <w:rsid w:val="000B5A98"/>
    <w:rsid w:val="000B5F32"/>
    <w:rsid w:val="000B6492"/>
    <w:rsid w:val="000B7F07"/>
    <w:rsid w:val="000C01EC"/>
    <w:rsid w:val="000C19CB"/>
    <w:rsid w:val="000C2E08"/>
    <w:rsid w:val="000C3B08"/>
    <w:rsid w:val="000C711E"/>
    <w:rsid w:val="000D056D"/>
    <w:rsid w:val="000D0B7A"/>
    <w:rsid w:val="000D2228"/>
    <w:rsid w:val="000D2552"/>
    <w:rsid w:val="000D6392"/>
    <w:rsid w:val="000E0864"/>
    <w:rsid w:val="000E0EAC"/>
    <w:rsid w:val="000E11B6"/>
    <w:rsid w:val="000E22F1"/>
    <w:rsid w:val="000E3D3D"/>
    <w:rsid w:val="000E723A"/>
    <w:rsid w:val="000F159A"/>
    <w:rsid w:val="000F2706"/>
    <w:rsid w:val="000F381A"/>
    <w:rsid w:val="000F4271"/>
    <w:rsid w:val="000F49A4"/>
    <w:rsid w:val="000F5289"/>
    <w:rsid w:val="0010025E"/>
    <w:rsid w:val="001012C4"/>
    <w:rsid w:val="00103B78"/>
    <w:rsid w:val="00105706"/>
    <w:rsid w:val="001060D0"/>
    <w:rsid w:val="0010618F"/>
    <w:rsid w:val="00106202"/>
    <w:rsid w:val="001063FC"/>
    <w:rsid w:val="001116B8"/>
    <w:rsid w:val="00112178"/>
    <w:rsid w:val="00113C2E"/>
    <w:rsid w:val="00113EA6"/>
    <w:rsid w:val="00114FC3"/>
    <w:rsid w:val="00115492"/>
    <w:rsid w:val="00116397"/>
    <w:rsid w:val="00117C67"/>
    <w:rsid w:val="00120819"/>
    <w:rsid w:val="001210A1"/>
    <w:rsid w:val="00122AA3"/>
    <w:rsid w:val="001231EB"/>
    <w:rsid w:val="00123797"/>
    <w:rsid w:val="001238A0"/>
    <w:rsid w:val="00125439"/>
    <w:rsid w:val="0012669A"/>
    <w:rsid w:val="00126738"/>
    <w:rsid w:val="00127B08"/>
    <w:rsid w:val="0013080B"/>
    <w:rsid w:val="001312B5"/>
    <w:rsid w:val="0013203F"/>
    <w:rsid w:val="00133616"/>
    <w:rsid w:val="001351D5"/>
    <w:rsid w:val="00136ADC"/>
    <w:rsid w:val="00137616"/>
    <w:rsid w:val="00137A4C"/>
    <w:rsid w:val="00140798"/>
    <w:rsid w:val="00140CA8"/>
    <w:rsid w:val="00141DA2"/>
    <w:rsid w:val="0014252C"/>
    <w:rsid w:val="00142669"/>
    <w:rsid w:val="00143749"/>
    <w:rsid w:val="00143C5E"/>
    <w:rsid w:val="001448E9"/>
    <w:rsid w:val="00145F5A"/>
    <w:rsid w:val="001460BD"/>
    <w:rsid w:val="00147035"/>
    <w:rsid w:val="00150706"/>
    <w:rsid w:val="0015234D"/>
    <w:rsid w:val="001527D1"/>
    <w:rsid w:val="001544CD"/>
    <w:rsid w:val="00154751"/>
    <w:rsid w:val="001567BC"/>
    <w:rsid w:val="0015720C"/>
    <w:rsid w:val="001603B4"/>
    <w:rsid w:val="00161C62"/>
    <w:rsid w:val="00161CC2"/>
    <w:rsid w:val="00163E80"/>
    <w:rsid w:val="00165662"/>
    <w:rsid w:val="001673BD"/>
    <w:rsid w:val="00170C7E"/>
    <w:rsid w:val="001710C0"/>
    <w:rsid w:val="0017416D"/>
    <w:rsid w:val="00176050"/>
    <w:rsid w:val="00187C01"/>
    <w:rsid w:val="00193522"/>
    <w:rsid w:val="00196B2D"/>
    <w:rsid w:val="00196CFE"/>
    <w:rsid w:val="00197761"/>
    <w:rsid w:val="00197781"/>
    <w:rsid w:val="001A152C"/>
    <w:rsid w:val="001A19D4"/>
    <w:rsid w:val="001A4B24"/>
    <w:rsid w:val="001A7140"/>
    <w:rsid w:val="001B04DF"/>
    <w:rsid w:val="001B0AEF"/>
    <w:rsid w:val="001B0F3C"/>
    <w:rsid w:val="001B2054"/>
    <w:rsid w:val="001B209A"/>
    <w:rsid w:val="001B2655"/>
    <w:rsid w:val="001B43F9"/>
    <w:rsid w:val="001B5342"/>
    <w:rsid w:val="001B5B6C"/>
    <w:rsid w:val="001B6CAE"/>
    <w:rsid w:val="001C0623"/>
    <w:rsid w:val="001C2B7B"/>
    <w:rsid w:val="001C3257"/>
    <w:rsid w:val="001C648B"/>
    <w:rsid w:val="001C784E"/>
    <w:rsid w:val="001D2797"/>
    <w:rsid w:val="001D335C"/>
    <w:rsid w:val="001D36A4"/>
    <w:rsid w:val="001D3D5C"/>
    <w:rsid w:val="001D5957"/>
    <w:rsid w:val="001D627A"/>
    <w:rsid w:val="001D6526"/>
    <w:rsid w:val="001D71CD"/>
    <w:rsid w:val="001E0BA2"/>
    <w:rsid w:val="001E10D7"/>
    <w:rsid w:val="001E1CC3"/>
    <w:rsid w:val="001E59DE"/>
    <w:rsid w:val="001E625D"/>
    <w:rsid w:val="001E682F"/>
    <w:rsid w:val="001E6EE5"/>
    <w:rsid w:val="001F0CF0"/>
    <w:rsid w:val="001F24AF"/>
    <w:rsid w:val="001F4A9E"/>
    <w:rsid w:val="001F61FD"/>
    <w:rsid w:val="001F6A18"/>
    <w:rsid w:val="001F7E84"/>
    <w:rsid w:val="002006D8"/>
    <w:rsid w:val="00201442"/>
    <w:rsid w:val="002029F3"/>
    <w:rsid w:val="0020387B"/>
    <w:rsid w:val="00204401"/>
    <w:rsid w:val="002054AD"/>
    <w:rsid w:val="002056F1"/>
    <w:rsid w:val="002073AB"/>
    <w:rsid w:val="00212ECE"/>
    <w:rsid w:val="002130F1"/>
    <w:rsid w:val="00214B29"/>
    <w:rsid w:val="00216B48"/>
    <w:rsid w:val="00216C89"/>
    <w:rsid w:val="00216E89"/>
    <w:rsid w:val="00222D1D"/>
    <w:rsid w:val="0022314F"/>
    <w:rsid w:val="002234F9"/>
    <w:rsid w:val="00224578"/>
    <w:rsid w:val="00225570"/>
    <w:rsid w:val="0022564B"/>
    <w:rsid w:val="00227526"/>
    <w:rsid w:val="00231D5D"/>
    <w:rsid w:val="002331D8"/>
    <w:rsid w:val="00233EDB"/>
    <w:rsid w:val="00234A48"/>
    <w:rsid w:val="00236769"/>
    <w:rsid w:val="00241FF0"/>
    <w:rsid w:val="0024203D"/>
    <w:rsid w:val="00242D8C"/>
    <w:rsid w:val="00243F79"/>
    <w:rsid w:val="00247064"/>
    <w:rsid w:val="00253AD1"/>
    <w:rsid w:val="00255734"/>
    <w:rsid w:val="00257D2B"/>
    <w:rsid w:val="0026023A"/>
    <w:rsid w:val="00266857"/>
    <w:rsid w:val="00266C5B"/>
    <w:rsid w:val="00271E64"/>
    <w:rsid w:val="00273580"/>
    <w:rsid w:val="00274EC7"/>
    <w:rsid w:val="00276EED"/>
    <w:rsid w:val="002770CB"/>
    <w:rsid w:val="002779BC"/>
    <w:rsid w:val="00280FBF"/>
    <w:rsid w:val="0028147A"/>
    <w:rsid w:val="0029208A"/>
    <w:rsid w:val="00292B8E"/>
    <w:rsid w:val="002959B7"/>
    <w:rsid w:val="00295DAE"/>
    <w:rsid w:val="00297258"/>
    <w:rsid w:val="00297761"/>
    <w:rsid w:val="002A057E"/>
    <w:rsid w:val="002A1912"/>
    <w:rsid w:val="002A2024"/>
    <w:rsid w:val="002A294F"/>
    <w:rsid w:val="002A3009"/>
    <w:rsid w:val="002A61C3"/>
    <w:rsid w:val="002A7ECE"/>
    <w:rsid w:val="002B00B4"/>
    <w:rsid w:val="002B0571"/>
    <w:rsid w:val="002B2BDC"/>
    <w:rsid w:val="002B4785"/>
    <w:rsid w:val="002B6776"/>
    <w:rsid w:val="002C0153"/>
    <w:rsid w:val="002C0577"/>
    <w:rsid w:val="002C5A9C"/>
    <w:rsid w:val="002C5B13"/>
    <w:rsid w:val="002C7F50"/>
    <w:rsid w:val="002D0CCA"/>
    <w:rsid w:val="002D1551"/>
    <w:rsid w:val="002D1DB8"/>
    <w:rsid w:val="002D58EB"/>
    <w:rsid w:val="002D7754"/>
    <w:rsid w:val="002E23EC"/>
    <w:rsid w:val="002E24EE"/>
    <w:rsid w:val="002E70A1"/>
    <w:rsid w:val="002E7359"/>
    <w:rsid w:val="002E7D83"/>
    <w:rsid w:val="002F211F"/>
    <w:rsid w:val="002F72BA"/>
    <w:rsid w:val="00300673"/>
    <w:rsid w:val="00302C89"/>
    <w:rsid w:val="00303925"/>
    <w:rsid w:val="00305BEC"/>
    <w:rsid w:val="00307E10"/>
    <w:rsid w:val="00310EFE"/>
    <w:rsid w:val="00311C95"/>
    <w:rsid w:val="00316738"/>
    <w:rsid w:val="00317369"/>
    <w:rsid w:val="00317A58"/>
    <w:rsid w:val="00320856"/>
    <w:rsid w:val="0032171A"/>
    <w:rsid w:val="003249B7"/>
    <w:rsid w:val="00324C1A"/>
    <w:rsid w:val="0032557B"/>
    <w:rsid w:val="00327BCB"/>
    <w:rsid w:val="00327F5B"/>
    <w:rsid w:val="003307F3"/>
    <w:rsid w:val="00330813"/>
    <w:rsid w:val="0033084F"/>
    <w:rsid w:val="0033193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69A0"/>
    <w:rsid w:val="003504FF"/>
    <w:rsid w:val="0035348E"/>
    <w:rsid w:val="00354753"/>
    <w:rsid w:val="00355D1B"/>
    <w:rsid w:val="00360156"/>
    <w:rsid w:val="00361296"/>
    <w:rsid w:val="003624EB"/>
    <w:rsid w:val="00362DC0"/>
    <w:rsid w:val="00364210"/>
    <w:rsid w:val="00365A3F"/>
    <w:rsid w:val="00367B20"/>
    <w:rsid w:val="00370A13"/>
    <w:rsid w:val="00372C94"/>
    <w:rsid w:val="00372E60"/>
    <w:rsid w:val="00372E9D"/>
    <w:rsid w:val="003735A8"/>
    <w:rsid w:val="00373988"/>
    <w:rsid w:val="00373CDE"/>
    <w:rsid w:val="00376908"/>
    <w:rsid w:val="00383280"/>
    <w:rsid w:val="00384E0C"/>
    <w:rsid w:val="00391552"/>
    <w:rsid w:val="00395D3B"/>
    <w:rsid w:val="003977B2"/>
    <w:rsid w:val="00397E10"/>
    <w:rsid w:val="003A0707"/>
    <w:rsid w:val="003A09E2"/>
    <w:rsid w:val="003A0C53"/>
    <w:rsid w:val="003A0F50"/>
    <w:rsid w:val="003A33A5"/>
    <w:rsid w:val="003A54BB"/>
    <w:rsid w:val="003B3B53"/>
    <w:rsid w:val="003B6A6B"/>
    <w:rsid w:val="003B72FF"/>
    <w:rsid w:val="003B792B"/>
    <w:rsid w:val="003B7DF2"/>
    <w:rsid w:val="003B7F4F"/>
    <w:rsid w:val="003C0AB7"/>
    <w:rsid w:val="003C0D5F"/>
    <w:rsid w:val="003C23FC"/>
    <w:rsid w:val="003C24C9"/>
    <w:rsid w:val="003C275D"/>
    <w:rsid w:val="003C3197"/>
    <w:rsid w:val="003C3B92"/>
    <w:rsid w:val="003C46EE"/>
    <w:rsid w:val="003C60F8"/>
    <w:rsid w:val="003C620C"/>
    <w:rsid w:val="003C6535"/>
    <w:rsid w:val="003C76D7"/>
    <w:rsid w:val="003D065A"/>
    <w:rsid w:val="003D1A99"/>
    <w:rsid w:val="003D2D24"/>
    <w:rsid w:val="003D32DA"/>
    <w:rsid w:val="003D581F"/>
    <w:rsid w:val="003D7AE3"/>
    <w:rsid w:val="003E001A"/>
    <w:rsid w:val="003E2BEE"/>
    <w:rsid w:val="003E2D25"/>
    <w:rsid w:val="003E4F9A"/>
    <w:rsid w:val="003E5390"/>
    <w:rsid w:val="003F1C99"/>
    <w:rsid w:val="003F2EE8"/>
    <w:rsid w:val="003F46CF"/>
    <w:rsid w:val="003F4CCA"/>
    <w:rsid w:val="00403845"/>
    <w:rsid w:val="00407018"/>
    <w:rsid w:val="004110BF"/>
    <w:rsid w:val="004123D7"/>
    <w:rsid w:val="00413802"/>
    <w:rsid w:val="00414CA2"/>
    <w:rsid w:val="00416A4C"/>
    <w:rsid w:val="0042141D"/>
    <w:rsid w:val="004214EA"/>
    <w:rsid w:val="0042152D"/>
    <w:rsid w:val="0042274B"/>
    <w:rsid w:val="00423168"/>
    <w:rsid w:val="00423351"/>
    <w:rsid w:val="004250D2"/>
    <w:rsid w:val="004259BF"/>
    <w:rsid w:val="00427039"/>
    <w:rsid w:val="0042756E"/>
    <w:rsid w:val="0042782B"/>
    <w:rsid w:val="00427FFB"/>
    <w:rsid w:val="004316D5"/>
    <w:rsid w:val="00435433"/>
    <w:rsid w:val="0043545F"/>
    <w:rsid w:val="00440A71"/>
    <w:rsid w:val="00441C92"/>
    <w:rsid w:val="004446A8"/>
    <w:rsid w:val="00444C32"/>
    <w:rsid w:val="0044542E"/>
    <w:rsid w:val="00457D11"/>
    <w:rsid w:val="004606D5"/>
    <w:rsid w:val="00461F9F"/>
    <w:rsid w:val="00471B89"/>
    <w:rsid w:val="004724D5"/>
    <w:rsid w:val="00473648"/>
    <w:rsid w:val="00474FBA"/>
    <w:rsid w:val="004752EA"/>
    <w:rsid w:val="004758C0"/>
    <w:rsid w:val="004765C9"/>
    <w:rsid w:val="00477B37"/>
    <w:rsid w:val="0048197A"/>
    <w:rsid w:val="00482258"/>
    <w:rsid w:val="00491DBB"/>
    <w:rsid w:val="00492095"/>
    <w:rsid w:val="004940A0"/>
    <w:rsid w:val="004940EE"/>
    <w:rsid w:val="004949A9"/>
    <w:rsid w:val="0049687D"/>
    <w:rsid w:val="00496A50"/>
    <w:rsid w:val="004A0737"/>
    <w:rsid w:val="004A0ADD"/>
    <w:rsid w:val="004A1272"/>
    <w:rsid w:val="004A12B4"/>
    <w:rsid w:val="004A3552"/>
    <w:rsid w:val="004B09AE"/>
    <w:rsid w:val="004B1C51"/>
    <w:rsid w:val="004B260F"/>
    <w:rsid w:val="004B333D"/>
    <w:rsid w:val="004B6A61"/>
    <w:rsid w:val="004C0612"/>
    <w:rsid w:val="004C2BE4"/>
    <w:rsid w:val="004C5BE5"/>
    <w:rsid w:val="004D078A"/>
    <w:rsid w:val="004D13A9"/>
    <w:rsid w:val="004D18B4"/>
    <w:rsid w:val="004D211B"/>
    <w:rsid w:val="004D48A7"/>
    <w:rsid w:val="004D53E8"/>
    <w:rsid w:val="004D6235"/>
    <w:rsid w:val="004D71D6"/>
    <w:rsid w:val="004D7B37"/>
    <w:rsid w:val="004D7E3A"/>
    <w:rsid w:val="004E0E9F"/>
    <w:rsid w:val="004E1DB6"/>
    <w:rsid w:val="004E2370"/>
    <w:rsid w:val="004E25C1"/>
    <w:rsid w:val="004E3123"/>
    <w:rsid w:val="004E3CA8"/>
    <w:rsid w:val="004E4B8A"/>
    <w:rsid w:val="004F43CB"/>
    <w:rsid w:val="004F4AC8"/>
    <w:rsid w:val="004F4F17"/>
    <w:rsid w:val="004F6070"/>
    <w:rsid w:val="00502903"/>
    <w:rsid w:val="00503730"/>
    <w:rsid w:val="00504A31"/>
    <w:rsid w:val="00505773"/>
    <w:rsid w:val="00506DEC"/>
    <w:rsid w:val="0050727D"/>
    <w:rsid w:val="005101C5"/>
    <w:rsid w:val="00510753"/>
    <w:rsid w:val="00511880"/>
    <w:rsid w:val="00511DEF"/>
    <w:rsid w:val="00512D9C"/>
    <w:rsid w:val="005131DB"/>
    <w:rsid w:val="005137BA"/>
    <w:rsid w:val="005148AD"/>
    <w:rsid w:val="00515A76"/>
    <w:rsid w:val="00516FF9"/>
    <w:rsid w:val="00517817"/>
    <w:rsid w:val="005204D0"/>
    <w:rsid w:val="005216BE"/>
    <w:rsid w:val="00523B38"/>
    <w:rsid w:val="005242EE"/>
    <w:rsid w:val="00524421"/>
    <w:rsid w:val="00527783"/>
    <w:rsid w:val="00531E80"/>
    <w:rsid w:val="00533131"/>
    <w:rsid w:val="00533167"/>
    <w:rsid w:val="005332C9"/>
    <w:rsid w:val="0053369E"/>
    <w:rsid w:val="00534A8F"/>
    <w:rsid w:val="0053677A"/>
    <w:rsid w:val="00536E3E"/>
    <w:rsid w:val="005372A7"/>
    <w:rsid w:val="00544E5D"/>
    <w:rsid w:val="00544ED2"/>
    <w:rsid w:val="0054639F"/>
    <w:rsid w:val="005562F4"/>
    <w:rsid w:val="00556956"/>
    <w:rsid w:val="005606BF"/>
    <w:rsid w:val="0056490E"/>
    <w:rsid w:val="0056532C"/>
    <w:rsid w:val="00565818"/>
    <w:rsid w:val="0057064F"/>
    <w:rsid w:val="005719EF"/>
    <w:rsid w:val="00571B86"/>
    <w:rsid w:val="005722E5"/>
    <w:rsid w:val="005743E6"/>
    <w:rsid w:val="005750E5"/>
    <w:rsid w:val="0057745C"/>
    <w:rsid w:val="00577B8E"/>
    <w:rsid w:val="00580F66"/>
    <w:rsid w:val="00581FFA"/>
    <w:rsid w:val="0059057B"/>
    <w:rsid w:val="00591D06"/>
    <w:rsid w:val="00592B67"/>
    <w:rsid w:val="00593E7E"/>
    <w:rsid w:val="00594389"/>
    <w:rsid w:val="00597A95"/>
    <w:rsid w:val="005A1A51"/>
    <w:rsid w:val="005A1EC1"/>
    <w:rsid w:val="005A483C"/>
    <w:rsid w:val="005A5CBA"/>
    <w:rsid w:val="005A6F68"/>
    <w:rsid w:val="005A7765"/>
    <w:rsid w:val="005B20D2"/>
    <w:rsid w:val="005B2DE1"/>
    <w:rsid w:val="005B31DA"/>
    <w:rsid w:val="005B556C"/>
    <w:rsid w:val="005C023B"/>
    <w:rsid w:val="005C1C9A"/>
    <w:rsid w:val="005C2F0A"/>
    <w:rsid w:val="005C3B1D"/>
    <w:rsid w:val="005C3E54"/>
    <w:rsid w:val="005C3EC5"/>
    <w:rsid w:val="005C4C7B"/>
    <w:rsid w:val="005C593E"/>
    <w:rsid w:val="005C73CC"/>
    <w:rsid w:val="005D01ED"/>
    <w:rsid w:val="005D2B9A"/>
    <w:rsid w:val="005D378B"/>
    <w:rsid w:val="005D608A"/>
    <w:rsid w:val="005E06EA"/>
    <w:rsid w:val="005E0863"/>
    <w:rsid w:val="005E0A9F"/>
    <w:rsid w:val="005E187A"/>
    <w:rsid w:val="005E4341"/>
    <w:rsid w:val="005E6024"/>
    <w:rsid w:val="005E6C08"/>
    <w:rsid w:val="005E7551"/>
    <w:rsid w:val="005F072E"/>
    <w:rsid w:val="005F09E0"/>
    <w:rsid w:val="005F1DA3"/>
    <w:rsid w:val="005F4489"/>
    <w:rsid w:val="005F45B9"/>
    <w:rsid w:val="005F4AF3"/>
    <w:rsid w:val="005F596C"/>
    <w:rsid w:val="00604400"/>
    <w:rsid w:val="0060455C"/>
    <w:rsid w:val="00605232"/>
    <w:rsid w:val="0060686F"/>
    <w:rsid w:val="00612E31"/>
    <w:rsid w:val="00613548"/>
    <w:rsid w:val="00614FC8"/>
    <w:rsid w:val="00617056"/>
    <w:rsid w:val="00617E5F"/>
    <w:rsid w:val="00617E79"/>
    <w:rsid w:val="00620408"/>
    <w:rsid w:val="00621FB0"/>
    <w:rsid w:val="00625EE7"/>
    <w:rsid w:val="00631263"/>
    <w:rsid w:val="00631646"/>
    <w:rsid w:val="00632E52"/>
    <w:rsid w:val="00633103"/>
    <w:rsid w:val="00640471"/>
    <w:rsid w:val="0064286F"/>
    <w:rsid w:val="00642E1E"/>
    <w:rsid w:val="00646158"/>
    <w:rsid w:val="0064768C"/>
    <w:rsid w:val="00651C34"/>
    <w:rsid w:val="0065416A"/>
    <w:rsid w:val="006542F9"/>
    <w:rsid w:val="006570E7"/>
    <w:rsid w:val="0065759A"/>
    <w:rsid w:val="00657D80"/>
    <w:rsid w:val="00660B4D"/>
    <w:rsid w:val="00662303"/>
    <w:rsid w:val="0066516C"/>
    <w:rsid w:val="00667AE0"/>
    <w:rsid w:val="00671B72"/>
    <w:rsid w:val="00671BAC"/>
    <w:rsid w:val="00674E2D"/>
    <w:rsid w:val="00675C7C"/>
    <w:rsid w:val="00676B07"/>
    <w:rsid w:val="00677699"/>
    <w:rsid w:val="00677B0A"/>
    <w:rsid w:val="00684611"/>
    <w:rsid w:val="00684658"/>
    <w:rsid w:val="00685425"/>
    <w:rsid w:val="006855A0"/>
    <w:rsid w:val="0069055B"/>
    <w:rsid w:val="00690981"/>
    <w:rsid w:val="00693DC7"/>
    <w:rsid w:val="00696210"/>
    <w:rsid w:val="00696516"/>
    <w:rsid w:val="00696F59"/>
    <w:rsid w:val="006A2402"/>
    <w:rsid w:val="006A3D2D"/>
    <w:rsid w:val="006A445E"/>
    <w:rsid w:val="006A4C76"/>
    <w:rsid w:val="006A582F"/>
    <w:rsid w:val="006A7E23"/>
    <w:rsid w:val="006B0BC3"/>
    <w:rsid w:val="006B0C02"/>
    <w:rsid w:val="006B1FA1"/>
    <w:rsid w:val="006B3962"/>
    <w:rsid w:val="006C17F9"/>
    <w:rsid w:val="006C3067"/>
    <w:rsid w:val="006C4B9F"/>
    <w:rsid w:val="006C5854"/>
    <w:rsid w:val="006D14D3"/>
    <w:rsid w:val="006D214C"/>
    <w:rsid w:val="006D2DF5"/>
    <w:rsid w:val="006D3872"/>
    <w:rsid w:val="006E07B8"/>
    <w:rsid w:val="006E1398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1EF9"/>
    <w:rsid w:val="006F2692"/>
    <w:rsid w:val="006F2F2C"/>
    <w:rsid w:val="006F4F00"/>
    <w:rsid w:val="0070503A"/>
    <w:rsid w:val="007077FA"/>
    <w:rsid w:val="00710069"/>
    <w:rsid w:val="00710E1A"/>
    <w:rsid w:val="007114CA"/>
    <w:rsid w:val="00711CCB"/>
    <w:rsid w:val="00712B19"/>
    <w:rsid w:val="00717A47"/>
    <w:rsid w:val="0072119B"/>
    <w:rsid w:val="00721D54"/>
    <w:rsid w:val="0072255C"/>
    <w:rsid w:val="0072640B"/>
    <w:rsid w:val="00727AF8"/>
    <w:rsid w:val="007323BF"/>
    <w:rsid w:val="0073273E"/>
    <w:rsid w:val="00732C84"/>
    <w:rsid w:val="00733AB6"/>
    <w:rsid w:val="007344DC"/>
    <w:rsid w:val="00735DA8"/>
    <w:rsid w:val="007378A6"/>
    <w:rsid w:val="00740CCF"/>
    <w:rsid w:val="00744776"/>
    <w:rsid w:val="007448DC"/>
    <w:rsid w:val="007469A2"/>
    <w:rsid w:val="007501F8"/>
    <w:rsid w:val="00750C3F"/>
    <w:rsid w:val="007518A3"/>
    <w:rsid w:val="0075267C"/>
    <w:rsid w:val="00752E7E"/>
    <w:rsid w:val="007541AA"/>
    <w:rsid w:val="00757D4C"/>
    <w:rsid w:val="00757DB6"/>
    <w:rsid w:val="007615C2"/>
    <w:rsid w:val="00761AC3"/>
    <w:rsid w:val="00764128"/>
    <w:rsid w:val="00766D9C"/>
    <w:rsid w:val="00766EF7"/>
    <w:rsid w:val="007670DE"/>
    <w:rsid w:val="00767753"/>
    <w:rsid w:val="0077059F"/>
    <w:rsid w:val="007709E7"/>
    <w:rsid w:val="00771BF2"/>
    <w:rsid w:val="00772FEE"/>
    <w:rsid w:val="00773E28"/>
    <w:rsid w:val="00774543"/>
    <w:rsid w:val="007763E9"/>
    <w:rsid w:val="0078029A"/>
    <w:rsid w:val="007834AB"/>
    <w:rsid w:val="00784F5E"/>
    <w:rsid w:val="0078539E"/>
    <w:rsid w:val="007859A4"/>
    <w:rsid w:val="00791BF8"/>
    <w:rsid w:val="007938E4"/>
    <w:rsid w:val="00793991"/>
    <w:rsid w:val="00793CE5"/>
    <w:rsid w:val="00794D20"/>
    <w:rsid w:val="00795292"/>
    <w:rsid w:val="00797658"/>
    <w:rsid w:val="00797841"/>
    <w:rsid w:val="00797FA4"/>
    <w:rsid w:val="007A51F9"/>
    <w:rsid w:val="007A5F1A"/>
    <w:rsid w:val="007A77E4"/>
    <w:rsid w:val="007A7B0C"/>
    <w:rsid w:val="007B0643"/>
    <w:rsid w:val="007B22DB"/>
    <w:rsid w:val="007B405B"/>
    <w:rsid w:val="007B47BB"/>
    <w:rsid w:val="007B565C"/>
    <w:rsid w:val="007B6000"/>
    <w:rsid w:val="007B7145"/>
    <w:rsid w:val="007B7403"/>
    <w:rsid w:val="007C1563"/>
    <w:rsid w:val="007C2261"/>
    <w:rsid w:val="007C36B4"/>
    <w:rsid w:val="007C74B4"/>
    <w:rsid w:val="007D12E5"/>
    <w:rsid w:val="007D34ED"/>
    <w:rsid w:val="007D3AB0"/>
    <w:rsid w:val="007D3F4E"/>
    <w:rsid w:val="007D4C86"/>
    <w:rsid w:val="007D5D8E"/>
    <w:rsid w:val="007D776A"/>
    <w:rsid w:val="007D7C70"/>
    <w:rsid w:val="007D7F7D"/>
    <w:rsid w:val="007E01FD"/>
    <w:rsid w:val="007E2A55"/>
    <w:rsid w:val="007E4560"/>
    <w:rsid w:val="007E6A87"/>
    <w:rsid w:val="007F1B8A"/>
    <w:rsid w:val="007F2B4F"/>
    <w:rsid w:val="007F375B"/>
    <w:rsid w:val="007F3FE4"/>
    <w:rsid w:val="007F4FB0"/>
    <w:rsid w:val="007F5585"/>
    <w:rsid w:val="008008ED"/>
    <w:rsid w:val="00802594"/>
    <w:rsid w:val="0080297A"/>
    <w:rsid w:val="0080315E"/>
    <w:rsid w:val="008035B7"/>
    <w:rsid w:val="008037AB"/>
    <w:rsid w:val="008069B0"/>
    <w:rsid w:val="00806C28"/>
    <w:rsid w:val="00806EC1"/>
    <w:rsid w:val="008111BD"/>
    <w:rsid w:val="0081157E"/>
    <w:rsid w:val="008142A7"/>
    <w:rsid w:val="008145C4"/>
    <w:rsid w:val="00823636"/>
    <w:rsid w:val="00823B30"/>
    <w:rsid w:val="00831F2D"/>
    <w:rsid w:val="00836598"/>
    <w:rsid w:val="00837950"/>
    <w:rsid w:val="008408F1"/>
    <w:rsid w:val="00841D45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2EB8"/>
    <w:rsid w:val="008536B0"/>
    <w:rsid w:val="00853B12"/>
    <w:rsid w:val="00853E8B"/>
    <w:rsid w:val="00854A24"/>
    <w:rsid w:val="008578E7"/>
    <w:rsid w:val="00860CB9"/>
    <w:rsid w:val="00860F11"/>
    <w:rsid w:val="00861FED"/>
    <w:rsid w:val="00862B83"/>
    <w:rsid w:val="00862BA2"/>
    <w:rsid w:val="00862DAB"/>
    <w:rsid w:val="008637E0"/>
    <w:rsid w:val="00864939"/>
    <w:rsid w:val="00865C87"/>
    <w:rsid w:val="00866D4A"/>
    <w:rsid w:val="00870234"/>
    <w:rsid w:val="00871EA3"/>
    <w:rsid w:val="008727AB"/>
    <w:rsid w:val="00872DC2"/>
    <w:rsid w:val="0087455C"/>
    <w:rsid w:val="00874E53"/>
    <w:rsid w:val="00876913"/>
    <w:rsid w:val="00876D3E"/>
    <w:rsid w:val="00880882"/>
    <w:rsid w:val="008822B7"/>
    <w:rsid w:val="008825AF"/>
    <w:rsid w:val="00882F65"/>
    <w:rsid w:val="0088453D"/>
    <w:rsid w:val="00884750"/>
    <w:rsid w:val="00885502"/>
    <w:rsid w:val="00886DEC"/>
    <w:rsid w:val="00890ED8"/>
    <w:rsid w:val="008916AA"/>
    <w:rsid w:val="008951B1"/>
    <w:rsid w:val="008966EA"/>
    <w:rsid w:val="008A03E0"/>
    <w:rsid w:val="008A0508"/>
    <w:rsid w:val="008A0B2E"/>
    <w:rsid w:val="008A4611"/>
    <w:rsid w:val="008B225D"/>
    <w:rsid w:val="008B2286"/>
    <w:rsid w:val="008B556E"/>
    <w:rsid w:val="008B72D2"/>
    <w:rsid w:val="008B734D"/>
    <w:rsid w:val="008B7A6E"/>
    <w:rsid w:val="008B7CDE"/>
    <w:rsid w:val="008C009F"/>
    <w:rsid w:val="008C0B0C"/>
    <w:rsid w:val="008C1D6D"/>
    <w:rsid w:val="008C4947"/>
    <w:rsid w:val="008C5385"/>
    <w:rsid w:val="008C57B9"/>
    <w:rsid w:val="008D0376"/>
    <w:rsid w:val="008D058C"/>
    <w:rsid w:val="008D1AA3"/>
    <w:rsid w:val="008D1B1B"/>
    <w:rsid w:val="008D1BD7"/>
    <w:rsid w:val="008D2343"/>
    <w:rsid w:val="008D2698"/>
    <w:rsid w:val="008D52DA"/>
    <w:rsid w:val="008D7422"/>
    <w:rsid w:val="008D7A19"/>
    <w:rsid w:val="008E2702"/>
    <w:rsid w:val="008E3BA3"/>
    <w:rsid w:val="008E77C4"/>
    <w:rsid w:val="008F0875"/>
    <w:rsid w:val="008F0C8C"/>
    <w:rsid w:val="008F0F47"/>
    <w:rsid w:val="008F41E3"/>
    <w:rsid w:val="008F7E02"/>
    <w:rsid w:val="008F7F3A"/>
    <w:rsid w:val="009019F0"/>
    <w:rsid w:val="00901C5F"/>
    <w:rsid w:val="00902BAF"/>
    <w:rsid w:val="00902E0C"/>
    <w:rsid w:val="00903064"/>
    <w:rsid w:val="00903CAF"/>
    <w:rsid w:val="0090492E"/>
    <w:rsid w:val="009051C7"/>
    <w:rsid w:val="009068AD"/>
    <w:rsid w:val="00910F3B"/>
    <w:rsid w:val="00911655"/>
    <w:rsid w:val="00912018"/>
    <w:rsid w:val="00914B0A"/>
    <w:rsid w:val="00915DA2"/>
    <w:rsid w:val="00922B60"/>
    <w:rsid w:val="00922D50"/>
    <w:rsid w:val="00923350"/>
    <w:rsid w:val="009233D0"/>
    <w:rsid w:val="009246A6"/>
    <w:rsid w:val="00925DF9"/>
    <w:rsid w:val="00926022"/>
    <w:rsid w:val="00930144"/>
    <w:rsid w:val="0093107A"/>
    <w:rsid w:val="00933CC5"/>
    <w:rsid w:val="00934E8C"/>
    <w:rsid w:val="009379EF"/>
    <w:rsid w:val="009401AB"/>
    <w:rsid w:val="009425AD"/>
    <w:rsid w:val="009435A4"/>
    <w:rsid w:val="00944EFE"/>
    <w:rsid w:val="00945F30"/>
    <w:rsid w:val="00945FAF"/>
    <w:rsid w:val="00951C9C"/>
    <w:rsid w:val="00952F58"/>
    <w:rsid w:val="009538FE"/>
    <w:rsid w:val="009541B3"/>
    <w:rsid w:val="0095434B"/>
    <w:rsid w:val="009578C3"/>
    <w:rsid w:val="00957FEC"/>
    <w:rsid w:val="009639F9"/>
    <w:rsid w:val="00965288"/>
    <w:rsid w:val="00965875"/>
    <w:rsid w:val="00966DFD"/>
    <w:rsid w:val="009678A0"/>
    <w:rsid w:val="00972FB0"/>
    <w:rsid w:val="0097401D"/>
    <w:rsid w:val="0097618B"/>
    <w:rsid w:val="0098056C"/>
    <w:rsid w:val="00982EC7"/>
    <w:rsid w:val="009831AB"/>
    <w:rsid w:val="009846AA"/>
    <w:rsid w:val="00993231"/>
    <w:rsid w:val="00993873"/>
    <w:rsid w:val="00994329"/>
    <w:rsid w:val="00994AA3"/>
    <w:rsid w:val="00994ECE"/>
    <w:rsid w:val="0099786E"/>
    <w:rsid w:val="009A1763"/>
    <w:rsid w:val="009A3F2A"/>
    <w:rsid w:val="009A62F8"/>
    <w:rsid w:val="009B0293"/>
    <w:rsid w:val="009B6981"/>
    <w:rsid w:val="009C0D35"/>
    <w:rsid w:val="009C2E2A"/>
    <w:rsid w:val="009C3D26"/>
    <w:rsid w:val="009C412E"/>
    <w:rsid w:val="009C4AC7"/>
    <w:rsid w:val="009C4E9C"/>
    <w:rsid w:val="009C637E"/>
    <w:rsid w:val="009C6B01"/>
    <w:rsid w:val="009C6B34"/>
    <w:rsid w:val="009C74DB"/>
    <w:rsid w:val="009D12FA"/>
    <w:rsid w:val="009D1859"/>
    <w:rsid w:val="009D1AA2"/>
    <w:rsid w:val="009D20F9"/>
    <w:rsid w:val="009D2F12"/>
    <w:rsid w:val="009D2F41"/>
    <w:rsid w:val="009D3AF7"/>
    <w:rsid w:val="009E0D2B"/>
    <w:rsid w:val="009E271A"/>
    <w:rsid w:val="009E3A92"/>
    <w:rsid w:val="009E3DED"/>
    <w:rsid w:val="009E43E6"/>
    <w:rsid w:val="009E5205"/>
    <w:rsid w:val="009E5995"/>
    <w:rsid w:val="009E5B94"/>
    <w:rsid w:val="009E6AEC"/>
    <w:rsid w:val="009E6ECA"/>
    <w:rsid w:val="009E7E71"/>
    <w:rsid w:val="009F0412"/>
    <w:rsid w:val="009F1808"/>
    <w:rsid w:val="009F1843"/>
    <w:rsid w:val="009F2C18"/>
    <w:rsid w:val="009F3914"/>
    <w:rsid w:val="009F592C"/>
    <w:rsid w:val="009F5F90"/>
    <w:rsid w:val="009F62E0"/>
    <w:rsid w:val="009F6836"/>
    <w:rsid w:val="009F7472"/>
    <w:rsid w:val="009F7E39"/>
    <w:rsid w:val="00A02494"/>
    <w:rsid w:val="00A03524"/>
    <w:rsid w:val="00A13700"/>
    <w:rsid w:val="00A13E1F"/>
    <w:rsid w:val="00A14AFA"/>
    <w:rsid w:val="00A16FCD"/>
    <w:rsid w:val="00A17FEF"/>
    <w:rsid w:val="00A204CA"/>
    <w:rsid w:val="00A20798"/>
    <w:rsid w:val="00A20A42"/>
    <w:rsid w:val="00A21E8C"/>
    <w:rsid w:val="00A236E3"/>
    <w:rsid w:val="00A23CF7"/>
    <w:rsid w:val="00A24521"/>
    <w:rsid w:val="00A25722"/>
    <w:rsid w:val="00A25DBE"/>
    <w:rsid w:val="00A342BD"/>
    <w:rsid w:val="00A3477C"/>
    <w:rsid w:val="00A3598F"/>
    <w:rsid w:val="00A376B8"/>
    <w:rsid w:val="00A37A2E"/>
    <w:rsid w:val="00A40614"/>
    <w:rsid w:val="00A44399"/>
    <w:rsid w:val="00A453B3"/>
    <w:rsid w:val="00A468CD"/>
    <w:rsid w:val="00A46EA5"/>
    <w:rsid w:val="00A471CD"/>
    <w:rsid w:val="00A5384D"/>
    <w:rsid w:val="00A56776"/>
    <w:rsid w:val="00A56C8C"/>
    <w:rsid w:val="00A57CBD"/>
    <w:rsid w:val="00A619DC"/>
    <w:rsid w:val="00A6311B"/>
    <w:rsid w:val="00A63874"/>
    <w:rsid w:val="00A64150"/>
    <w:rsid w:val="00A642E5"/>
    <w:rsid w:val="00A6563E"/>
    <w:rsid w:val="00A65DD2"/>
    <w:rsid w:val="00A65DD7"/>
    <w:rsid w:val="00A6636F"/>
    <w:rsid w:val="00A6686A"/>
    <w:rsid w:val="00A66C14"/>
    <w:rsid w:val="00A675D1"/>
    <w:rsid w:val="00A676E1"/>
    <w:rsid w:val="00A7078E"/>
    <w:rsid w:val="00A7277C"/>
    <w:rsid w:val="00A73708"/>
    <w:rsid w:val="00A737ED"/>
    <w:rsid w:val="00A73C14"/>
    <w:rsid w:val="00A74486"/>
    <w:rsid w:val="00A75E66"/>
    <w:rsid w:val="00A769E6"/>
    <w:rsid w:val="00A76AD4"/>
    <w:rsid w:val="00A8463C"/>
    <w:rsid w:val="00A8693F"/>
    <w:rsid w:val="00A87973"/>
    <w:rsid w:val="00A903B6"/>
    <w:rsid w:val="00A90913"/>
    <w:rsid w:val="00A91B64"/>
    <w:rsid w:val="00A94CB0"/>
    <w:rsid w:val="00A967CE"/>
    <w:rsid w:val="00A96B80"/>
    <w:rsid w:val="00AA2DEF"/>
    <w:rsid w:val="00AA2F04"/>
    <w:rsid w:val="00AA3C4B"/>
    <w:rsid w:val="00AA4B18"/>
    <w:rsid w:val="00AA5602"/>
    <w:rsid w:val="00AB0726"/>
    <w:rsid w:val="00AB3B3E"/>
    <w:rsid w:val="00AB46EA"/>
    <w:rsid w:val="00AB49A4"/>
    <w:rsid w:val="00AB62EF"/>
    <w:rsid w:val="00AB6F1B"/>
    <w:rsid w:val="00AB75D0"/>
    <w:rsid w:val="00AB7E86"/>
    <w:rsid w:val="00AC07FD"/>
    <w:rsid w:val="00AC138C"/>
    <w:rsid w:val="00AC2E3E"/>
    <w:rsid w:val="00AC3762"/>
    <w:rsid w:val="00AC4696"/>
    <w:rsid w:val="00AC4877"/>
    <w:rsid w:val="00AC70CA"/>
    <w:rsid w:val="00AC76E0"/>
    <w:rsid w:val="00AC7B3A"/>
    <w:rsid w:val="00AC7F49"/>
    <w:rsid w:val="00AD05B4"/>
    <w:rsid w:val="00AD355C"/>
    <w:rsid w:val="00AD4122"/>
    <w:rsid w:val="00AD5CC2"/>
    <w:rsid w:val="00AD5FE5"/>
    <w:rsid w:val="00AE2211"/>
    <w:rsid w:val="00AE2321"/>
    <w:rsid w:val="00AE239C"/>
    <w:rsid w:val="00AE3FBE"/>
    <w:rsid w:val="00AE48B3"/>
    <w:rsid w:val="00AE4E93"/>
    <w:rsid w:val="00AE5EE9"/>
    <w:rsid w:val="00AF0AA7"/>
    <w:rsid w:val="00AF0FD4"/>
    <w:rsid w:val="00AF25A0"/>
    <w:rsid w:val="00B01F49"/>
    <w:rsid w:val="00B02C69"/>
    <w:rsid w:val="00B0455B"/>
    <w:rsid w:val="00B048E9"/>
    <w:rsid w:val="00B04D07"/>
    <w:rsid w:val="00B05427"/>
    <w:rsid w:val="00B06022"/>
    <w:rsid w:val="00B1092E"/>
    <w:rsid w:val="00B10A71"/>
    <w:rsid w:val="00B119E9"/>
    <w:rsid w:val="00B1376F"/>
    <w:rsid w:val="00B21709"/>
    <w:rsid w:val="00B224A5"/>
    <w:rsid w:val="00B225AE"/>
    <w:rsid w:val="00B229B4"/>
    <w:rsid w:val="00B23050"/>
    <w:rsid w:val="00B25D09"/>
    <w:rsid w:val="00B26C1F"/>
    <w:rsid w:val="00B27100"/>
    <w:rsid w:val="00B303F1"/>
    <w:rsid w:val="00B308E5"/>
    <w:rsid w:val="00B33138"/>
    <w:rsid w:val="00B37289"/>
    <w:rsid w:val="00B37318"/>
    <w:rsid w:val="00B40E6A"/>
    <w:rsid w:val="00B44051"/>
    <w:rsid w:val="00B441EB"/>
    <w:rsid w:val="00B44C74"/>
    <w:rsid w:val="00B44F8A"/>
    <w:rsid w:val="00B46BAB"/>
    <w:rsid w:val="00B52791"/>
    <w:rsid w:val="00B532E0"/>
    <w:rsid w:val="00B545F6"/>
    <w:rsid w:val="00B54D33"/>
    <w:rsid w:val="00B559D8"/>
    <w:rsid w:val="00B564FF"/>
    <w:rsid w:val="00B65826"/>
    <w:rsid w:val="00B66723"/>
    <w:rsid w:val="00B67165"/>
    <w:rsid w:val="00B7168F"/>
    <w:rsid w:val="00B7186A"/>
    <w:rsid w:val="00B72482"/>
    <w:rsid w:val="00B7332F"/>
    <w:rsid w:val="00B74D7C"/>
    <w:rsid w:val="00B75C33"/>
    <w:rsid w:val="00B7784E"/>
    <w:rsid w:val="00B77AEE"/>
    <w:rsid w:val="00B815D6"/>
    <w:rsid w:val="00B81C37"/>
    <w:rsid w:val="00B81DBC"/>
    <w:rsid w:val="00B81F7C"/>
    <w:rsid w:val="00B82409"/>
    <w:rsid w:val="00B82D70"/>
    <w:rsid w:val="00B84DB5"/>
    <w:rsid w:val="00B85682"/>
    <w:rsid w:val="00B86AC0"/>
    <w:rsid w:val="00B872B2"/>
    <w:rsid w:val="00B9100A"/>
    <w:rsid w:val="00B92626"/>
    <w:rsid w:val="00B96438"/>
    <w:rsid w:val="00B969CD"/>
    <w:rsid w:val="00BA1A2A"/>
    <w:rsid w:val="00BA2B17"/>
    <w:rsid w:val="00BA4321"/>
    <w:rsid w:val="00BA67CE"/>
    <w:rsid w:val="00BA67EF"/>
    <w:rsid w:val="00BA7441"/>
    <w:rsid w:val="00BB1DE8"/>
    <w:rsid w:val="00BB48B9"/>
    <w:rsid w:val="00BC09DE"/>
    <w:rsid w:val="00BC137A"/>
    <w:rsid w:val="00BC1695"/>
    <w:rsid w:val="00BC2E5A"/>
    <w:rsid w:val="00BC2E9F"/>
    <w:rsid w:val="00BC34CA"/>
    <w:rsid w:val="00BC771A"/>
    <w:rsid w:val="00BC7BCC"/>
    <w:rsid w:val="00BD04EA"/>
    <w:rsid w:val="00BD061A"/>
    <w:rsid w:val="00BD0FEC"/>
    <w:rsid w:val="00BD11C8"/>
    <w:rsid w:val="00BD28ED"/>
    <w:rsid w:val="00BD3923"/>
    <w:rsid w:val="00BD3EED"/>
    <w:rsid w:val="00BD5712"/>
    <w:rsid w:val="00BD7885"/>
    <w:rsid w:val="00BE0F75"/>
    <w:rsid w:val="00BE2142"/>
    <w:rsid w:val="00BE2DF5"/>
    <w:rsid w:val="00BE4161"/>
    <w:rsid w:val="00BE61AF"/>
    <w:rsid w:val="00BE6536"/>
    <w:rsid w:val="00BE78C9"/>
    <w:rsid w:val="00BE7CB3"/>
    <w:rsid w:val="00BE7D42"/>
    <w:rsid w:val="00BF4A20"/>
    <w:rsid w:val="00C00C6D"/>
    <w:rsid w:val="00C00E97"/>
    <w:rsid w:val="00C01F32"/>
    <w:rsid w:val="00C028F3"/>
    <w:rsid w:val="00C054A4"/>
    <w:rsid w:val="00C05B27"/>
    <w:rsid w:val="00C06F92"/>
    <w:rsid w:val="00C10C6A"/>
    <w:rsid w:val="00C10D58"/>
    <w:rsid w:val="00C159ED"/>
    <w:rsid w:val="00C21FEC"/>
    <w:rsid w:val="00C2207E"/>
    <w:rsid w:val="00C22964"/>
    <w:rsid w:val="00C22CBA"/>
    <w:rsid w:val="00C22E32"/>
    <w:rsid w:val="00C2307C"/>
    <w:rsid w:val="00C24532"/>
    <w:rsid w:val="00C2771E"/>
    <w:rsid w:val="00C3173D"/>
    <w:rsid w:val="00C31AED"/>
    <w:rsid w:val="00C3297F"/>
    <w:rsid w:val="00C32AF5"/>
    <w:rsid w:val="00C34186"/>
    <w:rsid w:val="00C34BF5"/>
    <w:rsid w:val="00C35D45"/>
    <w:rsid w:val="00C363F8"/>
    <w:rsid w:val="00C36AB2"/>
    <w:rsid w:val="00C41E20"/>
    <w:rsid w:val="00C50B34"/>
    <w:rsid w:val="00C51E52"/>
    <w:rsid w:val="00C52FC8"/>
    <w:rsid w:val="00C53816"/>
    <w:rsid w:val="00C53C6F"/>
    <w:rsid w:val="00C53DFE"/>
    <w:rsid w:val="00C565ED"/>
    <w:rsid w:val="00C569E6"/>
    <w:rsid w:val="00C56F1D"/>
    <w:rsid w:val="00C57AE2"/>
    <w:rsid w:val="00C60D45"/>
    <w:rsid w:val="00C630C1"/>
    <w:rsid w:val="00C63928"/>
    <w:rsid w:val="00C66D10"/>
    <w:rsid w:val="00C705A5"/>
    <w:rsid w:val="00C705CD"/>
    <w:rsid w:val="00C73EBF"/>
    <w:rsid w:val="00C7540A"/>
    <w:rsid w:val="00C75BD7"/>
    <w:rsid w:val="00C76190"/>
    <w:rsid w:val="00C77557"/>
    <w:rsid w:val="00C80F07"/>
    <w:rsid w:val="00C824B8"/>
    <w:rsid w:val="00C87801"/>
    <w:rsid w:val="00C87922"/>
    <w:rsid w:val="00C9305C"/>
    <w:rsid w:val="00C94F91"/>
    <w:rsid w:val="00C96555"/>
    <w:rsid w:val="00CA3C45"/>
    <w:rsid w:val="00CA41CC"/>
    <w:rsid w:val="00CA4A64"/>
    <w:rsid w:val="00CA4BBA"/>
    <w:rsid w:val="00CA5AB1"/>
    <w:rsid w:val="00CA6B81"/>
    <w:rsid w:val="00CB0696"/>
    <w:rsid w:val="00CB1CC1"/>
    <w:rsid w:val="00CB310B"/>
    <w:rsid w:val="00CB379C"/>
    <w:rsid w:val="00CB494F"/>
    <w:rsid w:val="00CB56DF"/>
    <w:rsid w:val="00CB7122"/>
    <w:rsid w:val="00CC0668"/>
    <w:rsid w:val="00CC38FF"/>
    <w:rsid w:val="00CC3C32"/>
    <w:rsid w:val="00CC3E19"/>
    <w:rsid w:val="00CC4461"/>
    <w:rsid w:val="00CC4712"/>
    <w:rsid w:val="00CC54AC"/>
    <w:rsid w:val="00CC6F1E"/>
    <w:rsid w:val="00CC7BF8"/>
    <w:rsid w:val="00CD056E"/>
    <w:rsid w:val="00CD10C2"/>
    <w:rsid w:val="00CD11E2"/>
    <w:rsid w:val="00CD1393"/>
    <w:rsid w:val="00CE1A34"/>
    <w:rsid w:val="00CE2965"/>
    <w:rsid w:val="00CE3C3B"/>
    <w:rsid w:val="00CE5788"/>
    <w:rsid w:val="00CF0942"/>
    <w:rsid w:val="00CF13C3"/>
    <w:rsid w:val="00CF1A13"/>
    <w:rsid w:val="00CF2A50"/>
    <w:rsid w:val="00CF4245"/>
    <w:rsid w:val="00CF65FD"/>
    <w:rsid w:val="00D04756"/>
    <w:rsid w:val="00D04CE6"/>
    <w:rsid w:val="00D061BA"/>
    <w:rsid w:val="00D10A59"/>
    <w:rsid w:val="00D14D98"/>
    <w:rsid w:val="00D1675A"/>
    <w:rsid w:val="00D17389"/>
    <w:rsid w:val="00D20968"/>
    <w:rsid w:val="00D27745"/>
    <w:rsid w:val="00D30B3B"/>
    <w:rsid w:val="00D31BB3"/>
    <w:rsid w:val="00D34ADC"/>
    <w:rsid w:val="00D36206"/>
    <w:rsid w:val="00D366B8"/>
    <w:rsid w:val="00D4082E"/>
    <w:rsid w:val="00D40900"/>
    <w:rsid w:val="00D41004"/>
    <w:rsid w:val="00D4469E"/>
    <w:rsid w:val="00D4691C"/>
    <w:rsid w:val="00D46F51"/>
    <w:rsid w:val="00D476BB"/>
    <w:rsid w:val="00D47FF3"/>
    <w:rsid w:val="00D50BF1"/>
    <w:rsid w:val="00D51ACC"/>
    <w:rsid w:val="00D52365"/>
    <w:rsid w:val="00D55C98"/>
    <w:rsid w:val="00D5740C"/>
    <w:rsid w:val="00D612C8"/>
    <w:rsid w:val="00D61342"/>
    <w:rsid w:val="00D61427"/>
    <w:rsid w:val="00D617AF"/>
    <w:rsid w:val="00D63DDB"/>
    <w:rsid w:val="00D645C2"/>
    <w:rsid w:val="00D668A9"/>
    <w:rsid w:val="00D6765B"/>
    <w:rsid w:val="00D678EB"/>
    <w:rsid w:val="00D71A8B"/>
    <w:rsid w:val="00D741CB"/>
    <w:rsid w:val="00D7441E"/>
    <w:rsid w:val="00D7662F"/>
    <w:rsid w:val="00D76C23"/>
    <w:rsid w:val="00D80E3C"/>
    <w:rsid w:val="00D81B04"/>
    <w:rsid w:val="00D82EB2"/>
    <w:rsid w:val="00D849EC"/>
    <w:rsid w:val="00D84EAF"/>
    <w:rsid w:val="00D9119E"/>
    <w:rsid w:val="00D915A9"/>
    <w:rsid w:val="00D91D4F"/>
    <w:rsid w:val="00D923E0"/>
    <w:rsid w:val="00D92D19"/>
    <w:rsid w:val="00D93CDC"/>
    <w:rsid w:val="00D94682"/>
    <w:rsid w:val="00D95FC0"/>
    <w:rsid w:val="00D97971"/>
    <w:rsid w:val="00DA7002"/>
    <w:rsid w:val="00DB4445"/>
    <w:rsid w:val="00DB7221"/>
    <w:rsid w:val="00DB79DB"/>
    <w:rsid w:val="00DC2572"/>
    <w:rsid w:val="00DC3521"/>
    <w:rsid w:val="00DC3C52"/>
    <w:rsid w:val="00DC493B"/>
    <w:rsid w:val="00DC4AD6"/>
    <w:rsid w:val="00DC570C"/>
    <w:rsid w:val="00DC62C5"/>
    <w:rsid w:val="00DC73EB"/>
    <w:rsid w:val="00DC76BA"/>
    <w:rsid w:val="00DC7AA9"/>
    <w:rsid w:val="00DD04DA"/>
    <w:rsid w:val="00DD0BD5"/>
    <w:rsid w:val="00DD0F94"/>
    <w:rsid w:val="00DD24DE"/>
    <w:rsid w:val="00DD2562"/>
    <w:rsid w:val="00DD27BC"/>
    <w:rsid w:val="00DD54E9"/>
    <w:rsid w:val="00DD706D"/>
    <w:rsid w:val="00DD769B"/>
    <w:rsid w:val="00DD7CAA"/>
    <w:rsid w:val="00DE063B"/>
    <w:rsid w:val="00DE0D12"/>
    <w:rsid w:val="00DE0F94"/>
    <w:rsid w:val="00DE36F5"/>
    <w:rsid w:val="00DE44DE"/>
    <w:rsid w:val="00DE4CC5"/>
    <w:rsid w:val="00DE537F"/>
    <w:rsid w:val="00DE633D"/>
    <w:rsid w:val="00DF0395"/>
    <w:rsid w:val="00DF0C2E"/>
    <w:rsid w:val="00DF232F"/>
    <w:rsid w:val="00DF47D6"/>
    <w:rsid w:val="00DF53C7"/>
    <w:rsid w:val="00DF5B16"/>
    <w:rsid w:val="00DF660E"/>
    <w:rsid w:val="00E00122"/>
    <w:rsid w:val="00E006E8"/>
    <w:rsid w:val="00E01B18"/>
    <w:rsid w:val="00E0207A"/>
    <w:rsid w:val="00E056FC"/>
    <w:rsid w:val="00E06172"/>
    <w:rsid w:val="00E067E5"/>
    <w:rsid w:val="00E11E3D"/>
    <w:rsid w:val="00E12E24"/>
    <w:rsid w:val="00E142D7"/>
    <w:rsid w:val="00E14E28"/>
    <w:rsid w:val="00E15B2C"/>
    <w:rsid w:val="00E16133"/>
    <w:rsid w:val="00E21077"/>
    <w:rsid w:val="00E210DA"/>
    <w:rsid w:val="00E22772"/>
    <w:rsid w:val="00E22D39"/>
    <w:rsid w:val="00E2564A"/>
    <w:rsid w:val="00E26580"/>
    <w:rsid w:val="00E27232"/>
    <w:rsid w:val="00E276C4"/>
    <w:rsid w:val="00E305C3"/>
    <w:rsid w:val="00E308F8"/>
    <w:rsid w:val="00E32413"/>
    <w:rsid w:val="00E32563"/>
    <w:rsid w:val="00E332F6"/>
    <w:rsid w:val="00E335AD"/>
    <w:rsid w:val="00E34F12"/>
    <w:rsid w:val="00E35865"/>
    <w:rsid w:val="00E37B40"/>
    <w:rsid w:val="00E42495"/>
    <w:rsid w:val="00E4249A"/>
    <w:rsid w:val="00E42ECE"/>
    <w:rsid w:val="00E44B43"/>
    <w:rsid w:val="00E50661"/>
    <w:rsid w:val="00E50E3A"/>
    <w:rsid w:val="00E5461E"/>
    <w:rsid w:val="00E54CB6"/>
    <w:rsid w:val="00E5584E"/>
    <w:rsid w:val="00E5630E"/>
    <w:rsid w:val="00E56ADA"/>
    <w:rsid w:val="00E60753"/>
    <w:rsid w:val="00E60D28"/>
    <w:rsid w:val="00E60F4C"/>
    <w:rsid w:val="00E63492"/>
    <w:rsid w:val="00E638A9"/>
    <w:rsid w:val="00E639B3"/>
    <w:rsid w:val="00E65E6F"/>
    <w:rsid w:val="00E66D6B"/>
    <w:rsid w:val="00E66DA9"/>
    <w:rsid w:val="00E70150"/>
    <w:rsid w:val="00E70B24"/>
    <w:rsid w:val="00E711E2"/>
    <w:rsid w:val="00E71BA3"/>
    <w:rsid w:val="00E72840"/>
    <w:rsid w:val="00E72E69"/>
    <w:rsid w:val="00E737B8"/>
    <w:rsid w:val="00E75236"/>
    <w:rsid w:val="00E80DEC"/>
    <w:rsid w:val="00E818C0"/>
    <w:rsid w:val="00E84C9B"/>
    <w:rsid w:val="00E911EA"/>
    <w:rsid w:val="00E9263F"/>
    <w:rsid w:val="00E9297D"/>
    <w:rsid w:val="00E92BC5"/>
    <w:rsid w:val="00E93352"/>
    <w:rsid w:val="00E9414B"/>
    <w:rsid w:val="00E94C32"/>
    <w:rsid w:val="00E96262"/>
    <w:rsid w:val="00EA0C08"/>
    <w:rsid w:val="00EA1031"/>
    <w:rsid w:val="00EA2D27"/>
    <w:rsid w:val="00EA4307"/>
    <w:rsid w:val="00EA5B50"/>
    <w:rsid w:val="00EA6ACA"/>
    <w:rsid w:val="00EB3A71"/>
    <w:rsid w:val="00EB56A5"/>
    <w:rsid w:val="00EB5A37"/>
    <w:rsid w:val="00EB61B4"/>
    <w:rsid w:val="00EB69EB"/>
    <w:rsid w:val="00EC06B7"/>
    <w:rsid w:val="00EC0BB8"/>
    <w:rsid w:val="00EC35A2"/>
    <w:rsid w:val="00EC3E07"/>
    <w:rsid w:val="00EC4F5D"/>
    <w:rsid w:val="00EC6162"/>
    <w:rsid w:val="00ED1096"/>
    <w:rsid w:val="00ED2E4F"/>
    <w:rsid w:val="00ED44A6"/>
    <w:rsid w:val="00ED5715"/>
    <w:rsid w:val="00EE263F"/>
    <w:rsid w:val="00EE281E"/>
    <w:rsid w:val="00EE29BF"/>
    <w:rsid w:val="00EE48C1"/>
    <w:rsid w:val="00EE5677"/>
    <w:rsid w:val="00EE68CF"/>
    <w:rsid w:val="00EE6D7D"/>
    <w:rsid w:val="00EE734D"/>
    <w:rsid w:val="00EE76D8"/>
    <w:rsid w:val="00EF35A1"/>
    <w:rsid w:val="00EF6AC8"/>
    <w:rsid w:val="00EF7BDB"/>
    <w:rsid w:val="00F004A9"/>
    <w:rsid w:val="00F00990"/>
    <w:rsid w:val="00F053F8"/>
    <w:rsid w:val="00F06771"/>
    <w:rsid w:val="00F07286"/>
    <w:rsid w:val="00F1051E"/>
    <w:rsid w:val="00F12FAE"/>
    <w:rsid w:val="00F14591"/>
    <w:rsid w:val="00F15BC0"/>
    <w:rsid w:val="00F176B4"/>
    <w:rsid w:val="00F21733"/>
    <w:rsid w:val="00F21A13"/>
    <w:rsid w:val="00F2235F"/>
    <w:rsid w:val="00F2241D"/>
    <w:rsid w:val="00F23E4E"/>
    <w:rsid w:val="00F24D8E"/>
    <w:rsid w:val="00F2577B"/>
    <w:rsid w:val="00F266BB"/>
    <w:rsid w:val="00F26BFF"/>
    <w:rsid w:val="00F2706A"/>
    <w:rsid w:val="00F30136"/>
    <w:rsid w:val="00F30C62"/>
    <w:rsid w:val="00F32420"/>
    <w:rsid w:val="00F35CFA"/>
    <w:rsid w:val="00F35D4C"/>
    <w:rsid w:val="00F36DF3"/>
    <w:rsid w:val="00F37EFC"/>
    <w:rsid w:val="00F40ADD"/>
    <w:rsid w:val="00F41B6D"/>
    <w:rsid w:val="00F428E6"/>
    <w:rsid w:val="00F448B7"/>
    <w:rsid w:val="00F45CCC"/>
    <w:rsid w:val="00F511F5"/>
    <w:rsid w:val="00F532FD"/>
    <w:rsid w:val="00F5338C"/>
    <w:rsid w:val="00F53585"/>
    <w:rsid w:val="00F572EB"/>
    <w:rsid w:val="00F602BF"/>
    <w:rsid w:val="00F605EB"/>
    <w:rsid w:val="00F61602"/>
    <w:rsid w:val="00F63BF0"/>
    <w:rsid w:val="00F65DF8"/>
    <w:rsid w:val="00F67641"/>
    <w:rsid w:val="00F71145"/>
    <w:rsid w:val="00F72DB1"/>
    <w:rsid w:val="00F73627"/>
    <w:rsid w:val="00F74625"/>
    <w:rsid w:val="00F74B91"/>
    <w:rsid w:val="00F8010F"/>
    <w:rsid w:val="00F81959"/>
    <w:rsid w:val="00F82018"/>
    <w:rsid w:val="00F8236C"/>
    <w:rsid w:val="00F8661E"/>
    <w:rsid w:val="00F91D45"/>
    <w:rsid w:val="00F95F3F"/>
    <w:rsid w:val="00FA0259"/>
    <w:rsid w:val="00FA0CA1"/>
    <w:rsid w:val="00FA3BEA"/>
    <w:rsid w:val="00FA594C"/>
    <w:rsid w:val="00FA5D1B"/>
    <w:rsid w:val="00FA6778"/>
    <w:rsid w:val="00FB0C27"/>
    <w:rsid w:val="00FB1442"/>
    <w:rsid w:val="00FB1F94"/>
    <w:rsid w:val="00FB2813"/>
    <w:rsid w:val="00FC077E"/>
    <w:rsid w:val="00FC1B7D"/>
    <w:rsid w:val="00FC3BEB"/>
    <w:rsid w:val="00FC5660"/>
    <w:rsid w:val="00FC59EA"/>
    <w:rsid w:val="00FC6EEE"/>
    <w:rsid w:val="00FC6FB0"/>
    <w:rsid w:val="00FC7545"/>
    <w:rsid w:val="00FC7B23"/>
    <w:rsid w:val="00FD0F61"/>
    <w:rsid w:val="00FD3946"/>
    <w:rsid w:val="00FE2179"/>
    <w:rsid w:val="00FE2984"/>
    <w:rsid w:val="00FE3B74"/>
    <w:rsid w:val="00FE3D96"/>
    <w:rsid w:val="00FE58C1"/>
    <w:rsid w:val="00FE7E2D"/>
    <w:rsid w:val="00FF0520"/>
    <w:rsid w:val="00FF17DE"/>
    <w:rsid w:val="00FF29CE"/>
    <w:rsid w:val="00FF2D44"/>
    <w:rsid w:val="00FF355E"/>
    <w:rsid w:val="00FF3A01"/>
    <w:rsid w:val="00FF4284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6A0E53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13700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natet.riksdagen.se/Vem-gor-vad/Kontaktsida/?uid=se0807a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ranatet.riksdagen.se/Vem-gor-vad/Kontaktsida/?uid=se0807aa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D7853-37F3-4167-983C-071EFE6D4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744</Words>
  <Characters>5393</Characters>
  <Application>Microsoft Office Word</Application>
  <DocSecurity>4</DocSecurity>
  <Lines>1348</Lines>
  <Paragraphs>236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Anna Bolmström</cp:lastModifiedBy>
  <cp:revision>2</cp:revision>
  <cp:lastPrinted>2021-05-04T12:33:00Z</cp:lastPrinted>
  <dcterms:created xsi:type="dcterms:W3CDTF">2021-05-28T08:21:00Z</dcterms:created>
  <dcterms:modified xsi:type="dcterms:W3CDTF">2021-05-28T08:21:00Z</dcterms:modified>
</cp:coreProperties>
</file>