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3C74" w14:textId="77777777" w:rsidR="003D768E" w:rsidRDefault="003D768E"/>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F71A52">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74B4E7F7" w:rsidR="000B7DD3" w:rsidRDefault="000B7DD3" w:rsidP="002F3121">
            <w:pPr>
              <w:rPr>
                <w:b/>
              </w:rPr>
            </w:pPr>
            <w:r>
              <w:rPr>
                <w:b/>
              </w:rPr>
              <w:t>UTSKOTTSSAMMANTRÄDE 202</w:t>
            </w:r>
            <w:r w:rsidR="00496C91">
              <w:rPr>
                <w:b/>
              </w:rPr>
              <w:t>5</w:t>
            </w:r>
            <w:r>
              <w:rPr>
                <w:b/>
              </w:rPr>
              <w:t>/2</w:t>
            </w:r>
            <w:r w:rsidR="00496C91">
              <w:rPr>
                <w:b/>
              </w:rPr>
              <w:t>6</w:t>
            </w:r>
            <w:r>
              <w:rPr>
                <w:b/>
              </w:rPr>
              <w:t>:</w:t>
            </w:r>
            <w:r w:rsidR="00B975F7">
              <w:rPr>
                <w:b/>
              </w:rPr>
              <w:t>3</w:t>
            </w:r>
            <w:r w:rsidR="008F5F71">
              <w:rPr>
                <w:b/>
              </w:rPr>
              <w:t>5</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191B32AE" w:rsidR="000B7DD3" w:rsidRDefault="000B7DD3" w:rsidP="002F3121">
            <w:r>
              <w:t>202</w:t>
            </w:r>
            <w:r w:rsidR="00302714">
              <w:t>6</w:t>
            </w:r>
            <w:r>
              <w:t>-</w:t>
            </w:r>
            <w:r w:rsidR="00302714">
              <w:t>0</w:t>
            </w:r>
            <w:r w:rsidR="00B6610B">
              <w:t>3</w:t>
            </w:r>
            <w:r>
              <w:t>-</w:t>
            </w:r>
            <w:r w:rsidR="008F5F71">
              <w:t>26</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5249FD15" w:rsidR="00631CFE" w:rsidRPr="00EB5651" w:rsidRDefault="00DA7FC2" w:rsidP="002F3121">
            <w:pPr>
              <w:rPr>
                <w:szCs w:val="24"/>
              </w:rPr>
            </w:pPr>
            <w:r>
              <w:t>1</w:t>
            </w:r>
            <w:r w:rsidR="006B2023">
              <w:t>0</w:t>
            </w:r>
            <w:r w:rsidR="000B7DD3">
              <w:t>.</w:t>
            </w:r>
            <w:r w:rsidR="000D5599">
              <w:t>0</w:t>
            </w:r>
            <w:r w:rsidR="00956F60">
              <w:t>0</w:t>
            </w:r>
            <w:r w:rsidR="000B7DD3" w:rsidRPr="005874BB">
              <w:rPr>
                <w:szCs w:val="24"/>
              </w:rPr>
              <w:t>–</w:t>
            </w:r>
            <w:r w:rsidR="002E0786">
              <w:rPr>
                <w:szCs w:val="24"/>
              </w:rPr>
              <w:t>1</w:t>
            </w:r>
            <w:r w:rsidR="006B2023">
              <w:rPr>
                <w:szCs w:val="24"/>
              </w:rPr>
              <w:t>0</w:t>
            </w:r>
            <w:r w:rsidR="00D20EB8" w:rsidRPr="00003487">
              <w:rPr>
                <w:szCs w:val="24"/>
              </w:rPr>
              <w:t>.</w:t>
            </w:r>
            <w:r w:rsidR="008F5F71">
              <w:rPr>
                <w:szCs w:val="24"/>
              </w:rPr>
              <w:t>2</w:t>
            </w:r>
            <w:r w:rsidR="00E72CE6" w:rsidRPr="00E72CE6">
              <w:rPr>
                <w:szCs w:val="24"/>
              </w:rPr>
              <w:t>0</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4FF96622" w:rsidR="000B7DD3" w:rsidRDefault="000B7DD3" w:rsidP="002F3121">
            <w:r>
              <w:t>Se bilaga</w:t>
            </w:r>
            <w:r w:rsidR="008F5F71">
              <w:t xml:space="preserve"> 1</w:t>
            </w:r>
          </w:p>
          <w:p w14:paraId="3F79C9A0" w14:textId="77777777" w:rsidR="000B7DD3" w:rsidRDefault="000B7DD3" w:rsidP="002F3121"/>
        </w:tc>
      </w:tr>
    </w:tbl>
    <w:p w14:paraId="6805938D" w14:textId="77777777" w:rsidR="003C08B9" w:rsidRDefault="003C08B9" w:rsidP="000B7DD3">
      <w:pPr>
        <w:tabs>
          <w:tab w:val="left" w:pos="1701"/>
        </w:tabs>
        <w:rPr>
          <w:snapToGrid w:val="0"/>
          <w:color w:val="000000"/>
        </w:rPr>
      </w:pPr>
    </w:p>
    <w:p w14:paraId="3B8FE240" w14:textId="77777777" w:rsidR="00022654" w:rsidRDefault="00022654" w:rsidP="000B7DD3">
      <w:pPr>
        <w:tabs>
          <w:tab w:val="left" w:pos="1701"/>
        </w:tabs>
        <w:rPr>
          <w:snapToGrid w:val="0"/>
          <w:color w:val="000000"/>
        </w:rPr>
      </w:pPr>
    </w:p>
    <w:p w14:paraId="79AF2BB3" w14:textId="77777777" w:rsidR="003D768E" w:rsidRPr="007C7EB8" w:rsidRDefault="003D768E" w:rsidP="000B7DD3">
      <w:pPr>
        <w:tabs>
          <w:tab w:val="left" w:pos="1701"/>
        </w:tabs>
        <w:rPr>
          <w:snapToGrid w:val="0"/>
          <w:color w:val="000000"/>
        </w:rPr>
      </w:pPr>
    </w:p>
    <w:tbl>
      <w:tblPr>
        <w:tblW w:w="9001" w:type="dxa"/>
        <w:tblLayout w:type="fixed"/>
        <w:tblCellMar>
          <w:left w:w="70" w:type="dxa"/>
          <w:right w:w="70" w:type="dxa"/>
        </w:tblCellMar>
        <w:tblLook w:val="00A0" w:firstRow="1" w:lastRow="0" w:firstColumn="1" w:lastColumn="0" w:noHBand="0" w:noVBand="0"/>
      </w:tblPr>
      <w:tblGrid>
        <w:gridCol w:w="1488"/>
        <w:gridCol w:w="283"/>
        <w:gridCol w:w="284"/>
        <w:gridCol w:w="1365"/>
        <w:gridCol w:w="540"/>
        <w:gridCol w:w="435"/>
        <w:gridCol w:w="425"/>
        <w:gridCol w:w="425"/>
        <w:gridCol w:w="425"/>
        <w:gridCol w:w="426"/>
        <w:gridCol w:w="425"/>
        <w:gridCol w:w="425"/>
        <w:gridCol w:w="254"/>
        <w:gridCol w:w="171"/>
        <w:gridCol w:w="426"/>
        <w:gridCol w:w="425"/>
        <w:gridCol w:w="425"/>
        <w:gridCol w:w="354"/>
      </w:tblGrid>
      <w:tr w:rsidR="00862296" w:rsidRPr="00213B15" w14:paraId="637F6E36" w14:textId="77777777" w:rsidTr="00B36D79">
        <w:trPr>
          <w:gridBefore w:val="1"/>
          <w:wBefore w:w="1488" w:type="dxa"/>
        </w:trPr>
        <w:tc>
          <w:tcPr>
            <w:tcW w:w="567" w:type="dxa"/>
            <w:gridSpan w:val="2"/>
          </w:tcPr>
          <w:p w14:paraId="6F1A001B" w14:textId="4F2545C3" w:rsidR="00862296" w:rsidRDefault="00862296" w:rsidP="00862296">
            <w:pPr>
              <w:tabs>
                <w:tab w:val="left" w:pos="1701"/>
              </w:tabs>
              <w:spacing w:line="276" w:lineRule="auto"/>
              <w:rPr>
                <w:b/>
                <w:snapToGrid w:val="0"/>
              </w:rPr>
            </w:pPr>
            <w:r>
              <w:rPr>
                <w:b/>
                <w:snapToGrid w:val="0"/>
              </w:rPr>
              <w:t>§ 1</w:t>
            </w:r>
          </w:p>
        </w:tc>
        <w:tc>
          <w:tcPr>
            <w:tcW w:w="6946" w:type="dxa"/>
            <w:gridSpan w:val="15"/>
          </w:tcPr>
          <w:p w14:paraId="5209FB6B" w14:textId="77777777" w:rsidR="00FB317D" w:rsidRDefault="00FB317D" w:rsidP="00FB317D">
            <w:pPr>
              <w:tabs>
                <w:tab w:val="left" w:pos="1701"/>
              </w:tabs>
              <w:rPr>
                <w:b/>
              </w:rPr>
            </w:pPr>
            <w:r>
              <w:rPr>
                <w:b/>
              </w:rPr>
              <w:t>Medgivande att närvara</w:t>
            </w:r>
          </w:p>
          <w:p w14:paraId="63FF0A53" w14:textId="77777777" w:rsidR="00FB317D" w:rsidRDefault="00FB317D" w:rsidP="00FB317D">
            <w:pPr>
              <w:tabs>
                <w:tab w:val="left" w:pos="1701"/>
              </w:tabs>
              <w:rPr>
                <w:b/>
              </w:rPr>
            </w:pPr>
          </w:p>
          <w:p w14:paraId="4A3C0A90" w14:textId="27B476B1" w:rsidR="00FB317D" w:rsidRPr="000B3CE3" w:rsidRDefault="00FB317D" w:rsidP="00FB317D">
            <w:pPr>
              <w:tabs>
                <w:tab w:val="left" w:pos="1701"/>
              </w:tabs>
              <w:rPr>
                <w:bCs/>
              </w:rPr>
            </w:pPr>
            <w:r>
              <w:rPr>
                <w:bCs/>
              </w:rPr>
              <w:t xml:space="preserve">Utskottet medgav att </w:t>
            </w:r>
            <w:r w:rsidR="008F5F71">
              <w:rPr>
                <w:bCs/>
              </w:rPr>
              <w:t>två</w:t>
            </w:r>
            <w:r>
              <w:rPr>
                <w:bCs/>
              </w:rPr>
              <w:t xml:space="preserve"> </w:t>
            </w:r>
            <w:r w:rsidRPr="00D916D2">
              <w:rPr>
                <w:bCs/>
                <w:snapToGrid w:val="0"/>
                <w:szCs w:val="24"/>
              </w:rPr>
              <w:t>praoelev</w:t>
            </w:r>
            <w:r w:rsidR="008F5F71">
              <w:rPr>
                <w:bCs/>
                <w:snapToGrid w:val="0"/>
                <w:szCs w:val="24"/>
              </w:rPr>
              <w:t>er</w:t>
            </w:r>
            <w:r w:rsidRPr="00D916D2">
              <w:rPr>
                <w:szCs w:val="24"/>
              </w:rPr>
              <w:t xml:space="preserve"> </w:t>
            </w:r>
            <w:r w:rsidRPr="00D916D2">
              <w:rPr>
                <w:bCs/>
                <w:snapToGrid w:val="0"/>
                <w:szCs w:val="24"/>
              </w:rPr>
              <w:t>närvarade under sammanträdet</w:t>
            </w:r>
            <w:r>
              <w:rPr>
                <w:bCs/>
                <w:snapToGrid w:val="0"/>
                <w:szCs w:val="24"/>
              </w:rPr>
              <w:t>.</w:t>
            </w:r>
          </w:p>
          <w:p w14:paraId="5382FF0D" w14:textId="6B7EA38B" w:rsidR="00862296" w:rsidRPr="00213B15" w:rsidRDefault="00862296" w:rsidP="00862296">
            <w:pPr>
              <w:tabs>
                <w:tab w:val="left" w:pos="1701"/>
              </w:tabs>
              <w:spacing w:line="276" w:lineRule="auto"/>
              <w:rPr>
                <w:b/>
                <w:snapToGrid w:val="0"/>
              </w:rPr>
            </w:pPr>
          </w:p>
        </w:tc>
      </w:tr>
      <w:tr w:rsidR="00B36D79" w:rsidRPr="00213B15" w14:paraId="3BB962FE" w14:textId="77777777" w:rsidTr="00B36D79">
        <w:trPr>
          <w:gridBefore w:val="1"/>
          <w:wBefore w:w="1488" w:type="dxa"/>
        </w:trPr>
        <w:tc>
          <w:tcPr>
            <w:tcW w:w="567" w:type="dxa"/>
            <w:gridSpan w:val="2"/>
          </w:tcPr>
          <w:p w14:paraId="205CAE38" w14:textId="6EF0DE08" w:rsidR="00B36D79" w:rsidRDefault="00B36D79" w:rsidP="00862296">
            <w:pPr>
              <w:tabs>
                <w:tab w:val="left" w:pos="1701"/>
              </w:tabs>
              <w:spacing w:line="276" w:lineRule="auto"/>
              <w:rPr>
                <w:b/>
                <w:snapToGrid w:val="0"/>
              </w:rPr>
            </w:pPr>
            <w:r>
              <w:rPr>
                <w:b/>
                <w:snapToGrid w:val="0"/>
              </w:rPr>
              <w:t>§ 2</w:t>
            </w:r>
          </w:p>
        </w:tc>
        <w:tc>
          <w:tcPr>
            <w:tcW w:w="6946" w:type="dxa"/>
            <w:gridSpan w:val="15"/>
          </w:tcPr>
          <w:p w14:paraId="03A4885D" w14:textId="77777777" w:rsidR="00FB317D" w:rsidRDefault="00FB317D" w:rsidP="00FB317D">
            <w:pPr>
              <w:tabs>
                <w:tab w:val="left" w:pos="1701"/>
              </w:tabs>
              <w:spacing w:line="276" w:lineRule="auto"/>
              <w:rPr>
                <w:b/>
                <w:snapToGrid w:val="0"/>
              </w:rPr>
            </w:pPr>
            <w:r>
              <w:rPr>
                <w:b/>
                <w:snapToGrid w:val="0"/>
              </w:rPr>
              <w:t>Justering av protokoll</w:t>
            </w:r>
          </w:p>
          <w:p w14:paraId="5A1015AD" w14:textId="77777777" w:rsidR="00FB317D" w:rsidRPr="00BC1BCA" w:rsidRDefault="00FB317D" w:rsidP="00FB317D">
            <w:pPr>
              <w:tabs>
                <w:tab w:val="left" w:pos="1701"/>
              </w:tabs>
              <w:spacing w:line="276" w:lineRule="auto"/>
              <w:rPr>
                <w:bCs/>
                <w:snapToGrid w:val="0"/>
              </w:rPr>
            </w:pPr>
          </w:p>
          <w:p w14:paraId="361C6909" w14:textId="0A9DE47E" w:rsidR="00FB317D" w:rsidRDefault="00FB317D" w:rsidP="00FB317D">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3</w:t>
            </w:r>
            <w:r w:rsidR="008F5F71">
              <w:rPr>
                <w:bCs/>
                <w:snapToGrid w:val="0"/>
              </w:rPr>
              <w:t>3 och 2025/26:34</w:t>
            </w:r>
            <w:r>
              <w:rPr>
                <w:bCs/>
                <w:snapToGrid w:val="0"/>
              </w:rPr>
              <w:t xml:space="preserve">. </w:t>
            </w:r>
          </w:p>
          <w:p w14:paraId="1E945624" w14:textId="77777777" w:rsidR="00B36D79" w:rsidRDefault="00B36D79" w:rsidP="0036456E">
            <w:pPr>
              <w:tabs>
                <w:tab w:val="left" w:pos="1701"/>
              </w:tabs>
              <w:spacing w:line="276" w:lineRule="auto"/>
              <w:rPr>
                <w:b/>
                <w:snapToGrid w:val="0"/>
              </w:rPr>
            </w:pPr>
          </w:p>
        </w:tc>
      </w:tr>
      <w:tr w:rsidR="00FB317D" w:rsidRPr="00FB317D" w14:paraId="529FFB9F" w14:textId="77777777" w:rsidTr="00B36D79">
        <w:trPr>
          <w:gridBefore w:val="1"/>
          <w:wBefore w:w="1488" w:type="dxa"/>
        </w:trPr>
        <w:tc>
          <w:tcPr>
            <w:tcW w:w="567" w:type="dxa"/>
            <w:gridSpan w:val="2"/>
          </w:tcPr>
          <w:p w14:paraId="4DAD85FC" w14:textId="2D3D4D05" w:rsidR="00FB317D" w:rsidRDefault="00FB317D" w:rsidP="00862296">
            <w:pPr>
              <w:tabs>
                <w:tab w:val="left" w:pos="1701"/>
              </w:tabs>
              <w:spacing w:line="276" w:lineRule="auto"/>
              <w:rPr>
                <w:b/>
                <w:snapToGrid w:val="0"/>
              </w:rPr>
            </w:pPr>
            <w:r>
              <w:rPr>
                <w:b/>
                <w:snapToGrid w:val="0"/>
              </w:rPr>
              <w:t>§ 3</w:t>
            </w:r>
          </w:p>
        </w:tc>
        <w:tc>
          <w:tcPr>
            <w:tcW w:w="6946" w:type="dxa"/>
            <w:gridSpan w:val="15"/>
          </w:tcPr>
          <w:p w14:paraId="2BAB6EE3" w14:textId="77777777" w:rsidR="008F5F71" w:rsidRDefault="008F5F71" w:rsidP="008F5F71">
            <w:pPr>
              <w:tabs>
                <w:tab w:val="left" w:pos="1701"/>
              </w:tabs>
              <w:spacing w:line="276" w:lineRule="auto"/>
              <w:rPr>
                <w:b/>
                <w:snapToGrid w:val="0"/>
              </w:rPr>
            </w:pPr>
            <w:r>
              <w:rPr>
                <w:b/>
                <w:snapToGrid w:val="0"/>
              </w:rPr>
              <w:t>Straffrättsliga frågor (JuU11)</w:t>
            </w:r>
          </w:p>
          <w:p w14:paraId="17BD6369" w14:textId="77777777" w:rsidR="00FB317D" w:rsidRDefault="00FB317D" w:rsidP="00FB317D">
            <w:pPr>
              <w:tabs>
                <w:tab w:val="left" w:pos="1701"/>
              </w:tabs>
              <w:spacing w:line="276" w:lineRule="auto"/>
              <w:rPr>
                <w:b/>
                <w:snapToGrid w:val="0"/>
              </w:rPr>
            </w:pPr>
          </w:p>
          <w:p w14:paraId="0226B7A2" w14:textId="0499E421" w:rsidR="00FB317D" w:rsidRDefault="00FB317D" w:rsidP="00FB317D">
            <w:pPr>
              <w:tabs>
                <w:tab w:val="left" w:pos="1701"/>
              </w:tabs>
              <w:spacing w:line="276" w:lineRule="auto"/>
              <w:rPr>
                <w:bCs/>
                <w:snapToGrid w:val="0"/>
              </w:rPr>
            </w:pPr>
            <w:r>
              <w:rPr>
                <w:bCs/>
                <w:snapToGrid w:val="0"/>
              </w:rPr>
              <w:t xml:space="preserve">Utskottet fortsatte beredningen av motioner. </w:t>
            </w:r>
          </w:p>
          <w:p w14:paraId="66361001" w14:textId="77777777" w:rsidR="00FB317D" w:rsidRDefault="00FB317D" w:rsidP="00FB317D">
            <w:pPr>
              <w:tabs>
                <w:tab w:val="left" w:pos="1701"/>
              </w:tabs>
              <w:spacing w:line="276" w:lineRule="auto"/>
              <w:rPr>
                <w:bCs/>
                <w:snapToGrid w:val="0"/>
              </w:rPr>
            </w:pPr>
          </w:p>
          <w:p w14:paraId="77AB6593" w14:textId="57537A83" w:rsidR="00FB317D" w:rsidRDefault="00FB317D" w:rsidP="00FB317D">
            <w:pPr>
              <w:tabs>
                <w:tab w:val="left" w:pos="1701"/>
              </w:tabs>
              <w:spacing w:line="276" w:lineRule="auto"/>
              <w:rPr>
                <w:bCs/>
                <w:snapToGrid w:val="0"/>
              </w:rPr>
            </w:pPr>
            <w:r>
              <w:rPr>
                <w:bCs/>
                <w:snapToGrid w:val="0"/>
              </w:rPr>
              <w:t>Utskottet justerade betänkande 2025/26:JuU1</w:t>
            </w:r>
            <w:r w:rsidR="008F5F71">
              <w:rPr>
                <w:bCs/>
                <w:snapToGrid w:val="0"/>
              </w:rPr>
              <w:t>1</w:t>
            </w:r>
            <w:r>
              <w:rPr>
                <w:bCs/>
                <w:snapToGrid w:val="0"/>
              </w:rPr>
              <w:t>.</w:t>
            </w:r>
          </w:p>
          <w:p w14:paraId="5B8D8177" w14:textId="77777777" w:rsidR="00FB317D" w:rsidRDefault="00FB317D" w:rsidP="00FB317D">
            <w:pPr>
              <w:tabs>
                <w:tab w:val="left" w:pos="1701"/>
              </w:tabs>
              <w:spacing w:line="276" w:lineRule="auto"/>
              <w:rPr>
                <w:bCs/>
                <w:snapToGrid w:val="0"/>
              </w:rPr>
            </w:pPr>
          </w:p>
          <w:p w14:paraId="1D5556E7" w14:textId="73A6D2BC" w:rsidR="00FB317D" w:rsidRPr="00FB317D" w:rsidRDefault="00FB317D" w:rsidP="00FB317D">
            <w:pPr>
              <w:tabs>
                <w:tab w:val="left" w:pos="1701"/>
              </w:tabs>
              <w:spacing w:line="276" w:lineRule="auto"/>
              <w:rPr>
                <w:bCs/>
                <w:snapToGrid w:val="0"/>
              </w:rPr>
            </w:pPr>
            <w:r w:rsidRPr="00FB317D">
              <w:rPr>
                <w:bCs/>
                <w:snapToGrid w:val="0"/>
              </w:rPr>
              <w:t>S-, V-, C- och MP-leda</w:t>
            </w:r>
            <w:r>
              <w:rPr>
                <w:bCs/>
                <w:snapToGrid w:val="0"/>
              </w:rPr>
              <w:t>möterna anmälde reservationer.</w:t>
            </w:r>
          </w:p>
          <w:p w14:paraId="14F9EA58" w14:textId="75272D00" w:rsidR="00FB317D" w:rsidRPr="00FB317D" w:rsidRDefault="00FB317D" w:rsidP="00FB317D">
            <w:pPr>
              <w:tabs>
                <w:tab w:val="left" w:pos="1701"/>
              </w:tabs>
              <w:spacing w:line="276" w:lineRule="auto"/>
              <w:rPr>
                <w:b/>
                <w:snapToGrid w:val="0"/>
              </w:rPr>
            </w:pPr>
          </w:p>
        </w:tc>
      </w:tr>
      <w:tr w:rsidR="00FB317D" w:rsidRPr="00FB317D" w14:paraId="4D587C15" w14:textId="77777777" w:rsidTr="00B36D79">
        <w:trPr>
          <w:gridBefore w:val="1"/>
          <w:wBefore w:w="1488" w:type="dxa"/>
        </w:trPr>
        <w:tc>
          <w:tcPr>
            <w:tcW w:w="567" w:type="dxa"/>
            <w:gridSpan w:val="2"/>
          </w:tcPr>
          <w:p w14:paraId="7B183B81" w14:textId="6616AF60" w:rsidR="00FB317D" w:rsidRDefault="00FB317D" w:rsidP="00862296">
            <w:pPr>
              <w:tabs>
                <w:tab w:val="left" w:pos="1701"/>
              </w:tabs>
              <w:spacing w:line="276" w:lineRule="auto"/>
              <w:rPr>
                <w:b/>
                <w:snapToGrid w:val="0"/>
              </w:rPr>
            </w:pPr>
            <w:r>
              <w:rPr>
                <w:b/>
                <w:snapToGrid w:val="0"/>
              </w:rPr>
              <w:t>§ 4</w:t>
            </w:r>
          </w:p>
        </w:tc>
        <w:tc>
          <w:tcPr>
            <w:tcW w:w="6946" w:type="dxa"/>
            <w:gridSpan w:val="15"/>
          </w:tcPr>
          <w:p w14:paraId="3AF4AD34" w14:textId="77777777" w:rsidR="008F5F71" w:rsidRDefault="008F5F71" w:rsidP="008F5F71">
            <w:pPr>
              <w:tabs>
                <w:tab w:val="left" w:pos="1701"/>
              </w:tabs>
              <w:spacing w:line="276" w:lineRule="auto"/>
              <w:rPr>
                <w:b/>
                <w:snapToGrid w:val="0"/>
              </w:rPr>
            </w:pPr>
            <w:r>
              <w:rPr>
                <w:b/>
                <w:snapToGrid w:val="0"/>
              </w:rPr>
              <w:t>Terrorism (JuU14)</w:t>
            </w:r>
          </w:p>
          <w:p w14:paraId="57A57C26" w14:textId="77777777" w:rsidR="008F5F71" w:rsidRDefault="008F5F71" w:rsidP="008F5F71">
            <w:pPr>
              <w:tabs>
                <w:tab w:val="left" w:pos="1701"/>
              </w:tabs>
              <w:spacing w:line="276" w:lineRule="auto"/>
              <w:rPr>
                <w:b/>
                <w:snapToGrid w:val="0"/>
              </w:rPr>
            </w:pPr>
          </w:p>
          <w:p w14:paraId="0298A9DB" w14:textId="77777777" w:rsidR="008F5F71" w:rsidRDefault="008F5F71" w:rsidP="008F5F71">
            <w:pPr>
              <w:tabs>
                <w:tab w:val="left" w:pos="1701"/>
              </w:tabs>
              <w:spacing w:line="276" w:lineRule="auto"/>
              <w:rPr>
                <w:bCs/>
                <w:snapToGrid w:val="0"/>
              </w:rPr>
            </w:pPr>
            <w:r>
              <w:rPr>
                <w:bCs/>
                <w:snapToGrid w:val="0"/>
              </w:rPr>
              <w:t xml:space="preserve">Utskottet fortsatte beredningen av motioner. </w:t>
            </w:r>
          </w:p>
          <w:p w14:paraId="1189F1DC" w14:textId="77777777" w:rsidR="008F5F71" w:rsidRDefault="008F5F71" w:rsidP="008F5F71">
            <w:pPr>
              <w:tabs>
                <w:tab w:val="left" w:pos="1701"/>
              </w:tabs>
              <w:spacing w:line="276" w:lineRule="auto"/>
              <w:rPr>
                <w:bCs/>
                <w:snapToGrid w:val="0"/>
              </w:rPr>
            </w:pPr>
          </w:p>
          <w:p w14:paraId="796F089E" w14:textId="4897A4BE" w:rsidR="008F5F71" w:rsidRDefault="008F5F71" w:rsidP="008F5F71">
            <w:pPr>
              <w:tabs>
                <w:tab w:val="left" w:pos="1701"/>
              </w:tabs>
              <w:spacing w:line="276" w:lineRule="auto"/>
              <w:rPr>
                <w:bCs/>
                <w:snapToGrid w:val="0"/>
              </w:rPr>
            </w:pPr>
            <w:r>
              <w:rPr>
                <w:bCs/>
                <w:snapToGrid w:val="0"/>
              </w:rPr>
              <w:t>Utskottet justerade betänkande 2025/26:JuU1</w:t>
            </w:r>
            <w:r w:rsidR="007E51B8">
              <w:rPr>
                <w:bCs/>
                <w:snapToGrid w:val="0"/>
              </w:rPr>
              <w:t>4</w:t>
            </w:r>
            <w:r>
              <w:rPr>
                <w:bCs/>
                <w:snapToGrid w:val="0"/>
              </w:rPr>
              <w:t>.</w:t>
            </w:r>
          </w:p>
          <w:p w14:paraId="33AA966D" w14:textId="77777777" w:rsidR="008F5F71" w:rsidRDefault="008F5F71" w:rsidP="008F5F71">
            <w:pPr>
              <w:tabs>
                <w:tab w:val="left" w:pos="1701"/>
              </w:tabs>
              <w:spacing w:line="276" w:lineRule="auto"/>
              <w:rPr>
                <w:bCs/>
                <w:snapToGrid w:val="0"/>
              </w:rPr>
            </w:pPr>
          </w:p>
          <w:p w14:paraId="07CA5D6E" w14:textId="253403E6" w:rsidR="008F5F71" w:rsidRDefault="008F5F71" w:rsidP="008F5F71">
            <w:pPr>
              <w:tabs>
                <w:tab w:val="left" w:pos="1701"/>
              </w:tabs>
              <w:spacing w:line="276" w:lineRule="auto"/>
              <w:rPr>
                <w:bCs/>
                <w:snapToGrid w:val="0"/>
              </w:rPr>
            </w:pPr>
            <w:r w:rsidRPr="00FB317D">
              <w:rPr>
                <w:bCs/>
                <w:snapToGrid w:val="0"/>
              </w:rPr>
              <w:t>S-, V-</w:t>
            </w:r>
            <w:r>
              <w:rPr>
                <w:bCs/>
                <w:snapToGrid w:val="0"/>
              </w:rPr>
              <w:t xml:space="preserve"> </w:t>
            </w:r>
            <w:r w:rsidRPr="00FB317D">
              <w:rPr>
                <w:bCs/>
                <w:snapToGrid w:val="0"/>
              </w:rPr>
              <w:t>och MP-leda</w:t>
            </w:r>
            <w:r>
              <w:rPr>
                <w:bCs/>
                <w:snapToGrid w:val="0"/>
              </w:rPr>
              <w:t>möterna anmälde reservationer.</w:t>
            </w:r>
          </w:p>
          <w:p w14:paraId="6BAFABA3" w14:textId="74CA488B" w:rsidR="00FB317D" w:rsidRPr="00FB317D" w:rsidRDefault="00FB317D" w:rsidP="00FB317D">
            <w:pPr>
              <w:tabs>
                <w:tab w:val="left" w:pos="1701"/>
              </w:tabs>
              <w:spacing w:line="276" w:lineRule="auto"/>
              <w:rPr>
                <w:bCs/>
                <w:snapToGrid w:val="0"/>
              </w:rPr>
            </w:pPr>
          </w:p>
        </w:tc>
      </w:tr>
      <w:tr w:rsidR="003D7844" w:rsidRPr="00FB317D" w14:paraId="68CBEF41" w14:textId="77777777" w:rsidTr="00B36D79">
        <w:trPr>
          <w:gridBefore w:val="1"/>
          <w:wBefore w:w="1488" w:type="dxa"/>
        </w:trPr>
        <w:tc>
          <w:tcPr>
            <w:tcW w:w="567" w:type="dxa"/>
            <w:gridSpan w:val="2"/>
          </w:tcPr>
          <w:p w14:paraId="60DB82F3" w14:textId="2264175E" w:rsidR="003D7844" w:rsidRDefault="003D7844" w:rsidP="00862296">
            <w:pPr>
              <w:tabs>
                <w:tab w:val="left" w:pos="1701"/>
              </w:tabs>
              <w:spacing w:line="276" w:lineRule="auto"/>
              <w:rPr>
                <w:b/>
                <w:snapToGrid w:val="0"/>
              </w:rPr>
            </w:pPr>
            <w:r>
              <w:rPr>
                <w:b/>
                <w:snapToGrid w:val="0"/>
              </w:rPr>
              <w:t>§ 5</w:t>
            </w:r>
          </w:p>
        </w:tc>
        <w:tc>
          <w:tcPr>
            <w:tcW w:w="6946" w:type="dxa"/>
            <w:gridSpan w:val="15"/>
          </w:tcPr>
          <w:p w14:paraId="5DDFE646" w14:textId="77777777" w:rsidR="008F5F71" w:rsidRDefault="008F5F71" w:rsidP="008F5F71">
            <w:pPr>
              <w:tabs>
                <w:tab w:val="left" w:pos="1701"/>
              </w:tabs>
              <w:spacing w:line="276" w:lineRule="auto"/>
              <w:rPr>
                <w:b/>
                <w:snapToGrid w:val="0"/>
              </w:rPr>
            </w:pPr>
            <w:r>
              <w:rPr>
                <w:b/>
                <w:snapToGrid w:val="0"/>
              </w:rPr>
              <w:t>Polisfrågor (JuU16)</w:t>
            </w:r>
          </w:p>
          <w:p w14:paraId="7191E2DE" w14:textId="77777777" w:rsidR="008F5F71" w:rsidRDefault="008F5F71" w:rsidP="008F5F71">
            <w:pPr>
              <w:tabs>
                <w:tab w:val="left" w:pos="1701"/>
              </w:tabs>
              <w:spacing w:line="276" w:lineRule="auto"/>
              <w:rPr>
                <w:b/>
                <w:snapToGrid w:val="0"/>
              </w:rPr>
            </w:pPr>
          </w:p>
          <w:p w14:paraId="04B95DE1" w14:textId="77777777" w:rsidR="008F5F71" w:rsidRDefault="008F5F71" w:rsidP="008F5F71">
            <w:pPr>
              <w:tabs>
                <w:tab w:val="left" w:pos="1701"/>
              </w:tabs>
              <w:spacing w:line="276" w:lineRule="auto"/>
              <w:rPr>
                <w:bCs/>
                <w:snapToGrid w:val="0"/>
              </w:rPr>
            </w:pPr>
            <w:r>
              <w:rPr>
                <w:bCs/>
                <w:snapToGrid w:val="0"/>
              </w:rPr>
              <w:t xml:space="preserve">Utskottet fortsatte beredningen av motioner. </w:t>
            </w:r>
          </w:p>
          <w:p w14:paraId="66E85F4D" w14:textId="77777777" w:rsidR="003D7844" w:rsidRDefault="003D7844" w:rsidP="00FB317D">
            <w:pPr>
              <w:tabs>
                <w:tab w:val="left" w:pos="1701"/>
              </w:tabs>
              <w:spacing w:line="276" w:lineRule="auto"/>
              <w:rPr>
                <w:bCs/>
                <w:snapToGrid w:val="0"/>
              </w:rPr>
            </w:pPr>
          </w:p>
          <w:p w14:paraId="79822548" w14:textId="761F73E3" w:rsidR="008F5F71" w:rsidRDefault="008F5F71" w:rsidP="008F5F71">
            <w:pPr>
              <w:tabs>
                <w:tab w:val="left" w:pos="1701"/>
              </w:tabs>
              <w:spacing w:line="276" w:lineRule="auto"/>
              <w:rPr>
                <w:bCs/>
                <w:snapToGrid w:val="0"/>
              </w:rPr>
            </w:pPr>
            <w:r>
              <w:rPr>
                <w:bCs/>
                <w:snapToGrid w:val="0"/>
              </w:rPr>
              <w:t>Utskottet justerade betänkande 2025/26:JuU16.</w:t>
            </w:r>
          </w:p>
          <w:p w14:paraId="10DD25C8" w14:textId="77777777" w:rsidR="008F5F71" w:rsidRDefault="008F5F71" w:rsidP="008F5F71">
            <w:pPr>
              <w:tabs>
                <w:tab w:val="left" w:pos="1701"/>
              </w:tabs>
              <w:spacing w:line="276" w:lineRule="auto"/>
              <w:rPr>
                <w:bCs/>
                <w:snapToGrid w:val="0"/>
              </w:rPr>
            </w:pPr>
          </w:p>
          <w:p w14:paraId="0EFF2F6B" w14:textId="77CBF469" w:rsidR="008F5F71" w:rsidRDefault="008F5F71" w:rsidP="008F5F71">
            <w:pPr>
              <w:tabs>
                <w:tab w:val="left" w:pos="1701"/>
              </w:tabs>
              <w:spacing w:line="276" w:lineRule="auto"/>
              <w:rPr>
                <w:bCs/>
                <w:snapToGrid w:val="0"/>
              </w:rPr>
            </w:pPr>
            <w:r w:rsidRPr="00FB317D">
              <w:rPr>
                <w:bCs/>
                <w:snapToGrid w:val="0"/>
              </w:rPr>
              <w:t>S-, V-, C- och MP-leda</w:t>
            </w:r>
            <w:r>
              <w:rPr>
                <w:bCs/>
                <w:snapToGrid w:val="0"/>
              </w:rPr>
              <w:t>möterna anmälde reservationer.</w:t>
            </w:r>
          </w:p>
          <w:p w14:paraId="275AFE2B" w14:textId="77777777" w:rsidR="00080F7D" w:rsidRDefault="00080F7D" w:rsidP="00FB317D">
            <w:pPr>
              <w:tabs>
                <w:tab w:val="left" w:pos="1701"/>
              </w:tabs>
              <w:spacing w:line="276" w:lineRule="auto"/>
              <w:rPr>
                <w:bCs/>
                <w:snapToGrid w:val="0"/>
              </w:rPr>
            </w:pPr>
          </w:p>
          <w:p w14:paraId="603B94E5" w14:textId="60A403D0" w:rsidR="00C6074C" w:rsidRPr="003D7844" w:rsidRDefault="00C6074C" w:rsidP="00FB317D">
            <w:pPr>
              <w:tabs>
                <w:tab w:val="left" w:pos="1701"/>
              </w:tabs>
              <w:spacing w:line="276" w:lineRule="auto"/>
              <w:rPr>
                <w:bCs/>
                <w:snapToGrid w:val="0"/>
              </w:rPr>
            </w:pPr>
          </w:p>
        </w:tc>
      </w:tr>
      <w:tr w:rsidR="00E7756D" w:rsidRPr="00FB317D" w14:paraId="2A4ECBD9" w14:textId="77777777" w:rsidTr="00B36D79">
        <w:trPr>
          <w:gridBefore w:val="1"/>
          <w:wBefore w:w="1488" w:type="dxa"/>
        </w:trPr>
        <w:tc>
          <w:tcPr>
            <w:tcW w:w="567" w:type="dxa"/>
            <w:gridSpan w:val="2"/>
          </w:tcPr>
          <w:p w14:paraId="244AC560" w14:textId="14BC4710" w:rsidR="00E7756D" w:rsidRDefault="00E7756D" w:rsidP="00862296">
            <w:pPr>
              <w:tabs>
                <w:tab w:val="left" w:pos="1701"/>
              </w:tabs>
              <w:spacing w:line="276" w:lineRule="auto"/>
              <w:rPr>
                <w:b/>
                <w:snapToGrid w:val="0"/>
              </w:rPr>
            </w:pPr>
            <w:r>
              <w:rPr>
                <w:b/>
                <w:snapToGrid w:val="0"/>
              </w:rPr>
              <w:lastRenderedPageBreak/>
              <w:t>§ 6</w:t>
            </w:r>
          </w:p>
        </w:tc>
        <w:tc>
          <w:tcPr>
            <w:tcW w:w="6946" w:type="dxa"/>
            <w:gridSpan w:val="15"/>
          </w:tcPr>
          <w:p w14:paraId="6C7F168F" w14:textId="77777777" w:rsidR="008F5F71" w:rsidRDefault="008F5F71" w:rsidP="008F5F71">
            <w:pPr>
              <w:tabs>
                <w:tab w:val="left" w:pos="1701"/>
              </w:tabs>
              <w:spacing w:line="276" w:lineRule="auto"/>
              <w:rPr>
                <w:b/>
                <w:snapToGrid w:val="0"/>
              </w:rPr>
            </w:pPr>
            <w:r>
              <w:rPr>
                <w:b/>
                <w:snapToGrid w:val="0"/>
              </w:rPr>
              <w:t>Stärkt säkerhetsskydd vid överlåtelse av fast egendom (JuU29)</w:t>
            </w:r>
          </w:p>
          <w:p w14:paraId="62915AC4" w14:textId="77777777" w:rsidR="008F5F71" w:rsidRDefault="008F5F71" w:rsidP="008F5F71">
            <w:pPr>
              <w:tabs>
                <w:tab w:val="left" w:pos="1701"/>
              </w:tabs>
              <w:spacing w:line="276" w:lineRule="auto"/>
              <w:rPr>
                <w:b/>
                <w:snapToGrid w:val="0"/>
              </w:rPr>
            </w:pPr>
          </w:p>
          <w:p w14:paraId="7D5403EA" w14:textId="77777777" w:rsidR="008F5F71" w:rsidRDefault="008F5F71" w:rsidP="008F5F71">
            <w:pPr>
              <w:tabs>
                <w:tab w:val="left" w:pos="1701"/>
              </w:tabs>
              <w:spacing w:line="276" w:lineRule="auto"/>
              <w:rPr>
                <w:bCs/>
                <w:snapToGrid w:val="0"/>
              </w:rPr>
            </w:pPr>
            <w:r>
              <w:rPr>
                <w:bCs/>
                <w:snapToGrid w:val="0"/>
              </w:rPr>
              <w:t xml:space="preserve">Utskottet fortsatte beredningen av proposition 2025/26:105. </w:t>
            </w:r>
          </w:p>
          <w:p w14:paraId="48C58B5C" w14:textId="77777777" w:rsidR="00E7756D" w:rsidRDefault="00E7756D" w:rsidP="00FB317D">
            <w:pPr>
              <w:tabs>
                <w:tab w:val="left" w:pos="1701"/>
              </w:tabs>
              <w:spacing w:line="276" w:lineRule="auto"/>
              <w:rPr>
                <w:bCs/>
                <w:snapToGrid w:val="0"/>
              </w:rPr>
            </w:pPr>
          </w:p>
          <w:p w14:paraId="196CC1F8" w14:textId="289C4367" w:rsidR="008F5F71" w:rsidRDefault="008F5F71" w:rsidP="008F5F71">
            <w:pPr>
              <w:tabs>
                <w:tab w:val="left" w:pos="1701"/>
              </w:tabs>
              <w:spacing w:line="276" w:lineRule="auto"/>
              <w:rPr>
                <w:bCs/>
                <w:snapToGrid w:val="0"/>
              </w:rPr>
            </w:pPr>
            <w:r>
              <w:rPr>
                <w:bCs/>
                <w:snapToGrid w:val="0"/>
              </w:rPr>
              <w:t>Utskottet justerade betänkande 2025/26:JuU29.</w:t>
            </w:r>
          </w:p>
          <w:p w14:paraId="6382C1B9" w14:textId="1B955DB3" w:rsidR="008F5F71" w:rsidRPr="00E7756D" w:rsidRDefault="008F5F71" w:rsidP="00FB317D">
            <w:pPr>
              <w:tabs>
                <w:tab w:val="left" w:pos="1701"/>
              </w:tabs>
              <w:spacing w:line="276" w:lineRule="auto"/>
              <w:rPr>
                <w:bCs/>
                <w:snapToGrid w:val="0"/>
              </w:rPr>
            </w:pPr>
          </w:p>
        </w:tc>
      </w:tr>
      <w:tr w:rsidR="00E7756D" w:rsidRPr="00FB317D" w14:paraId="1874661C" w14:textId="77777777" w:rsidTr="00B36D79">
        <w:trPr>
          <w:gridBefore w:val="1"/>
          <w:wBefore w:w="1488" w:type="dxa"/>
        </w:trPr>
        <w:tc>
          <w:tcPr>
            <w:tcW w:w="567" w:type="dxa"/>
            <w:gridSpan w:val="2"/>
          </w:tcPr>
          <w:p w14:paraId="3CB0D7E5" w14:textId="37E2AA83" w:rsidR="00E7756D" w:rsidRDefault="00E7756D" w:rsidP="00862296">
            <w:pPr>
              <w:tabs>
                <w:tab w:val="left" w:pos="1701"/>
              </w:tabs>
              <w:spacing w:line="276" w:lineRule="auto"/>
              <w:rPr>
                <w:b/>
                <w:snapToGrid w:val="0"/>
              </w:rPr>
            </w:pPr>
            <w:r>
              <w:rPr>
                <w:b/>
                <w:snapToGrid w:val="0"/>
              </w:rPr>
              <w:t>§ 7</w:t>
            </w:r>
          </w:p>
        </w:tc>
        <w:tc>
          <w:tcPr>
            <w:tcW w:w="6946" w:type="dxa"/>
            <w:gridSpan w:val="15"/>
          </w:tcPr>
          <w:p w14:paraId="52BC25AE" w14:textId="7980328F" w:rsidR="00E7756D" w:rsidRDefault="008F5F71" w:rsidP="00FB317D">
            <w:pPr>
              <w:tabs>
                <w:tab w:val="left" w:pos="1701"/>
              </w:tabs>
              <w:spacing w:line="276" w:lineRule="auto"/>
              <w:rPr>
                <w:b/>
                <w:snapToGrid w:val="0"/>
              </w:rPr>
            </w:pPr>
            <w:r>
              <w:rPr>
                <w:b/>
                <w:snapToGrid w:val="0"/>
              </w:rPr>
              <w:t>En ny vapenlag</w:t>
            </w:r>
            <w:r w:rsidR="00E7756D">
              <w:rPr>
                <w:b/>
                <w:snapToGrid w:val="0"/>
              </w:rPr>
              <w:t xml:space="preserve"> (JuU1</w:t>
            </w:r>
            <w:r>
              <w:rPr>
                <w:b/>
                <w:snapToGrid w:val="0"/>
              </w:rPr>
              <w:t>0</w:t>
            </w:r>
            <w:r w:rsidR="00E7756D">
              <w:rPr>
                <w:b/>
                <w:snapToGrid w:val="0"/>
              </w:rPr>
              <w:t>)</w:t>
            </w:r>
          </w:p>
          <w:p w14:paraId="3925967B" w14:textId="77777777" w:rsidR="00E7756D" w:rsidRDefault="00E7756D" w:rsidP="00FB317D">
            <w:pPr>
              <w:tabs>
                <w:tab w:val="left" w:pos="1701"/>
              </w:tabs>
              <w:spacing w:line="276" w:lineRule="auto"/>
              <w:rPr>
                <w:b/>
                <w:snapToGrid w:val="0"/>
              </w:rPr>
            </w:pPr>
          </w:p>
          <w:p w14:paraId="720AB13E" w14:textId="5880898E" w:rsidR="00E7756D" w:rsidRDefault="00E7756D" w:rsidP="00E7756D">
            <w:pPr>
              <w:tabs>
                <w:tab w:val="left" w:pos="1701"/>
              </w:tabs>
              <w:spacing w:line="276" w:lineRule="auto"/>
              <w:rPr>
                <w:bCs/>
                <w:snapToGrid w:val="0"/>
              </w:rPr>
            </w:pPr>
            <w:r>
              <w:rPr>
                <w:bCs/>
                <w:snapToGrid w:val="0"/>
              </w:rPr>
              <w:t xml:space="preserve">Utskottet </w:t>
            </w:r>
            <w:r w:rsidR="008F5F71">
              <w:rPr>
                <w:bCs/>
                <w:snapToGrid w:val="0"/>
              </w:rPr>
              <w:t>inledde</w:t>
            </w:r>
            <w:r>
              <w:rPr>
                <w:bCs/>
                <w:snapToGrid w:val="0"/>
              </w:rPr>
              <w:t xml:space="preserve"> beredningen av </w:t>
            </w:r>
            <w:r w:rsidR="008F5F71">
              <w:rPr>
                <w:bCs/>
                <w:snapToGrid w:val="0"/>
              </w:rPr>
              <w:t>proposition 2025/26:141 och motioner</w:t>
            </w:r>
            <w:r>
              <w:rPr>
                <w:bCs/>
                <w:snapToGrid w:val="0"/>
              </w:rPr>
              <w:t xml:space="preserve">. </w:t>
            </w:r>
          </w:p>
          <w:p w14:paraId="1F3E7915" w14:textId="77777777" w:rsidR="00E7756D" w:rsidRDefault="00E7756D" w:rsidP="00E7756D">
            <w:pPr>
              <w:tabs>
                <w:tab w:val="left" w:pos="1701"/>
              </w:tabs>
              <w:spacing w:line="276" w:lineRule="auto"/>
              <w:rPr>
                <w:bCs/>
                <w:snapToGrid w:val="0"/>
              </w:rPr>
            </w:pPr>
          </w:p>
          <w:p w14:paraId="3AB7E149" w14:textId="77777777" w:rsidR="00E7756D" w:rsidRDefault="00E7756D" w:rsidP="00E7756D">
            <w:pPr>
              <w:tabs>
                <w:tab w:val="left" w:pos="1701"/>
              </w:tabs>
              <w:spacing w:line="276" w:lineRule="auto"/>
              <w:rPr>
                <w:bCs/>
                <w:snapToGrid w:val="0"/>
              </w:rPr>
            </w:pPr>
            <w:r>
              <w:rPr>
                <w:bCs/>
                <w:snapToGrid w:val="0"/>
              </w:rPr>
              <w:t xml:space="preserve">Ärendet bordlades. </w:t>
            </w:r>
          </w:p>
          <w:p w14:paraId="67573AB7" w14:textId="090753A0" w:rsidR="00E7756D" w:rsidRDefault="00E7756D" w:rsidP="00FB317D">
            <w:pPr>
              <w:tabs>
                <w:tab w:val="left" w:pos="1701"/>
              </w:tabs>
              <w:spacing w:line="276" w:lineRule="auto"/>
              <w:rPr>
                <w:b/>
                <w:snapToGrid w:val="0"/>
              </w:rPr>
            </w:pPr>
          </w:p>
        </w:tc>
      </w:tr>
      <w:tr w:rsidR="00E7756D" w:rsidRPr="00FB317D" w14:paraId="7F375A59" w14:textId="77777777" w:rsidTr="00B36D79">
        <w:trPr>
          <w:gridBefore w:val="1"/>
          <w:wBefore w:w="1488" w:type="dxa"/>
        </w:trPr>
        <w:tc>
          <w:tcPr>
            <w:tcW w:w="567" w:type="dxa"/>
            <w:gridSpan w:val="2"/>
          </w:tcPr>
          <w:p w14:paraId="541FC4C5" w14:textId="46DCF887" w:rsidR="00E7756D" w:rsidRDefault="00E7756D" w:rsidP="00862296">
            <w:pPr>
              <w:tabs>
                <w:tab w:val="left" w:pos="1701"/>
              </w:tabs>
              <w:spacing w:line="276" w:lineRule="auto"/>
              <w:rPr>
                <w:b/>
                <w:snapToGrid w:val="0"/>
              </w:rPr>
            </w:pPr>
            <w:r>
              <w:rPr>
                <w:b/>
                <w:snapToGrid w:val="0"/>
              </w:rPr>
              <w:t>§ 8</w:t>
            </w:r>
          </w:p>
        </w:tc>
        <w:tc>
          <w:tcPr>
            <w:tcW w:w="6946" w:type="dxa"/>
            <w:gridSpan w:val="15"/>
          </w:tcPr>
          <w:p w14:paraId="74DE76DB" w14:textId="7ACFEB81" w:rsidR="00E7756D" w:rsidRDefault="008F5F71" w:rsidP="00FB317D">
            <w:pPr>
              <w:tabs>
                <w:tab w:val="left" w:pos="1701"/>
              </w:tabs>
              <w:spacing w:line="276" w:lineRule="auto"/>
              <w:rPr>
                <w:b/>
                <w:snapToGrid w:val="0"/>
              </w:rPr>
            </w:pPr>
            <w:r>
              <w:rPr>
                <w:b/>
                <w:snapToGrid w:val="0"/>
              </w:rPr>
              <w:t>Riksrevisionens rapport om Polisreformen 2015</w:t>
            </w:r>
            <w:r w:rsidR="00E7756D">
              <w:rPr>
                <w:b/>
                <w:snapToGrid w:val="0"/>
              </w:rPr>
              <w:t xml:space="preserve"> (JuU</w:t>
            </w:r>
            <w:r>
              <w:rPr>
                <w:b/>
                <w:snapToGrid w:val="0"/>
              </w:rPr>
              <w:t>31</w:t>
            </w:r>
            <w:r w:rsidR="00E7756D">
              <w:rPr>
                <w:b/>
                <w:snapToGrid w:val="0"/>
              </w:rPr>
              <w:t>)</w:t>
            </w:r>
          </w:p>
          <w:p w14:paraId="4EAF5F6A" w14:textId="77777777" w:rsidR="00E7756D" w:rsidRDefault="00E7756D" w:rsidP="00FB317D">
            <w:pPr>
              <w:tabs>
                <w:tab w:val="left" w:pos="1701"/>
              </w:tabs>
              <w:spacing w:line="276" w:lineRule="auto"/>
              <w:rPr>
                <w:b/>
                <w:snapToGrid w:val="0"/>
              </w:rPr>
            </w:pPr>
          </w:p>
          <w:p w14:paraId="38EC4E42" w14:textId="494282B9" w:rsidR="00E7756D" w:rsidRDefault="00E7756D" w:rsidP="00E7756D">
            <w:pPr>
              <w:tabs>
                <w:tab w:val="left" w:pos="1701"/>
              </w:tabs>
              <w:spacing w:line="276" w:lineRule="auto"/>
              <w:rPr>
                <w:bCs/>
                <w:snapToGrid w:val="0"/>
              </w:rPr>
            </w:pPr>
            <w:r>
              <w:rPr>
                <w:bCs/>
                <w:snapToGrid w:val="0"/>
              </w:rPr>
              <w:t xml:space="preserve">Utskottet </w:t>
            </w:r>
            <w:r w:rsidR="008F5F71">
              <w:rPr>
                <w:bCs/>
                <w:snapToGrid w:val="0"/>
              </w:rPr>
              <w:t>inledde</w:t>
            </w:r>
            <w:r>
              <w:rPr>
                <w:bCs/>
                <w:snapToGrid w:val="0"/>
              </w:rPr>
              <w:t xml:space="preserve"> beredningen av </w:t>
            </w:r>
            <w:r w:rsidR="008F5F71">
              <w:rPr>
                <w:bCs/>
                <w:snapToGrid w:val="0"/>
              </w:rPr>
              <w:t>skrivelse 2025/26:110 och motioner</w:t>
            </w:r>
            <w:r>
              <w:rPr>
                <w:bCs/>
                <w:snapToGrid w:val="0"/>
              </w:rPr>
              <w:t xml:space="preserve">. </w:t>
            </w:r>
          </w:p>
          <w:p w14:paraId="5C831144" w14:textId="77777777" w:rsidR="00E7756D" w:rsidRDefault="00E7756D" w:rsidP="00E7756D">
            <w:pPr>
              <w:tabs>
                <w:tab w:val="left" w:pos="1701"/>
              </w:tabs>
              <w:spacing w:line="276" w:lineRule="auto"/>
              <w:rPr>
                <w:bCs/>
                <w:snapToGrid w:val="0"/>
              </w:rPr>
            </w:pPr>
          </w:p>
          <w:p w14:paraId="2B3A4EFF" w14:textId="77777777" w:rsidR="00E7756D" w:rsidRDefault="00E7756D" w:rsidP="00E7756D">
            <w:pPr>
              <w:tabs>
                <w:tab w:val="left" w:pos="1701"/>
              </w:tabs>
              <w:spacing w:line="276" w:lineRule="auto"/>
              <w:rPr>
                <w:bCs/>
                <w:snapToGrid w:val="0"/>
              </w:rPr>
            </w:pPr>
            <w:r>
              <w:rPr>
                <w:bCs/>
                <w:snapToGrid w:val="0"/>
              </w:rPr>
              <w:t xml:space="preserve">Ärendet bordlades. </w:t>
            </w:r>
          </w:p>
          <w:p w14:paraId="61CC8C83" w14:textId="5DC35526" w:rsidR="00E7756D" w:rsidRDefault="00E7756D" w:rsidP="00FB317D">
            <w:pPr>
              <w:tabs>
                <w:tab w:val="left" w:pos="1701"/>
              </w:tabs>
              <w:spacing w:line="276" w:lineRule="auto"/>
              <w:rPr>
                <w:b/>
                <w:snapToGrid w:val="0"/>
              </w:rPr>
            </w:pPr>
          </w:p>
        </w:tc>
      </w:tr>
      <w:tr w:rsidR="00E7756D" w:rsidRPr="00FB317D" w14:paraId="101A1657" w14:textId="77777777" w:rsidTr="00B36D79">
        <w:trPr>
          <w:gridBefore w:val="1"/>
          <w:wBefore w:w="1488" w:type="dxa"/>
        </w:trPr>
        <w:tc>
          <w:tcPr>
            <w:tcW w:w="567" w:type="dxa"/>
            <w:gridSpan w:val="2"/>
          </w:tcPr>
          <w:p w14:paraId="7D93F8ED" w14:textId="33E72B66" w:rsidR="00E7756D" w:rsidRDefault="00E7756D" w:rsidP="00862296">
            <w:pPr>
              <w:tabs>
                <w:tab w:val="left" w:pos="1701"/>
              </w:tabs>
              <w:spacing w:line="276" w:lineRule="auto"/>
              <w:rPr>
                <w:b/>
                <w:snapToGrid w:val="0"/>
              </w:rPr>
            </w:pPr>
            <w:r>
              <w:rPr>
                <w:b/>
                <w:snapToGrid w:val="0"/>
              </w:rPr>
              <w:t xml:space="preserve">§ 9 </w:t>
            </w:r>
          </w:p>
        </w:tc>
        <w:tc>
          <w:tcPr>
            <w:tcW w:w="6946" w:type="dxa"/>
            <w:gridSpan w:val="15"/>
          </w:tcPr>
          <w:p w14:paraId="1EB2D5CC" w14:textId="77777777" w:rsidR="008F5F71" w:rsidRPr="008F5F71" w:rsidRDefault="008F5F71" w:rsidP="008F5F71">
            <w:pPr>
              <w:spacing w:line="280" w:lineRule="exact"/>
              <w:rPr>
                <w:b/>
              </w:rPr>
            </w:pPr>
            <w:r w:rsidRPr="008F5F71">
              <w:rPr>
                <w:b/>
              </w:rPr>
              <w:t>Fråga om utskottsinitiativ om en extern och oberoende granskning av svenska kopplingar till Epsteinfilerna</w:t>
            </w:r>
          </w:p>
          <w:p w14:paraId="0798DC1C" w14:textId="77777777" w:rsidR="00E7756D" w:rsidRDefault="00E7756D" w:rsidP="00FB317D">
            <w:pPr>
              <w:tabs>
                <w:tab w:val="left" w:pos="1701"/>
              </w:tabs>
              <w:spacing w:line="276" w:lineRule="auto"/>
              <w:rPr>
                <w:b/>
                <w:snapToGrid w:val="0"/>
              </w:rPr>
            </w:pPr>
          </w:p>
          <w:p w14:paraId="0E40DD44" w14:textId="68E5522B" w:rsidR="00E7756D" w:rsidRDefault="00E7756D" w:rsidP="00E7756D">
            <w:pPr>
              <w:tabs>
                <w:tab w:val="left" w:pos="1701"/>
              </w:tabs>
              <w:spacing w:line="276" w:lineRule="auto"/>
              <w:rPr>
                <w:bCs/>
                <w:snapToGrid w:val="0"/>
              </w:rPr>
            </w:pPr>
            <w:r>
              <w:rPr>
                <w:bCs/>
                <w:snapToGrid w:val="0"/>
              </w:rPr>
              <w:t>Utskottet fortsatte be</w:t>
            </w:r>
            <w:r w:rsidR="008F5F71">
              <w:rPr>
                <w:bCs/>
                <w:snapToGrid w:val="0"/>
              </w:rPr>
              <w:t>handlingen</w:t>
            </w:r>
            <w:r>
              <w:rPr>
                <w:bCs/>
                <w:snapToGrid w:val="0"/>
              </w:rPr>
              <w:t xml:space="preserve"> av </w:t>
            </w:r>
            <w:r w:rsidR="008F5F71">
              <w:rPr>
                <w:bCs/>
                <w:snapToGrid w:val="0"/>
              </w:rPr>
              <w:t>frågan om ett initiativ om en extern och oberoende granskning av svenska kopplingar till Epsteinfilerna</w:t>
            </w:r>
            <w:r w:rsidR="00F75B3D">
              <w:rPr>
                <w:bCs/>
                <w:snapToGrid w:val="0"/>
              </w:rPr>
              <w:t>, se bilaga 2.</w:t>
            </w:r>
            <w:r>
              <w:rPr>
                <w:bCs/>
                <w:snapToGrid w:val="0"/>
              </w:rPr>
              <w:t xml:space="preserve">  </w:t>
            </w:r>
          </w:p>
          <w:p w14:paraId="69752AEE" w14:textId="77777777" w:rsidR="00E7756D" w:rsidRDefault="00E7756D" w:rsidP="00E7756D">
            <w:pPr>
              <w:tabs>
                <w:tab w:val="left" w:pos="1701"/>
              </w:tabs>
              <w:spacing w:line="276" w:lineRule="auto"/>
              <w:rPr>
                <w:bCs/>
                <w:snapToGrid w:val="0"/>
              </w:rPr>
            </w:pPr>
          </w:p>
          <w:p w14:paraId="4EFCD343" w14:textId="41BE9F18" w:rsidR="00E7756D" w:rsidRDefault="00DA0E22" w:rsidP="00E7756D">
            <w:pPr>
              <w:tabs>
                <w:tab w:val="left" w:pos="1701"/>
              </w:tabs>
              <w:spacing w:line="276" w:lineRule="auto"/>
              <w:rPr>
                <w:bCs/>
                <w:snapToGrid w:val="0"/>
              </w:rPr>
            </w:pPr>
            <w:r>
              <w:rPr>
                <w:bCs/>
                <w:snapToGrid w:val="0"/>
              </w:rPr>
              <w:t xml:space="preserve">Frågan </w:t>
            </w:r>
            <w:r w:rsidR="00E7756D">
              <w:rPr>
                <w:bCs/>
                <w:snapToGrid w:val="0"/>
              </w:rPr>
              <w:t xml:space="preserve">bordlades. </w:t>
            </w:r>
          </w:p>
          <w:p w14:paraId="30C1A66B" w14:textId="7C973BE2" w:rsidR="00E7756D" w:rsidRDefault="00E7756D" w:rsidP="00FB317D">
            <w:pPr>
              <w:tabs>
                <w:tab w:val="left" w:pos="1701"/>
              </w:tabs>
              <w:spacing w:line="276" w:lineRule="auto"/>
              <w:rPr>
                <w:b/>
                <w:snapToGrid w:val="0"/>
              </w:rPr>
            </w:pPr>
          </w:p>
        </w:tc>
      </w:tr>
      <w:tr w:rsidR="00F75B3D" w:rsidRPr="00FB317D" w14:paraId="481AE906" w14:textId="77777777" w:rsidTr="00B36D79">
        <w:trPr>
          <w:gridBefore w:val="1"/>
          <w:wBefore w:w="1488" w:type="dxa"/>
        </w:trPr>
        <w:tc>
          <w:tcPr>
            <w:tcW w:w="567" w:type="dxa"/>
            <w:gridSpan w:val="2"/>
          </w:tcPr>
          <w:p w14:paraId="51D7D9F1" w14:textId="495F3D42" w:rsidR="00F75B3D" w:rsidRDefault="00F75B3D" w:rsidP="00862296">
            <w:pPr>
              <w:tabs>
                <w:tab w:val="left" w:pos="1701"/>
              </w:tabs>
              <w:spacing w:line="276" w:lineRule="auto"/>
              <w:rPr>
                <w:b/>
                <w:snapToGrid w:val="0"/>
              </w:rPr>
            </w:pPr>
            <w:r>
              <w:rPr>
                <w:b/>
                <w:snapToGrid w:val="0"/>
              </w:rPr>
              <w:t>§ 10</w:t>
            </w:r>
          </w:p>
        </w:tc>
        <w:tc>
          <w:tcPr>
            <w:tcW w:w="6946" w:type="dxa"/>
            <w:gridSpan w:val="15"/>
          </w:tcPr>
          <w:p w14:paraId="7CAA2EBB" w14:textId="2ECB2A09" w:rsidR="00F75B3D" w:rsidRDefault="00F75B3D" w:rsidP="008F5F71">
            <w:pPr>
              <w:spacing w:line="280" w:lineRule="exact"/>
              <w:rPr>
                <w:b/>
              </w:rPr>
            </w:pPr>
            <w:r>
              <w:rPr>
                <w:b/>
              </w:rPr>
              <w:t>Inkomna EU-dokument</w:t>
            </w:r>
          </w:p>
          <w:p w14:paraId="1BDE8A05" w14:textId="77777777" w:rsidR="00F75B3D" w:rsidRDefault="00F75B3D" w:rsidP="008F5F71">
            <w:pPr>
              <w:spacing w:line="280" w:lineRule="exact"/>
              <w:rPr>
                <w:b/>
              </w:rPr>
            </w:pPr>
          </w:p>
          <w:p w14:paraId="134CDD0A" w14:textId="4A861E50" w:rsidR="00F75B3D" w:rsidRPr="00F75B3D" w:rsidRDefault="00F75B3D" w:rsidP="00F75B3D">
            <w:pPr>
              <w:spacing w:line="276" w:lineRule="auto"/>
              <w:rPr>
                <w:bCs/>
              </w:rPr>
            </w:pPr>
            <w:r>
              <w:rPr>
                <w:bCs/>
              </w:rPr>
              <w:t>En sammanställning över EU-dokument som inkommit under februari</w:t>
            </w:r>
            <w:r w:rsidR="00DA0E22">
              <w:rPr>
                <w:bCs/>
              </w:rPr>
              <w:t>–</w:t>
            </w:r>
            <w:r>
              <w:rPr>
                <w:bCs/>
              </w:rPr>
              <w:t>mars 2026 anmäldes.</w:t>
            </w:r>
          </w:p>
          <w:p w14:paraId="60D0DF7F" w14:textId="77777777" w:rsidR="00F75B3D" w:rsidRPr="008F5F71" w:rsidRDefault="00F75B3D" w:rsidP="008F5F71">
            <w:pPr>
              <w:spacing w:line="280" w:lineRule="exact"/>
              <w:rPr>
                <w:b/>
              </w:rPr>
            </w:pPr>
          </w:p>
        </w:tc>
      </w:tr>
      <w:tr w:rsidR="002B7561" w:rsidRPr="00213B15" w14:paraId="179801EF" w14:textId="77777777" w:rsidTr="00B36D79">
        <w:trPr>
          <w:gridBefore w:val="1"/>
          <w:wBefore w:w="1488" w:type="dxa"/>
        </w:trPr>
        <w:tc>
          <w:tcPr>
            <w:tcW w:w="567" w:type="dxa"/>
            <w:gridSpan w:val="2"/>
          </w:tcPr>
          <w:p w14:paraId="23C533E0" w14:textId="429742BA" w:rsidR="002B7561" w:rsidRDefault="002B7561" w:rsidP="00862296">
            <w:pPr>
              <w:tabs>
                <w:tab w:val="left" w:pos="1701"/>
              </w:tabs>
              <w:spacing w:line="276" w:lineRule="auto"/>
              <w:rPr>
                <w:b/>
                <w:snapToGrid w:val="0"/>
              </w:rPr>
            </w:pPr>
            <w:r>
              <w:rPr>
                <w:b/>
                <w:snapToGrid w:val="0"/>
              </w:rPr>
              <w:t xml:space="preserve">§ </w:t>
            </w:r>
            <w:r w:rsidR="00E7756D">
              <w:rPr>
                <w:b/>
                <w:snapToGrid w:val="0"/>
              </w:rPr>
              <w:t>1</w:t>
            </w:r>
            <w:r w:rsidR="00F75B3D">
              <w:rPr>
                <w:b/>
                <w:snapToGrid w:val="0"/>
              </w:rPr>
              <w:t>1</w:t>
            </w:r>
            <w:r>
              <w:rPr>
                <w:b/>
                <w:snapToGrid w:val="0"/>
              </w:rPr>
              <w:t xml:space="preserve"> </w:t>
            </w:r>
          </w:p>
        </w:tc>
        <w:tc>
          <w:tcPr>
            <w:tcW w:w="6946" w:type="dxa"/>
            <w:gridSpan w:val="15"/>
          </w:tcPr>
          <w:p w14:paraId="3B8C305D" w14:textId="547D4B52" w:rsidR="002B7561" w:rsidRDefault="00224FBD" w:rsidP="002B7561">
            <w:pPr>
              <w:spacing w:line="276" w:lineRule="auto"/>
              <w:rPr>
                <w:b/>
                <w:bCs/>
                <w:szCs w:val="23"/>
              </w:rPr>
            </w:pPr>
            <w:r>
              <w:rPr>
                <w:b/>
                <w:bCs/>
                <w:szCs w:val="23"/>
              </w:rPr>
              <w:t>Övriga frågor</w:t>
            </w:r>
          </w:p>
          <w:p w14:paraId="32D05C8C" w14:textId="77777777" w:rsidR="00802561" w:rsidRDefault="00802561" w:rsidP="002B7561">
            <w:pPr>
              <w:spacing w:line="276" w:lineRule="auto"/>
              <w:rPr>
                <w:b/>
                <w:bCs/>
                <w:szCs w:val="23"/>
              </w:rPr>
            </w:pPr>
          </w:p>
          <w:p w14:paraId="24427168" w14:textId="77777777" w:rsidR="0015708E" w:rsidRDefault="0015708E" w:rsidP="0015708E">
            <w:pPr>
              <w:spacing w:line="276" w:lineRule="auto"/>
              <w:rPr>
                <w:bCs/>
                <w:snapToGrid w:val="0"/>
              </w:rPr>
            </w:pPr>
            <w:r w:rsidRPr="00A343E8">
              <w:rPr>
                <w:bCs/>
                <w:snapToGrid w:val="0"/>
              </w:rPr>
              <w:t xml:space="preserve">Kanslichefen anmälde </w:t>
            </w:r>
            <w:r>
              <w:rPr>
                <w:bCs/>
                <w:snapToGrid w:val="0"/>
              </w:rPr>
              <w:t>plan för utskottsarbetet och ärendeplan.</w:t>
            </w:r>
          </w:p>
          <w:p w14:paraId="5F63ED6B" w14:textId="77777777" w:rsidR="002B7561" w:rsidRPr="002B7561" w:rsidRDefault="002B7561" w:rsidP="002B7561">
            <w:pPr>
              <w:spacing w:line="276" w:lineRule="auto"/>
              <w:rPr>
                <w:b/>
                <w:bCs/>
                <w:szCs w:val="23"/>
              </w:rPr>
            </w:pPr>
          </w:p>
        </w:tc>
      </w:tr>
      <w:tr w:rsidR="00862296" w14:paraId="336A19AF" w14:textId="77777777" w:rsidTr="00B36D79">
        <w:trPr>
          <w:gridBefore w:val="1"/>
          <w:wBefore w:w="1488" w:type="dxa"/>
        </w:trPr>
        <w:tc>
          <w:tcPr>
            <w:tcW w:w="567" w:type="dxa"/>
            <w:gridSpan w:val="2"/>
          </w:tcPr>
          <w:p w14:paraId="12A0CD89" w14:textId="34C10D00" w:rsidR="00862296" w:rsidRDefault="00862296" w:rsidP="00862296">
            <w:pPr>
              <w:tabs>
                <w:tab w:val="left" w:pos="1701"/>
              </w:tabs>
              <w:spacing w:line="276" w:lineRule="auto"/>
              <w:rPr>
                <w:b/>
                <w:snapToGrid w:val="0"/>
              </w:rPr>
            </w:pPr>
            <w:r>
              <w:rPr>
                <w:b/>
                <w:snapToGrid w:val="0"/>
              </w:rPr>
              <w:t xml:space="preserve">§ </w:t>
            </w:r>
            <w:r w:rsidR="00E7756D">
              <w:rPr>
                <w:b/>
                <w:snapToGrid w:val="0"/>
              </w:rPr>
              <w:t>1</w:t>
            </w:r>
            <w:r w:rsidR="00F75B3D">
              <w:rPr>
                <w:b/>
                <w:snapToGrid w:val="0"/>
              </w:rPr>
              <w:t>2</w:t>
            </w:r>
          </w:p>
        </w:tc>
        <w:tc>
          <w:tcPr>
            <w:tcW w:w="6946" w:type="dxa"/>
            <w:gridSpan w:val="15"/>
          </w:tcPr>
          <w:p w14:paraId="4F91F428" w14:textId="77777777" w:rsidR="00862296" w:rsidRDefault="00862296" w:rsidP="00862296">
            <w:pPr>
              <w:tabs>
                <w:tab w:val="left" w:pos="1701"/>
              </w:tabs>
              <w:spacing w:line="276" w:lineRule="auto"/>
              <w:rPr>
                <w:b/>
                <w:snapToGrid w:val="0"/>
              </w:rPr>
            </w:pPr>
            <w:r>
              <w:rPr>
                <w:b/>
                <w:snapToGrid w:val="0"/>
              </w:rPr>
              <w:t>Nästa sammanträde</w:t>
            </w:r>
          </w:p>
          <w:p w14:paraId="2D5084FD" w14:textId="77777777" w:rsidR="00862296" w:rsidRDefault="00862296" w:rsidP="00862296">
            <w:pPr>
              <w:spacing w:line="276" w:lineRule="auto"/>
              <w:rPr>
                <w:b/>
                <w:snapToGrid w:val="0"/>
              </w:rPr>
            </w:pPr>
          </w:p>
          <w:p w14:paraId="3DF9CE3F" w14:textId="5196A190" w:rsidR="00862296" w:rsidRPr="00F71A52" w:rsidRDefault="0036456E" w:rsidP="00862296">
            <w:pPr>
              <w:widowControl/>
              <w:spacing w:line="276" w:lineRule="auto"/>
              <w:rPr>
                <w:bCs/>
              </w:rPr>
            </w:pPr>
            <w:r>
              <w:rPr>
                <w:snapToGrid w:val="0"/>
              </w:rPr>
              <w:t xml:space="preserve">Nästa sammanträde äger rum </w:t>
            </w:r>
            <w:r>
              <w:rPr>
                <w:bCs/>
              </w:rPr>
              <w:t>t</w:t>
            </w:r>
            <w:r w:rsidR="002E6827">
              <w:rPr>
                <w:bCs/>
              </w:rPr>
              <w:t>i</w:t>
            </w:r>
            <w:r>
              <w:rPr>
                <w:bCs/>
              </w:rPr>
              <w:t>s</w:t>
            </w:r>
            <w:r w:rsidRPr="00B8368B">
              <w:rPr>
                <w:bCs/>
              </w:rPr>
              <w:t xml:space="preserve">dagen den </w:t>
            </w:r>
            <w:r w:rsidR="00F75B3D">
              <w:rPr>
                <w:bCs/>
              </w:rPr>
              <w:t>31</w:t>
            </w:r>
            <w:r w:rsidRPr="00B8368B">
              <w:rPr>
                <w:bCs/>
              </w:rPr>
              <w:t xml:space="preserve"> </w:t>
            </w:r>
            <w:r w:rsidR="002B7561">
              <w:rPr>
                <w:bCs/>
              </w:rPr>
              <w:t>mars</w:t>
            </w:r>
            <w:r w:rsidRPr="00B8368B">
              <w:rPr>
                <w:bCs/>
              </w:rPr>
              <w:t xml:space="preserve"> 202</w:t>
            </w:r>
            <w:r>
              <w:rPr>
                <w:bCs/>
              </w:rPr>
              <w:t>6</w:t>
            </w:r>
            <w:r w:rsidRPr="00B8368B">
              <w:rPr>
                <w:bCs/>
              </w:rPr>
              <w:t xml:space="preserve"> kl. </w:t>
            </w:r>
            <w:r w:rsidR="00F41777">
              <w:rPr>
                <w:bCs/>
              </w:rPr>
              <w:t>1</w:t>
            </w:r>
            <w:r w:rsidR="002E6827">
              <w:rPr>
                <w:bCs/>
              </w:rPr>
              <w:t>1</w:t>
            </w:r>
            <w:r w:rsidRPr="00B8368B">
              <w:rPr>
                <w:bCs/>
              </w:rPr>
              <w:t>.</w:t>
            </w:r>
            <w:r>
              <w:rPr>
                <w:bCs/>
              </w:rPr>
              <w:t>0</w:t>
            </w:r>
            <w:r w:rsidRPr="00B8368B">
              <w:rPr>
                <w:bCs/>
              </w:rPr>
              <w:t>0</w:t>
            </w:r>
            <w:r>
              <w:rPr>
                <w:bCs/>
              </w:rPr>
              <w:t>.</w:t>
            </w:r>
          </w:p>
        </w:tc>
      </w:tr>
      <w:tr w:rsidR="000B7DD3" w14:paraId="5C2D9E56" w14:textId="77777777" w:rsidTr="00B36D79">
        <w:trPr>
          <w:gridBefore w:val="1"/>
          <w:gridAfter w:val="1"/>
          <w:wBefore w:w="1488" w:type="dxa"/>
          <w:wAfter w:w="354" w:type="dxa"/>
        </w:trPr>
        <w:tc>
          <w:tcPr>
            <w:tcW w:w="7159" w:type="dxa"/>
            <w:gridSpan w:val="16"/>
          </w:tcPr>
          <w:p w14:paraId="2CBBB367" w14:textId="77777777" w:rsidR="002E0786" w:rsidRDefault="002E0786" w:rsidP="002F3121">
            <w:pPr>
              <w:tabs>
                <w:tab w:val="left" w:pos="1701"/>
              </w:tabs>
            </w:pPr>
          </w:p>
          <w:p w14:paraId="6B44500B" w14:textId="77777777" w:rsidR="007E4774" w:rsidRDefault="007E4774" w:rsidP="002F3121">
            <w:pPr>
              <w:tabs>
                <w:tab w:val="left" w:pos="1701"/>
              </w:tabs>
            </w:pPr>
          </w:p>
          <w:p w14:paraId="6EC42D7D" w14:textId="77777777" w:rsidR="007E4774" w:rsidRDefault="007E4774" w:rsidP="002F3121">
            <w:pPr>
              <w:tabs>
                <w:tab w:val="left" w:pos="1701"/>
              </w:tabs>
            </w:pPr>
          </w:p>
          <w:p w14:paraId="5EA86DAF" w14:textId="77777777" w:rsidR="00C6074C" w:rsidRDefault="00C6074C" w:rsidP="002F3121">
            <w:pPr>
              <w:tabs>
                <w:tab w:val="left" w:pos="1701"/>
              </w:tabs>
            </w:pPr>
          </w:p>
          <w:p w14:paraId="4463DE55" w14:textId="77777777" w:rsidR="00C6074C" w:rsidRDefault="00C6074C" w:rsidP="002F3121">
            <w:pPr>
              <w:tabs>
                <w:tab w:val="left" w:pos="1701"/>
              </w:tabs>
            </w:pPr>
          </w:p>
          <w:p w14:paraId="4FF8A5A7" w14:textId="77777777" w:rsidR="00C6074C" w:rsidRDefault="00C6074C" w:rsidP="002F3121">
            <w:pPr>
              <w:tabs>
                <w:tab w:val="left" w:pos="1701"/>
              </w:tabs>
            </w:pPr>
          </w:p>
          <w:p w14:paraId="0DF97C3B" w14:textId="77777777" w:rsidR="00C6074C" w:rsidRDefault="00C6074C" w:rsidP="002F3121">
            <w:pPr>
              <w:tabs>
                <w:tab w:val="left" w:pos="1701"/>
              </w:tabs>
            </w:pPr>
          </w:p>
          <w:p w14:paraId="026EA011" w14:textId="77777777" w:rsidR="0045180B" w:rsidRDefault="0045180B" w:rsidP="002F3121">
            <w:pPr>
              <w:tabs>
                <w:tab w:val="left" w:pos="1701"/>
              </w:tabs>
            </w:pPr>
          </w:p>
          <w:p w14:paraId="7CE90CE9" w14:textId="37769692"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54E72734" w14:textId="61CFAE0A" w:rsidR="000B7DD3" w:rsidRDefault="000B7DD3" w:rsidP="002F3121">
            <w:pPr>
              <w:tabs>
                <w:tab w:val="left" w:pos="1701"/>
              </w:tabs>
            </w:pPr>
            <w:r>
              <w:t>Justeras den</w:t>
            </w:r>
            <w:r w:rsidR="00714173" w:rsidRPr="006F791A">
              <w:t xml:space="preserve"> </w:t>
            </w:r>
            <w:r w:rsidR="00C6074C">
              <w:t>31</w:t>
            </w:r>
            <w:r w:rsidR="0046391A" w:rsidRPr="006F791A">
              <w:rPr>
                <w:snapToGrid w:val="0"/>
              </w:rPr>
              <w:t xml:space="preserve"> </w:t>
            </w:r>
            <w:r w:rsidR="002B7561">
              <w:rPr>
                <w:snapToGrid w:val="0"/>
              </w:rPr>
              <w:t>mars</w:t>
            </w:r>
            <w:r w:rsidR="0082554F">
              <w:rPr>
                <w:snapToGrid w:val="0"/>
              </w:rPr>
              <w:t xml:space="preserve"> </w:t>
            </w:r>
            <w:r>
              <w:t>202</w:t>
            </w:r>
            <w:r w:rsidR="003E2224">
              <w:t>6</w:t>
            </w:r>
          </w:p>
          <w:p w14:paraId="42D7EAB4" w14:textId="22F6B0CE" w:rsidR="000B7DD3" w:rsidRDefault="000B7DD3" w:rsidP="002F3121">
            <w:pPr>
              <w:tabs>
                <w:tab w:val="left" w:pos="1701"/>
              </w:tabs>
            </w:pPr>
          </w:p>
          <w:p w14:paraId="492C4394" w14:textId="77777777" w:rsidR="002B7561" w:rsidRDefault="002B7561" w:rsidP="002F3121">
            <w:pPr>
              <w:tabs>
                <w:tab w:val="left" w:pos="1701"/>
              </w:tabs>
            </w:pPr>
          </w:p>
          <w:p w14:paraId="61A1C19F" w14:textId="77777777" w:rsidR="00E7756D" w:rsidRDefault="00E7756D" w:rsidP="002F3121">
            <w:pPr>
              <w:tabs>
                <w:tab w:val="left" w:pos="1701"/>
              </w:tabs>
            </w:pPr>
          </w:p>
          <w:p w14:paraId="756F24D5" w14:textId="77777777" w:rsidR="00E7756D" w:rsidRDefault="00C6074C" w:rsidP="004E6B2E">
            <w:pPr>
              <w:tabs>
                <w:tab w:val="left" w:pos="1701"/>
              </w:tabs>
              <w:spacing w:line="276" w:lineRule="auto"/>
              <w:rPr>
                <w:szCs w:val="24"/>
              </w:rPr>
            </w:pPr>
            <w:r>
              <w:rPr>
                <w:szCs w:val="24"/>
              </w:rPr>
              <w:t>Henrik Vinge</w:t>
            </w:r>
          </w:p>
          <w:p w14:paraId="40A9E5D8" w14:textId="77777777" w:rsidR="00C6074C" w:rsidRDefault="00C6074C" w:rsidP="004E6B2E">
            <w:pPr>
              <w:tabs>
                <w:tab w:val="left" w:pos="1701"/>
              </w:tabs>
              <w:spacing w:line="276" w:lineRule="auto"/>
              <w:rPr>
                <w:szCs w:val="24"/>
              </w:rPr>
            </w:pPr>
          </w:p>
          <w:p w14:paraId="40A1DDFB" w14:textId="77777777" w:rsidR="00C6074C" w:rsidRDefault="00C6074C" w:rsidP="004E6B2E">
            <w:pPr>
              <w:tabs>
                <w:tab w:val="left" w:pos="1701"/>
              </w:tabs>
              <w:spacing w:line="276" w:lineRule="auto"/>
              <w:rPr>
                <w:szCs w:val="24"/>
              </w:rPr>
            </w:pPr>
          </w:p>
          <w:p w14:paraId="1D7A4A46" w14:textId="77777777" w:rsidR="00C6074C" w:rsidRDefault="00C6074C" w:rsidP="004E6B2E">
            <w:pPr>
              <w:tabs>
                <w:tab w:val="left" w:pos="1701"/>
              </w:tabs>
              <w:spacing w:line="276" w:lineRule="auto"/>
              <w:rPr>
                <w:szCs w:val="24"/>
              </w:rPr>
            </w:pPr>
          </w:p>
          <w:p w14:paraId="0B759103" w14:textId="77777777" w:rsidR="00C6074C" w:rsidRDefault="00C6074C" w:rsidP="004E6B2E">
            <w:pPr>
              <w:tabs>
                <w:tab w:val="left" w:pos="1701"/>
              </w:tabs>
              <w:spacing w:line="276" w:lineRule="auto"/>
              <w:rPr>
                <w:szCs w:val="24"/>
              </w:rPr>
            </w:pPr>
          </w:p>
          <w:p w14:paraId="5CE3739B" w14:textId="77777777" w:rsidR="00C6074C" w:rsidRDefault="00C6074C" w:rsidP="004E6B2E">
            <w:pPr>
              <w:tabs>
                <w:tab w:val="left" w:pos="1701"/>
              </w:tabs>
              <w:spacing w:line="276" w:lineRule="auto"/>
              <w:rPr>
                <w:szCs w:val="24"/>
              </w:rPr>
            </w:pPr>
          </w:p>
          <w:p w14:paraId="7ACD0506" w14:textId="77777777" w:rsidR="00C6074C" w:rsidRDefault="00C6074C" w:rsidP="004E6B2E">
            <w:pPr>
              <w:tabs>
                <w:tab w:val="left" w:pos="1701"/>
              </w:tabs>
              <w:spacing w:line="276" w:lineRule="auto"/>
              <w:rPr>
                <w:szCs w:val="24"/>
              </w:rPr>
            </w:pPr>
          </w:p>
          <w:p w14:paraId="00E7C882" w14:textId="77777777" w:rsidR="00C6074C" w:rsidRDefault="00C6074C" w:rsidP="004E6B2E">
            <w:pPr>
              <w:tabs>
                <w:tab w:val="left" w:pos="1701"/>
              </w:tabs>
              <w:spacing w:line="276" w:lineRule="auto"/>
              <w:rPr>
                <w:szCs w:val="24"/>
              </w:rPr>
            </w:pPr>
          </w:p>
          <w:p w14:paraId="4ADA5758" w14:textId="77777777" w:rsidR="00C6074C" w:rsidRDefault="00C6074C" w:rsidP="004E6B2E">
            <w:pPr>
              <w:tabs>
                <w:tab w:val="left" w:pos="1701"/>
              </w:tabs>
              <w:spacing w:line="276" w:lineRule="auto"/>
              <w:rPr>
                <w:szCs w:val="24"/>
              </w:rPr>
            </w:pPr>
          </w:p>
          <w:p w14:paraId="34E7C51C" w14:textId="77777777" w:rsidR="00C6074C" w:rsidRDefault="00C6074C" w:rsidP="004E6B2E">
            <w:pPr>
              <w:tabs>
                <w:tab w:val="left" w:pos="1701"/>
              </w:tabs>
              <w:spacing w:line="276" w:lineRule="auto"/>
              <w:rPr>
                <w:szCs w:val="24"/>
              </w:rPr>
            </w:pPr>
          </w:p>
          <w:p w14:paraId="1743A6DB" w14:textId="77777777" w:rsidR="00C6074C" w:rsidRDefault="00C6074C" w:rsidP="004E6B2E">
            <w:pPr>
              <w:tabs>
                <w:tab w:val="left" w:pos="1701"/>
              </w:tabs>
              <w:spacing w:line="276" w:lineRule="auto"/>
              <w:rPr>
                <w:szCs w:val="24"/>
              </w:rPr>
            </w:pPr>
          </w:p>
          <w:p w14:paraId="4B03DD52" w14:textId="77777777" w:rsidR="00C6074C" w:rsidRDefault="00C6074C" w:rsidP="004E6B2E">
            <w:pPr>
              <w:tabs>
                <w:tab w:val="left" w:pos="1701"/>
              </w:tabs>
              <w:spacing w:line="276" w:lineRule="auto"/>
              <w:rPr>
                <w:szCs w:val="24"/>
              </w:rPr>
            </w:pPr>
          </w:p>
          <w:p w14:paraId="5433D0EE" w14:textId="77777777" w:rsidR="00C6074C" w:rsidRDefault="00C6074C" w:rsidP="004E6B2E">
            <w:pPr>
              <w:tabs>
                <w:tab w:val="left" w:pos="1701"/>
              </w:tabs>
              <w:spacing w:line="276" w:lineRule="auto"/>
              <w:rPr>
                <w:szCs w:val="24"/>
              </w:rPr>
            </w:pPr>
          </w:p>
          <w:p w14:paraId="40A4F092" w14:textId="77777777" w:rsidR="00C6074C" w:rsidRDefault="00C6074C" w:rsidP="004E6B2E">
            <w:pPr>
              <w:tabs>
                <w:tab w:val="left" w:pos="1701"/>
              </w:tabs>
              <w:spacing w:line="276" w:lineRule="auto"/>
              <w:rPr>
                <w:szCs w:val="24"/>
              </w:rPr>
            </w:pPr>
          </w:p>
          <w:p w14:paraId="3471D2E9" w14:textId="77777777" w:rsidR="00C6074C" w:rsidRDefault="00C6074C" w:rsidP="004E6B2E">
            <w:pPr>
              <w:tabs>
                <w:tab w:val="left" w:pos="1701"/>
              </w:tabs>
              <w:spacing w:line="276" w:lineRule="auto"/>
              <w:rPr>
                <w:szCs w:val="24"/>
              </w:rPr>
            </w:pPr>
          </w:p>
          <w:p w14:paraId="773B6E3B" w14:textId="77777777" w:rsidR="00C6074C" w:rsidRDefault="00C6074C" w:rsidP="004E6B2E">
            <w:pPr>
              <w:tabs>
                <w:tab w:val="left" w:pos="1701"/>
              </w:tabs>
              <w:spacing w:line="276" w:lineRule="auto"/>
              <w:rPr>
                <w:szCs w:val="24"/>
              </w:rPr>
            </w:pPr>
          </w:p>
          <w:p w14:paraId="3F9E7ACF" w14:textId="77777777" w:rsidR="00C6074C" w:rsidRDefault="00C6074C" w:rsidP="004E6B2E">
            <w:pPr>
              <w:tabs>
                <w:tab w:val="left" w:pos="1701"/>
              </w:tabs>
              <w:spacing w:line="276" w:lineRule="auto"/>
              <w:rPr>
                <w:szCs w:val="24"/>
              </w:rPr>
            </w:pPr>
          </w:p>
          <w:p w14:paraId="73E91D36" w14:textId="77777777" w:rsidR="00C6074C" w:rsidRDefault="00C6074C" w:rsidP="004E6B2E">
            <w:pPr>
              <w:tabs>
                <w:tab w:val="left" w:pos="1701"/>
              </w:tabs>
              <w:spacing w:line="276" w:lineRule="auto"/>
              <w:rPr>
                <w:szCs w:val="24"/>
              </w:rPr>
            </w:pPr>
          </w:p>
          <w:p w14:paraId="50BF207C" w14:textId="77777777" w:rsidR="00C6074C" w:rsidRDefault="00C6074C" w:rsidP="004E6B2E">
            <w:pPr>
              <w:tabs>
                <w:tab w:val="left" w:pos="1701"/>
              </w:tabs>
              <w:spacing w:line="276" w:lineRule="auto"/>
              <w:rPr>
                <w:szCs w:val="24"/>
              </w:rPr>
            </w:pPr>
          </w:p>
          <w:p w14:paraId="003F1069" w14:textId="77777777" w:rsidR="00C6074C" w:rsidRDefault="00C6074C" w:rsidP="004E6B2E">
            <w:pPr>
              <w:tabs>
                <w:tab w:val="left" w:pos="1701"/>
              </w:tabs>
              <w:spacing w:line="276" w:lineRule="auto"/>
              <w:rPr>
                <w:szCs w:val="24"/>
              </w:rPr>
            </w:pPr>
          </w:p>
          <w:p w14:paraId="5A978758" w14:textId="77777777" w:rsidR="00C6074C" w:rsidRDefault="00C6074C" w:rsidP="004E6B2E">
            <w:pPr>
              <w:tabs>
                <w:tab w:val="left" w:pos="1701"/>
              </w:tabs>
              <w:spacing w:line="276" w:lineRule="auto"/>
              <w:rPr>
                <w:szCs w:val="24"/>
              </w:rPr>
            </w:pPr>
          </w:p>
          <w:p w14:paraId="09D10078" w14:textId="77777777" w:rsidR="00C6074C" w:rsidRDefault="00C6074C" w:rsidP="004E6B2E">
            <w:pPr>
              <w:tabs>
                <w:tab w:val="left" w:pos="1701"/>
              </w:tabs>
              <w:spacing w:line="276" w:lineRule="auto"/>
              <w:rPr>
                <w:szCs w:val="24"/>
              </w:rPr>
            </w:pPr>
          </w:p>
          <w:p w14:paraId="0564ECEA" w14:textId="77777777" w:rsidR="00C6074C" w:rsidRDefault="00C6074C" w:rsidP="004E6B2E">
            <w:pPr>
              <w:tabs>
                <w:tab w:val="left" w:pos="1701"/>
              </w:tabs>
              <w:spacing w:line="276" w:lineRule="auto"/>
              <w:rPr>
                <w:szCs w:val="24"/>
              </w:rPr>
            </w:pPr>
          </w:p>
          <w:p w14:paraId="66A76429" w14:textId="77777777" w:rsidR="00C6074C" w:rsidRDefault="00C6074C" w:rsidP="004E6B2E">
            <w:pPr>
              <w:tabs>
                <w:tab w:val="left" w:pos="1701"/>
              </w:tabs>
              <w:spacing w:line="276" w:lineRule="auto"/>
              <w:rPr>
                <w:szCs w:val="24"/>
              </w:rPr>
            </w:pPr>
          </w:p>
          <w:p w14:paraId="0D709329" w14:textId="77777777" w:rsidR="00C6074C" w:rsidRDefault="00C6074C" w:rsidP="004E6B2E">
            <w:pPr>
              <w:tabs>
                <w:tab w:val="left" w:pos="1701"/>
              </w:tabs>
              <w:spacing w:line="276" w:lineRule="auto"/>
              <w:rPr>
                <w:szCs w:val="24"/>
              </w:rPr>
            </w:pPr>
          </w:p>
          <w:p w14:paraId="1438ADD3" w14:textId="77777777" w:rsidR="00C6074C" w:rsidRDefault="00C6074C" w:rsidP="004E6B2E">
            <w:pPr>
              <w:tabs>
                <w:tab w:val="left" w:pos="1701"/>
              </w:tabs>
              <w:spacing w:line="276" w:lineRule="auto"/>
              <w:rPr>
                <w:szCs w:val="24"/>
              </w:rPr>
            </w:pPr>
          </w:p>
          <w:p w14:paraId="5AAFD5BA" w14:textId="77777777" w:rsidR="00C6074C" w:rsidRDefault="00C6074C" w:rsidP="004E6B2E">
            <w:pPr>
              <w:tabs>
                <w:tab w:val="left" w:pos="1701"/>
              </w:tabs>
              <w:spacing w:line="276" w:lineRule="auto"/>
              <w:rPr>
                <w:szCs w:val="24"/>
              </w:rPr>
            </w:pPr>
          </w:p>
          <w:p w14:paraId="75172F85" w14:textId="77777777" w:rsidR="00C6074C" w:rsidRDefault="00C6074C" w:rsidP="004E6B2E">
            <w:pPr>
              <w:tabs>
                <w:tab w:val="left" w:pos="1701"/>
              </w:tabs>
              <w:spacing w:line="276" w:lineRule="auto"/>
              <w:rPr>
                <w:szCs w:val="24"/>
              </w:rPr>
            </w:pPr>
          </w:p>
          <w:p w14:paraId="742D4146" w14:textId="77777777" w:rsidR="00C6074C" w:rsidRDefault="00C6074C" w:rsidP="004E6B2E">
            <w:pPr>
              <w:tabs>
                <w:tab w:val="left" w:pos="1701"/>
              </w:tabs>
              <w:spacing w:line="276" w:lineRule="auto"/>
              <w:rPr>
                <w:szCs w:val="24"/>
              </w:rPr>
            </w:pPr>
          </w:p>
          <w:p w14:paraId="0A6DDC78" w14:textId="77777777" w:rsidR="00C6074C" w:rsidRDefault="00C6074C" w:rsidP="004E6B2E">
            <w:pPr>
              <w:tabs>
                <w:tab w:val="left" w:pos="1701"/>
              </w:tabs>
              <w:spacing w:line="276" w:lineRule="auto"/>
              <w:rPr>
                <w:szCs w:val="24"/>
              </w:rPr>
            </w:pPr>
          </w:p>
          <w:p w14:paraId="7130867A" w14:textId="77777777" w:rsidR="00C6074C" w:rsidRDefault="00C6074C" w:rsidP="004E6B2E">
            <w:pPr>
              <w:tabs>
                <w:tab w:val="left" w:pos="1701"/>
              </w:tabs>
              <w:spacing w:line="276" w:lineRule="auto"/>
              <w:rPr>
                <w:szCs w:val="24"/>
              </w:rPr>
            </w:pPr>
          </w:p>
          <w:p w14:paraId="462CA4BD" w14:textId="77777777" w:rsidR="00C6074C" w:rsidRDefault="00C6074C" w:rsidP="004E6B2E">
            <w:pPr>
              <w:tabs>
                <w:tab w:val="left" w:pos="1701"/>
              </w:tabs>
              <w:spacing w:line="276" w:lineRule="auto"/>
              <w:rPr>
                <w:szCs w:val="24"/>
              </w:rPr>
            </w:pPr>
          </w:p>
          <w:p w14:paraId="0189AB7C" w14:textId="77777777" w:rsidR="00C6074C" w:rsidRDefault="00C6074C" w:rsidP="004E6B2E">
            <w:pPr>
              <w:tabs>
                <w:tab w:val="left" w:pos="1701"/>
              </w:tabs>
              <w:spacing w:line="276" w:lineRule="auto"/>
              <w:rPr>
                <w:szCs w:val="24"/>
              </w:rPr>
            </w:pPr>
          </w:p>
          <w:p w14:paraId="065F1E8C" w14:textId="77777777" w:rsidR="00C6074C" w:rsidRDefault="00C6074C" w:rsidP="004E6B2E">
            <w:pPr>
              <w:tabs>
                <w:tab w:val="left" w:pos="1701"/>
              </w:tabs>
              <w:spacing w:line="276" w:lineRule="auto"/>
              <w:rPr>
                <w:szCs w:val="24"/>
              </w:rPr>
            </w:pPr>
          </w:p>
          <w:p w14:paraId="325E4368" w14:textId="77777777" w:rsidR="00B6139C" w:rsidRDefault="00B6139C" w:rsidP="004E6B2E">
            <w:pPr>
              <w:tabs>
                <w:tab w:val="left" w:pos="1701"/>
              </w:tabs>
              <w:spacing w:line="276" w:lineRule="auto"/>
              <w:rPr>
                <w:szCs w:val="24"/>
              </w:rPr>
            </w:pPr>
          </w:p>
          <w:p w14:paraId="4AAC531E" w14:textId="77777777" w:rsidR="00B6139C" w:rsidRDefault="00B6139C" w:rsidP="004E6B2E">
            <w:pPr>
              <w:tabs>
                <w:tab w:val="left" w:pos="1701"/>
              </w:tabs>
              <w:spacing w:line="276" w:lineRule="auto"/>
              <w:rPr>
                <w:szCs w:val="24"/>
              </w:rPr>
            </w:pPr>
          </w:p>
          <w:p w14:paraId="4CDD9307" w14:textId="77777777" w:rsidR="00B6139C" w:rsidRDefault="00B6139C" w:rsidP="004E6B2E">
            <w:pPr>
              <w:tabs>
                <w:tab w:val="left" w:pos="1701"/>
              </w:tabs>
              <w:spacing w:line="276" w:lineRule="auto"/>
              <w:rPr>
                <w:szCs w:val="24"/>
              </w:rPr>
            </w:pPr>
          </w:p>
          <w:p w14:paraId="7053DC0C" w14:textId="0A4F7A68" w:rsidR="00C6074C" w:rsidRPr="00ED345C" w:rsidRDefault="00C6074C" w:rsidP="004E6B2E">
            <w:pPr>
              <w:tabs>
                <w:tab w:val="left" w:pos="1701"/>
              </w:tabs>
              <w:spacing w:line="276" w:lineRule="auto"/>
              <w:rPr>
                <w:szCs w:val="24"/>
              </w:rPr>
            </w:pPr>
          </w:p>
        </w:tc>
      </w:tr>
      <w:tr w:rsidR="000B7DD3" w14:paraId="10A2D6BF" w14:textId="77777777" w:rsidTr="00B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4" w:type="dxa"/>
        </w:trPr>
        <w:tc>
          <w:tcPr>
            <w:tcW w:w="3420" w:type="dxa"/>
            <w:gridSpan w:val="4"/>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sidRPr="00C02B64">
              <w:rPr>
                <w:b/>
              </w:rPr>
              <w:t>NÄRVAROFÖRTECKNING</w:t>
            </w:r>
          </w:p>
        </w:tc>
        <w:tc>
          <w:tcPr>
            <w:tcW w:w="1447" w:type="dxa"/>
            <w:gridSpan w:val="4"/>
            <w:tcBorders>
              <w:top w:val="nil"/>
              <w:left w:val="nil"/>
              <w:bottom w:val="nil"/>
              <w:right w:val="nil"/>
            </w:tcBorders>
          </w:tcPr>
          <w:p w14:paraId="53EAF06E" w14:textId="2FE8E358" w:rsidR="000B7DD3" w:rsidRDefault="000B7DD3" w:rsidP="002F3121">
            <w:pPr>
              <w:tabs>
                <w:tab w:val="left" w:pos="1701"/>
              </w:tabs>
              <w:rPr>
                <w:b/>
              </w:rPr>
            </w:pPr>
            <w:r>
              <w:rPr>
                <w:b/>
              </w:rPr>
              <w:t>Bilaga</w:t>
            </w:r>
            <w:r w:rsidR="00CB1969">
              <w:rPr>
                <w:b/>
              </w:rPr>
              <w:t xml:space="preserve"> 1</w:t>
            </w:r>
          </w:p>
          <w:p w14:paraId="77169B27" w14:textId="77777777" w:rsidR="000B7DD3" w:rsidRDefault="000B7DD3" w:rsidP="002F3121">
            <w:pPr>
              <w:tabs>
                <w:tab w:val="left" w:pos="1701"/>
              </w:tabs>
            </w:pPr>
            <w:r>
              <w:t>till protokoll</w:t>
            </w:r>
          </w:p>
          <w:p w14:paraId="394B164A" w14:textId="17B763A0" w:rsidR="000B7DD3" w:rsidRDefault="000B7DD3" w:rsidP="002F3121">
            <w:pPr>
              <w:tabs>
                <w:tab w:val="left" w:pos="1701"/>
              </w:tabs>
            </w:pPr>
            <w:r>
              <w:t>202</w:t>
            </w:r>
            <w:r w:rsidR="00FC051A">
              <w:t>5</w:t>
            </w:r>
            <w:r>
              <w:t>/2</w:t>
            </w:r>
            <w:r w:rsidR="00FC051A">
              <w:t>6</w:t>
            </w:r>
            <w:r>
              <w:t>:</w:t>
            </w:r>
            <w:r w:rsidR="00F41777">
              <w:t>3</w:t>
            </w:r>
            <w:r w:rsidR="00F75B3D">
              <w:t>5</w:t>
            </w:r>
          </w:p>
        </w:tc>
      </w:tr>
      <w:tr w:rsidR="00125C12" w14:paraId="365E24E1" w14:textId="77777777" w:rsidTr="00A73B45">
        <w:tblPrEx>
          <w:tblLook w:val="0000" w:firstRow="0" w:lastRow="0" w:firstColumn="0" w:lastColumn="0" w:noHBand="0" w:noVBand="0"/>
        </w:tblPrEx>
        <w:trPr>
          <w:gridAfter w:val="1"/>
          <w:wAfter w:w="354" w:type="dxa"/>
          <w:cantSplit/>
        </w:trPr>
        <w:tc>
          <w:tcPr>
            <w:tcW w:w="3420" w:type="dxa"/>
            <w:gridSpan w:val="4"/>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5FAAC417"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32CFE">
              <w:rPr>
                <w:sz w:val="22"/>
              </w:rPr>
              <w:t>1–</w:t>
            </w:r>
            <w:r w:rsidR="00C6074C">
              <w:rPr>
                <w:sz w:val="22"/>
              </w:rPr>
              <w:t>6</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16D5B1D9" w:rsidR="00125C12" w:rsidRDefault="00C6074C"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7</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62903B2B" w:rsidR="00125C12" w:rsidRDefault="008F4586"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8–12</w:t>
            </w: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02BAE2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523AC3C0"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69E1D1B2"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4DDAC4F0"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CF5653" w14:paraId="2220A53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1B0C7E40" w:rsidR="00D82362" w:rsidRPr="002E7293" w:rsidRDefault="00257EF1"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2337E90D" w:rsidR="00D82362" w:rsidRPr="002E7293"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32F454CA" w:rsidR="00D82362" w:rsidRPr="002E7293"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4AB586D0"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6265A4A5"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706A30EB"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1EDACB4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34E3A58D"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1C52E792"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338A7B3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3AC83783" w:rsidR="00D82362" w:rsidRDefault="009D120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62A6E3F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37858BB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6603121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1646E2B4" w:rsidR="00D82362" w:rsidRDefault="00AD2A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0664916F" w:rsidR="006C00D6"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194EFDA0"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4234288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7D30F0E3" w:rsidR="00D82362" w:rsidRDefault="00B36D7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5B2C0C8A"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43E9F355"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6F58F17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5E036BC7" w:rsidR="00D82362" w:rsidRDefault="00E84FE4"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17F12BF7"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0128DE9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1FF0AE3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1EB5D61B" w:rsidR="00D82362" w:rsidRDefault="0000348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1A307109"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4F6D1E21"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1B6C2C6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17369A8B" w:rsidR="00D82362" w:rsidRDefault="00C32CF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6217F97A"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2829AE7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6B01DE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2396F0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29A5A29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29F322BB" w:rsidR="00D82362" w:rsidRDefault="00A24B9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4CCAB821"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180698AA"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0D88AD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4A2F109E"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501B80F5"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1AE2E57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528D00CB"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0A9D6088"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06645F37"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7ACCB90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ADCA4F5" w14:textId="4615D165" w:rsidR="00D82362" w:rsidRPr="00A74BA5" w:rsidRDefault="00F75B3D" w:rsidP="00D82362">
            <w:pPr>
              <w:rPr>
                <w:szCs w:val="24"/>
              </w:rPr>
            </w:pPr>
            <w:r>
              <w:t>Vakant</w:t>
            </w:r>
            <w:r w:rsidR="00D82362">
              <w:t xml:space="preserve"> </w:t>
            </w:r>
            <w:r w:rsidR="00D82362"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61D27F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6377D96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07DBEC9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6F390DA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793D3050" w:rsidR="00D82362" w:rsidRDefault="00C32CF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53A570EF"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0CEA6442" w:rsidR="00D82362"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7FB21E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18D0305C" w:rsidR="00D82362" w:rsidRPr="00B20174"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1714ECE1" w:rsidR="00D82362" w:rsidRPr="00B20174" w:rsidRDefault="008F4586"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54ACAD0A" w:rsidR="00D82362" w:rsidRPr="0078232D" w:rsidRDefault="00C32CF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160970C3"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0337A785"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28367E7E"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0673EC22"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09225DC4"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2B3DDF7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4D9F65C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6355E5A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771169B6"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52AF543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444A906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7158A05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3E953E4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577F88C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46B1BBB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97FAC7D" w14:textId="11208863" w:rsidR="003A012B" w:rsidRPr="00775568" w:rsidRDefault="003A012B"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420923D5" w14:textId="7D2D52CC"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3B075D9"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ED02" w14:textId="4ECE4BFA"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24437"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7FA754"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4327F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02E0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1B3F5"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17E71"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C96F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9048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7FBE3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proofErr w:type="spellStart"/>
            <w:r w:rsidRPr="00F967CF">
              <w:t>Noria</w:t>
            </w:r>
            <w:proofErr w:type="spellEnd"/>
            <w:r w:rsidRPr="00F967CF">
              <w:t xml:space="preserve"> Manouchi</w:t>
            </w:r>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7211536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5FD2094" w14:textId="692CD21B" w:rsidR="00D82362" w:rsidRDefault="003A012B" w:rsidP="00D82362">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D7B6AA" w14:textId="0E04D50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6A6E2BC3"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E8350F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proofErr w:type="spellStart"/>
            <w:r w:rsidRPr="00775568">
              <w:t>Serkan</w:t>
            </w:r>
            <w:proofErr w:type="spellEnd"/>
            <w:r w:rsidRPr="00775568">
              <w:t xml:space="preserve"> Köse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59B3024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B2D6C5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 xml:space="preserve">Nils </w:t>
            </w:r>
            <w:proofErr w:type="spellStart"/>
            <w:r>
              <w:t>Seye</w:t>
            </w:r>
            <w:proofErr w:type="spellEnd"/>
            <w:r>
              <w:t xml:space="preserv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1DBA03B8"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042D6737"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5CDD5363"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3818895A"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51E778F7"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31D4F5D3"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012B" w14:paraId="1BF5468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15A31B50" w14:textId="01A32E5F" w:rsidR="003A012B" w:rsidRPr="00775568" w:rsidRDefault="003A012B" w:rsidP="00D82362">
            <w:r>
              <w:t>Pia Trollehjelm (SD)</w:t>
            </w:r>
          </w:p>
        </w:tc>
        <w:tc>
          <w:tcPr>
            <w:tcW w:w="540" w:type="dxa"/>
            <w:tcBorders>
              <w:top w:val="single" w:sz="6" w:space="0" w:color="auto"/>
              <w:left w:val="single" w:sz="6" w:space="0" w:color="auto"/>
              <w:bottom w:val="single" w:sz="6" w:space="0" w:color="auto"/>
              <w:right w:val="single" w:sz="6" w:space="0" w:color="auto"/>
            </w:tcBorders>
          </w:tcPr>
          <w:p w14:paraId="2D5B96B1" w14:textId="1CB2D8EB"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DB0DAD8"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C86270" w14:textId="700B4367" w:rsidR="003A012B"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557F3"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E975"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F801BA"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66F657"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05432B"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EEA11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A79CDF"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39C77D"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A6F442" w14:textId="77777777" w:rsidR="003A012B" w:rsidRPr="0078232D" w:rsidRDefault="003A012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627C766" w14:textId="107F0371" w:rsidR="00D82362" w:rsidRPr="00775568" w:rsidRDefault="00C02B64" w:rsidP="00D82362">
            <w:r>
              <w:t>Samuel Gonzalez Westling</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205A1192"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3A60D9A4"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308A4CFC" w:rsidR="00D82362"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44B8224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6EE645AF"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 xml:space="preserve">Rebecka Le </w:t>
            </w:r>
            <w:proofErr w:type="spellStart"/>
            <w:r>
              <w:t>Moine</w:t>
            </w:r>
            <w:proofErr w:type="spellEnd"/>
            <w:r>
              <w:t xml:space="preserv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A73B45">
        <w:tblPrEx>
          <w:tblLook w:val="0000" w:firstRow="0" w:lastRow="0" w:firstColumn="0" w:lastColumn="0" w:noHBand="0" w:noVBand="0"/>
        </w:tblPrEx>
        <w:trPr>
          <w:gridAfter w:val="1"/>
          <w:wAfter w:w="354" w:type="dxa"/>
        </w:trPr>
        <w:tc>
          <w:tcPr>
            <w:tcW w:w="3420" w:type="dxa"/>
            <w:gridSpan w:val="4"/>
            <w:tcBorders>
              <w:top w:val="single" w:sz="6" w:space="0" w:color="auto"/>
              <w:left w:val="single" w:sz="6" w:space="0" w:color="auto"/>
              <w:bottom w:val="single" w:sz="6" w:space="0" w:color="auto"/>
              <w:right w:val="single" w:sz="6" w:space="0" w:color="auto"/>
            </w:tcBorders>
          </w:tcPr>
          <w:p w14:paraId="5216B4C2" w14:textId="13A1912E" w:rsidR="0096189F" w:rsidRPr="0024100F" w:rsidRDefault="00003487" w:rsidP="00D82362">
            <w:r>
              <w:t>Lars Jilmstad</w:t>
            </w:r>
            <w:r w:rsidR="0096189F">
              <w:t xml:space="preserve"> (</w:t>
            </w:r>
            <w:r>
              <w:t>M</w:t>
            </w:r>
            <w:r w:rsidR="0096189F">
              <w:t>)</w:t>
            </w:r>
          </w:p>
        </w:tc>
        <w:tc>
          <w:tcPr>
            <w:tcW w:w="540" w:type="dxa"/>
            <w:tcBorders>
              <w:top w:val="single" w:sz="6" w:space="0" w:color="auto"/>
              <w:left w:val="single" w:sz="6" w:space="0" w:color="auto"/>
              <w:bottom w:val="single" w:sz="6" w:space="0" w:color="auto"/>
              <w:right w:val="single" w:sz="6" w:space="0" w:color="auto"/>
            </w:tcBorders>
          </w:tcPr>
          <w:p w14:paraId="4C216658" w14:textId="5FFD4C47" w:rsidR="0096189F"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13643416" w:rsidR="0096189F"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062EDFE0" w:rsidR="0096189F" w:rsidRPr="0078232D" w:rsidRDefault="00CB1969"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F5D9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B36D79">
        <w:tblPrEx>
          <w:tblLook w:val="0000" w:firstRow="0" w:lastRow="0" w:firstColumn="0" w:lastColumn="0" w:noHBand="0" w:noVBand="0"/>
        </w:tblPrEx>
        <w:trPr>
          <w:gridAfter w:val="1"/>
          <w:wAfter w:w="354" w:type="dxa"/>
          <w:trHeight w:val="263"/>
        </w:trPr>
        <w:tc>
          <w:tcPr>
            <w:tcW w:w="1771" w:type="dxa"/>
            <w:gridSpan w:val="2"/>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5"/>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B36D79">
        <w:tblPrEx>
          <w:tblLook w:val="0000" w:firstRow="0" w:lastRow="0" w:firstColumn="0" w:lastColumn="0" w:noHBand="0" w:noVBand="0"/>
        </w:tblPrEx>
        <w:trPr>
          <w:gridAfter w:val="1"/>
          <w:wAfter w:w="354" w:type="dxa"/>
          <w:trHeight w:val="262"/>
        </w:trPr>
        <w:tc>
          <w:tcPr>
            <w:tcW w:w="1771" w:type="dxa"/>
            <w:gridSpan w:val="2"/>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5"/>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7A303E4D" w14:textId="77777777" w:rsidR="00B97BF5" w:rsidRDefault="00B97BF5" w:rsidP="000B7DD3">
      <w:pPr>
        <w:tabs>
          <w:tab w:val="left" w:pos="1620"/>
        </w:tabs>
      </w:pPr>
    </w:p>
    <w:p w14:paraId="66CA23F9" w14:textId="77777777" w:rsidR="00B97BF5" w:rsidRDefault="00B97BF5" w:rsidP="000B7DD3">
      <w:pPr>
        <w:tabs>
          <w:tab w:val="left" w:pos="1620"/>
        </w:tabs>
      </w:pPr>
    </w:p>
    <w:p w14:paraId="7E5BB849" w14:textId="77777777" w:rsidR="00B97BF5" w:rsidRDefault="00B97BF5" w:rsidP="000B7DD3">
      <w:pPr>
        <w:tabs>
          <w:tab w:val="left" w:pos="1620"/>
        </w:tabs>
      </w:pPr>
    </w:p>
    <w:p w14:paraId="31E0DACA" w14:textId="77777777" w:rsidR="00B97BF5" w:rsidRDefault="00B97BF5" w:rsidP="000B7DD3">
      <w:pPr>
        <w:tabs>
          <w:tab w:val="left" w:pos="1620"/>
        </w:tabs>
      </w:pPr>
    </w:p>
    <w:p w14:paraId="2C8F9AA7" w14:textId="77777777" w:rsidR="00B97BF5" w:rsidRDefault="00B97BF5" w:rsidP="000B7DD3">
      <w:pPr>
        <w:tabs>
          <w:tab w:val="left" w:pos="1620"/>
        </w:tabs>
      </w:pPr>
    </w:p>
    <w:p w14:paraId="006B8A5F" w14:textId="41EF7947" w:rsidR="00E0535B" w:rsidRDefault="00E0535B" w:rsidP="004D4AA2">
      <w:pPr>
        <w:tabs>
          <w:tab w:val="left" w:pos="1701"/>
          <w:tab w:val="left" w:pos="7230"/>
        </w:tabs>
        <w:spacing w:line="276" w:lineRule="auto"/>
        <w:ind w:right="282"/>
        <w:rPr>
          <w:b/>
        </w:rPr>
      </w:pPr>
    </w:p>
    <w:p w14:paraId="60AC61B5" w14:textId="77777777" w:rsidR="00036568" w:rsidRDefault="00036568" w:rsidP="004D4AA2">
      <w:pPr>
        <w:tabs>
          <w:tab w:val="left" w:pos="1701"/>
          <w:tab w:val="left" w:pos="7230"/>
        </w:tabs>
        <w:spacing w:line="276" w:lineRule="auto"/>
        <w:ind w:right="282"/>
        <w:rPr>
          <w:b/>
        </w:rPr>
      </w:pPr>
    </w:p>
    <w:p w14:paraId="7188B768" w14:textId="77777777" w:rsidR="00036568" w:rsidRDefault="00036568" w:rsidP="004D4AA2">
      <w:pPr>
        <w:tabs>
          <w:tab w:val="left" w:pos="1701"/>
          <w:tab w:val="left" w:pos="7230"/>
        </w:tabs>
        <w:spacing w:line="276" w:lineRule="auto"/>
        <w:ind w:right="282"/>
        <w:rPr>
          <w:b/>
        </w:rPr>
      </w:pPr>
    </w:p>
    <w:p w14:paraId="4BCCCBD5" w14:textId="77777777" w:rsidR="00036568" w:rsidRDefault="00036568" w:rsidP="004D4AA2">
      <w:pPr>
        <w:tabs>
          <w:tab w:val="left" w:pos="1701"/>
          <w:tab w:val="left" w:pos="7230"/>
        </w:tabs>
        <w:spacing w:line="276" w:lineRule="auto"/>
        <w:ind w:right="282"/>
        <w:rPr>
          <w:b/>
        </w:rPr>
      </w:pPr>
    </w:p>
    <w:p w14:paraId="4B4C7DFD" w14:textId="77777777" w:rsidR="00036568" w:rsidRDefault="00036568" w:rsidP="004D4AA2">
      <w:pPr>
        <w:tabs>
          <w:tab w:val="left" w:pos="1701"/>
          <w:tab w:val="left" w:pos="7230"/>
        </w:tabs>
        <w:spacing w:line="276" w:lineRule="auto"/>
        <w:ind w:right="282"/>
        <w:rPr>
          <w:b/>
        </w:rPr>
      </w:pPr>
    </w:p>
    <w:p w14:paraId="5FE0B38D" w14:textId="77777777" w:rsidR="00036568" w:rsidRDefault="00036568" w:rsidP="004D4AA2">
      <w:pPr>
        <w:tabs>
          <w:tab w:val="left" w:pos="1701"/>
          <w:tab w:val="left" w:pos="7230"/>
        </w:tabs>
        <w:spacing w:line="276" w:lineRule="auto"/>
        <w:ind w:right="282"/>
        <w:rPr>
          <w:b/>
        </w:rPr>
      </w:pPr>
    </w:p>
    <w:p w14:paraId="3AC9CB26" w14:textId="77777777" w:rsidR="00036568" w:rsidRDefault="00036568" w:rsidP="004D4AA2">
      <w:pPr>
        <w:tabs>
          <w:tab w:val="left" w:pos="1701"/>
          <w:tab w:val="left" w:pos="7230"/>
        </w:tabs>
        <w:spacing w:line="276" w:lineRule="auto"/>
        <w:ind w:right="282"/>
        <w:rPr>
          <w:b/>
        </w:rPr>
      </w:pPr>
    </w:p>
    <w:p w14:paraId="483E1FD9" w14:textId="77777777" w:rsidR="00036568" w:rsidRDefault="00036568" w:rsidP="004D4AA2">
      <w:pPr>
        <w:tabs>
          <w:tab w:val="left" w:pos="1701"/>
          <w:tab w:val="left" w:pos="7230"/>
        </w:tabs>
        <w:spacing w:line="276" w:lineRule="auto"/>
        <w:ind w:right="282"/>
        <w:rPr>
          <w:b/>
        </w:rPr>
      </w:pPr>
    </w:p>
    <w:p w14:paraId="6E056C3B" w14:textId="77777777" w:rsidR="00036568" w:rsidRDefault="00036568" w:rsidP="004D4AA2">
      <w:pPr>
        <w:tabs>
          <w:tab w:val="left" w:pos="1701"/>
          <w:tab w:val="left" w:pos="7230"/>
        </w:tabs>
        <w:spacing w:line="276" w:lineRule="auto"/>
        <w:ind w:right="282"/>
        <w:rPr>
          <w:b/>
        </w:rPr>
      </w:pPr>
    </w:p>
    <w:p w14:paraId="248C621A" w14:textId="77777777" w:rsidR="00036568" w:rsidRDefault="00036568" w:rsidP="004D4AA2">
      <w:pPr>
        <w:tabs>
          <w:tab w:val="left" w:pos="1701"/>
          <w:tab w:val="left" w:pos="7230"/>
        </w:tabs>
        <w:spacing w:line="276" w:lineRule="auto"/>
        <w:ind w:right="282"/>
        <w:rPr>
          <w:b/>
        </w:rPr>
      </w:pPr>
    </w:p>
    <w:p w14:paraId="5F28CD90" w14:textId="77777777" w:rsidR="00036568" w:rsidRDefault="00036568" w:rsidP="004D4AA2">
      <w:pPr>
        <w:tabs>
          <w:tab w:val="left" w:pos="1701"/>
          <w:tab w:val="left" w:pos="7230"/>
        </w:tabs>
        <w:spacing w:line="276" w:lineRule="auto"/>
        <w:ind w:right="282"/>
        <w:rPr>
          <w:b/>
        </w:rPr>
      </w:pPr>
    </w:p>
    <w:p w14:paraId="5F94CEF2" w14:textId="77777777" w:rsidR="00036568" w:rsidRDefault="00036568" w:rsidP="004D4AA2">
      <w:pPr>
        <w:tabs>
          <w:tab w:val="left" w:pos="1701"/>
          <w:tab w:val="left" w:pos="7230"/>
        </w:tabs>
        <w:spacing w:line="276" w:lineRule="auto"/>
        <w:ind w:right="282"/>
        <w:rPr>
          <w:b/>
        </w:rPr>
      </w:pPr>
    </w:p>
    <w:p w14:paraId="632F02C5" w14:textId="77777777" w:rsidR="00036568" w:rsidRDefault="00036568" w:rsidP="004D4AA2">
      <w:pPr>
        <w:tabs>
          <w:tab w:val="left" w:pos="1701"/>
          <w:tab w:val="left" w:pos="7230"/>
        </w:tabs>
        <w:spacing w:line="276" w:lineRule="auto"/>
        <w:ind w:right="282"/>
        <w:rPr>
          <w:b/>
        </w:rPr>
      </w:pPr>
    </w:p>
    <w:p w14:paraId="5A3C0B91" w14:textId="77777777" w:rsidR="00036568" w:rsidRDefault="00036568" w:rsidP="004D4AA2">
      <w:pPr>
        <w:tabs>
          <w:tab w:val="left" w:pos="1701"/>
          <w:tab w:val="left" w:pos="7230"/>
        </w:tabs>
        <w:spacing w:line="276" w:lineRule="auto"/>
        <w:ind w:right="282"/>
        <w:rPr>
          <w:b/>
        </w:rPr>
      </w:pPr>
    </w:p>
    <w:p w14:paraId="7D1F6746" w14:textId="77777777" w:rsidR="00036568" w:rsidRDefault="00036568" w:rsidP="004D4AA2">
      <w:pPr>
        <w:tabs>
          <w:tab w:val="left" w:pos="1701"/>
          <w:tab w:val="left" w:pos="7230"/>
        </w:tabs>
        <w:spacing w:line="276" w:lineRule="auto"/>
        <w:ind w:right="282"/>
        <w:rPr>
          <w:b/>
        </w:rPr>
      </w:pPr>
    </w:p>
    <w:p w14:paraId="348CA4FF" w14:textId="77777777" w:rsidR="00036568" w:rsidRDefault="00036568" w:rsidP="004D4AA2">
      <w:pPr>
        <w:tabs>
          <w:tab w:val="left" w:pos="1701"/>
          <w:tab w:val="left" w:pos="7230"/>
        </w:tabs>
        <w:spacing w:line="276" w:lineRule="auto"/>
        <w:ind w:right="282"/>
        <w:rPr>
          <w:b/>
        </w:rPr>
      </w:pPr>
    </w:p>
    <w:p w14:paraId="038719C4" w14:textId="77777777" w:rsidR="00036568" w:rsidRDefault="00036568" w:rsidP="004D4AA2">
      <w:pPr>
        <w:tabs>
          <w:tab w:val="left" w:pos="1701"/>
          <w:tab w:val="left" w:pos="7230"/>
        </w:tabs>
        <w:spacing w:line="276" w:lineRule="auto"/>
        <w:ind w:right="282"/>
        <w:rPr>
          <w:b/>
        </w:rPr>
      </w:pPr>
    </w:p>
    <w:p w14:paraId="60473F88" w14:textId="77777777" w:rsidR="00036568" w:rsidRDefault="00036568" w:rsidP="004D4AA2">
      <w:pPr>
        <w:tabs>
          <w:tab w:val="left" w:pos="1701"/>
          <w:tab w:val="left" w:pos="7230"/>
        </w:tabs>
        <w:spacing w:line="276" w:lineRule="auto"/>
        <w:ind w:right="282"/>
        <w:rPr>
          <w:b/>
        </w:rPr>
      </w:pPr>
    </w:p>
    <w:p w14:paraId="174CE956" w14:textId="77777777" w:rsidR="00036568" w:rsidRDefault="00036568" w:rsidP="004D4AA2">
      <w:pPr>
        <w:tabs>
          <w:tab w:val="left" w:pos="1701"/>
          <w:tab w:val="left" w:pos="7230"/>
        </w:tabs>
        <w:spacing w:line="276" w:lineRule="auto"/>
        <w:ind w:right="282"/>
        <w:rPr>
          <w:b/>
        </w:rPr>
      </w:pPr>
    </w:p>
    <w:p w14:paraId="2DC3299E" w14:textId="77777777" w:rsidR="00036568" w:rsidRDefault="00036568" w:rsidP="004D4AA2">
      <w:pPr>
        <w:tabs>
          <w:tab w:val="left" w:pos="1701"/>
          <w:tab w:val="left" w:pos="7230"/>
        </w:tabs>
        <w:spacing w:line="276" w:lineRule="auto"/>
        <w:ind w:right="282"/>
        <w:rPr>
          <w:b/>
        </w:rPr>
      </w:pPr>
    </w:p>
    <w:p w14:paraId="793967A1" w14:textId="77777777" w:rsidR="00036568" w:rsidRDefault="00036568" w:rsidP="004D4AA2">
      <w:pPr>
        <w:tabs>
          <w:tab w:val="left" w:pos="1701"/>
          <w:tab w:val="left" w:pos="7230"/>
        </w:tabs>
        <w:spacing w:line="276" w:lineRule="auto"/>
        <w:ind w:right="282"/>
        <w:rPr>
          <w:b/>
        </w:rPr>
      </w:pPr>
    </w:p>
    <w:p w14:paraId="60A3AC84" w14:textId="77777777" w:rsidR="00036568" w:rsidRDefault="00036568" w:rsidP="004D4AA2">
      <w:pPr>
        <w:tabs>
          <w:tab w:val="left" w:pos="1701"/>
          <w:tab w:val="left" w:pos="7230"/>
        </w:tabs>
        <w:spacing w:line="276" w:lineRule="auto"/>
        <w:ind w:right="282"/>
        <w:rPr>
          <w:b/>
        </w:rPr>
      </w:pPr>
    </w:p>
    <w:p w14:paraId="586CA64A" w14:textId="77777777" w:rsidR="00036568" w:rsidRDefault="00036568" w:rsidP="004D4AA2">
      <w:pPr>
        <w:tabs>
          <w:tab w:val="left" w:pos="1701"/>
          <w:tab w:val="left" w:pos="7230"/>
        </w:tabs>
        <w:spacing w:line="276" w:lineRule="auto"/>
        <w:ind w:right="282"/>
        <w:rPr>
          <w:b/>
        </w:rPr>
      </w:pPr>
    </w:p>
    <w:p w14:paraId="7DA7CFC4" w14:textId="77777777" w:rsidR="00036568" w:rsidRDefault="00036568" w:rsidP="004D4AA2">
      <w:pPr>
        <w:tabs>
          <w:tab w:val="left" w:pos="1701"/>
          <w:tab w:val="left" w:pos="7230"/>
        </w:tabs>
        <w:spacing w:line="276" w:lineRule="auto"/>
        <w:ind w:right="282"/>
        <w:rPr>
          <w:b/>
        </w:rPr>
      </w:pPr>
    </w:p>
    <w:p w14:paraId="42EFDD5A" w14:textId="77777777" w:rsidR="00036568" w:rsidRDefault="00036568" w:rsidP="004D4AA2">
      <w:pPr>
        <w:tabs>
          <w:tab w:val="left" w:pos="1701"/>
          <w:tab w:val="left" w:pos="7230"/>
        </w:tabs>
        <w:spacing w:line="276" w:lineRule="auto"/>
        <w:ind w:right="282"/>
        <w:rPr>
          <w:b/>
        </w:rPr>
      </w:pPr>
    </w:p>
    <w:p w14:paraId="6652A127" w14:textId="77777777" w:rsidR="00036568" w:rsidRDefault="00036568" w:rsidP="004D4AA2">
      <w:pPr>
        <w:tabs>
          <w:tab w:val="left" w:pos="1701"/>
          <w:tab w:val="left" w:pos="7230"/>
        </w:tabs>
        <w:spacing w:line="276" w:lineRule="auto"/>
        <w:ind w:right="282"/>
        <w:rPr>
          <w:b/>
        </w:rPr>
      </w:pPr>
    </w:p>
    <w:p w14:paraId="2FDB7C10" w14:textId="77777777" w:rsidR="00036568" w:rsidRDefault="00036568" w:rsidP="004D4AA2">
      <w:pPr>
        <w:tabs>
          <w:tab w:val="left" w:pos="1701"/>
          <w:tab w:val="left" w:pos="7230"/>
        </w:tabs>
        <w:spacing w:line="276" w:lineRule="auto"/>
        <w:ind w:right="282"/>
        <w:rPr>
          <w:b/>
        </w:rPr>
      </w:pPr>
    </w:p>
    <w:p w14:paraId="50AE6818" w14:textId="77777777" w:rsidR="00036568" w:rsidRDefault="00036568" w:rsidP="004D4AA2">
      <w:pPr>
        <w:tabs>
          <w:tab w:val="left" w:pos="1701"/>
          <w:tab w:val="left" w:pos="7230"/>
        </w:tabs>
        <w:spacing w:line="276" w:lineRule="auto"/>
        <w:ind w:right="282"/>
        <w:rPr>
          <w:b/>
        </w:rPr>
      </w:pPr>
    </w:p>
    <w:p w14:paraId="178B116C" w14:textId="77777777" w:rsidR="00036568" w:rsidRDefault="00036568" w:rsidP="004D4AA2">
      <w:pPr>
        <w:tabs>
          <w:tab w:val="left" w:pos="1701"/>
          <w:tab w:val="left" w:pos="7230"/>
        </w:tabs>
        <w:spacing w:line="276" w:lineRule="auto"/>
        <w:ind w:right="282"/>
        <w:rPr>
          <w:b/>
        </w:rPr>
      </w:pPr>
    </w:p>
    <w:p w14:paraId="16511AE3" w14:textId="77777777" w:rsidR="00036568" w:rsidRDefault="00036568" w:rsidP="004D4AA2">
      <w:pPr>
        <w:tabs>
          <w:tab w:val="left" w:pos="1701"/>
          <w:tab w:val="left" w:pos="7230"/>
        </w:tabs>
        <w:spacing w:line="276" w:lineRule="auto"/>
        <w:ind w:right="282"/>
        <w:rPr>
          <w:b/>
        </w:rPr>
      </w:pPr>
    </w:p>
    <w:p w14:paraId="34E84319" w14:textId="77777777" w:rsidR="00036568" w:rsidRDefault="00036568" w:rsidP="004D4AA2">
      <w:pPr>
        <w:tabs>
          <w:tab w:val="left" w:pos="1701"/>
          <w:tab w:val="left" w:pos="7230"/>
        </w:tabs>
        <w:spacing w:line="276" w:lineRule="auto"/>
        <w:ind w:right="282"/>
        <w:rPr>
          <w:b/>
        </w:rPr>
      </w:pPr>
    </w:p>
    <w:p w14:paraId="63D24DFD" w14:textId="77777777" w:rsidR="00036568" w:rsidRDefault="00036568" w:rsidP="004D4AA2">
      <w:pPr>
        <w:tabs>
          <w:tab w:val="left" w:pos="1701"/>
          <w:tab w:val="left" w:pos="7230"/>
        </w:tabs>
        <w:spacing w:line="276" w:lineRule="auto"/>
        <w:ind w:right="282"/>
        <w:rPr>
          <w:b/>
        </w:rPr>
      </w:pPr>
    </w:p>
    <w:p w14:paraId="1C9AB6E1" w14:textId="77777777" w:rsidR="00036568" w:rsidRDefault="00036568" w:rsidP="004D4AA2">
      <w:pPr>
        <w:tabs>
          <w:tab w:val="left" w:pos="1701"/>
          <w:tab w:val="left" w:pos="7230"/>
        </w:tabs>
        <w:spacing w:line="276" w:lineRule="auto"/>
        <w:ind w:right="282"/>
        <w:rPr>
          <w:b/>
        </w:rPr>
      </w:pPr>
    </w:p>
    <w:p w14:paraId="59EF4F04" w14:textId="77777777" w:rsidR="00036568" w:rsidRDefault="00036568" w:rsidP="004D4AA2">
      <w:pPr>
        <w:tabs>
          <w:tab w:val="left" w:pos="1701"/>
          <w:tab w:val="left" w:pos="7230"/>
        </w:tabs>
        <w:spacing w:line="276" w:lineRule="auto"/>
        <w:ind w:right="282"/>
        <w:rPr>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780"/>
        <w:gridCol w:w="30"/>
        <w:gridCol w:w="1417"/>
        <w:gridCol w:w="567"/>
      </w:tblGrid>
      <w:tr w:rsidR="00036568" w14:paraId="7CFF6C82" w14:textId="77777777" w:rsidTr="007342C4">
        <w:trPr>
          <w:gridAfter w:val="1"/>
          <w:wAfter w:w="567" w:type="dxa"/>
        </w:trPr>
        <w:tc>
          <w:tcPr>
            <w:tcW w:w="3420" w:type="dxa"/>
            <w:tcBorders>
              <w:top w:val="nil"/>
              <w:left w:val="nil"/>
              <w:bottom w:val="nil"/>
              <w:right w:val="nil"/>
            </w:tcBorders>
          </w:tcPr>
          <w:p w14:paraId="3225F38D" w14:textId="77777777" w:rsidR="00036568" w:rsidRDefault="00036568" w:rsidP="007342C4">
            <w:pPr>
              <w:tabs>
                <w:tab w:val="left" w:pos="1701"/>
              </w:tabs>
            </w:pPr>
            <w:r>
              <w:lastRenderedPageBreak/>
              <w:br w:type="page"/>
            </w:r>
          </w:p>
        </w:tc>
        <w:tc>
          <w:tcPr>
            <w:tcW w:w="3780" w:type="dxa"/>
            <w:tcBorders>
              <w:top w:val="nil"/>
              <w:left w:val="nil"/>
              <w:bottom w:val="nil"/>
              <w:right w:val="nil"/>
            </w:tcBorders>
          </w:tcPr>
          <w:p w14:paraId="74FD3193" w14:textId="77777777" w:rsidR="00036568" w:rsidRDefault="00036568" w:rsidP="007342C4">
            <w:pPr>
              <w:tabs>
                <w:tab w:val="left" w:pos="1701"/>
              </w:tabs>
              <w:rPr>
                <w:b/>
              </w:rPr>
            </w:pPr>
          </w:p>
        </w:tc>
        <w:tc>
          <w:tcPr>
            <w:tcW w:w="1447" w:type="dxa"/>
            <w:gridSpan w:val="2"/>
            <w:tcBorders>
              <w:top w:val="nil"/>
              <w:left w:val="nil"/>
              <w:bottom w:val="nil"/>
              <w:right w:val="nil"/>
            </w:tcBorders>
          </w:tcPr>
          <w:p w14:paraId="3063CDF0" w14:textId="77777777" w:rsidR="00036568" w:rsidRDefault="00036568" w:rsidP="007342C4">
            <w:pPr>
              <w:tabs>
                <w:tab w:val="left" w:pos="1701"/>
              </w:tabs>
              <w:rPr>
                <w:b/>
              </w:rPr>
            </w:pPr>
            <w:r>
              <w:rPr>
                <w:b/>
              </w:rPr>
              <w:t>Bilaga 2</w:t>
            </w:r>
          </w:p>
          <w:p w14:paraId="7FE03BA3" w14:textId="77777777" w:rsidR="00036568" w:rsidRDefault="00036568" w:rsidP="007342C4">
            <w:pPr>
              <w:tabs>
                <w:tab w:val="left" w:pos="1701"/>
              </w:tabs>
            </w:pPr>
            <w:r>
              <w:t>till protokoll</w:t>
            </w:r>
          </w:p>
          <w:p w14:paraId="585CD90B" w14:textId="19E96E1B" w:rsidR="00036568" w:rsidRDefault="00036568" w:rsidP="007342C4">
            <w:pPr>
              <w:tabs>
                <w:tab w:val="left" w:pos="1701"/>
              </w:tabs>
            </w:pPr>
            <w:r>
              <w:t>2025/26:35</w:t>
            </w:r>
          </w:p>
        </w:tc>
      </w:tr>
      <w:tr w:rsidR="00036568" w:rsidRPr="0040146D" w14:paraId="6F0960E4" w14:textId="77777777" w:rsidTr="00734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96"/>
        </w:trPr>
        <w:tc>
          <w:tcPr>
            <w:tcW w:w="7230" w:type="dxa"/>
            <w:gridSpan w:val="3"/>
            <w:vAlign w:val="bottom"/>
          </w:tcPr>
          <w:p w14:paraId="6DF2BE8B" w14:textId="77777777" w:rsidR="00036568" w:rsidRDefault="00036568" w:rsidP="00C34F39">
            <w:pPr>
              <w:rPr>
                <w:b/>
                <w:szCs w:val="28"/>
              </w:rPr>
            </w:pPr>
            <w:bookmarkStart w:id="0" w:name="Rubrik" w:colFirst="0" w:colLast="0"/>
          </w:p>
          <w:p w14:paraId="1484DC80" w14:textId="77777777" w:rsidR="00036568" w:rsidRDefault="00036568" w:rsidP="00C34F39">
            <w:pPr>
              <w:rPr>
                <w:b/>
                <w:szCs w:val="28"/>
              </w:rPr>
            </w:pPr>
            <w:r w:rsidRPr="009B7DDE">
              <w:rPr>
                <w:b/>
                <w:szCs w:val="28"/>
              </w:rPr>
              <w:t>Utskottsinitiativ</w:t>
            </w:r>
          </w:p>
          <w:p w14:paraId="480BD3AC" w14:textId="77777777" w:rsidR="00036568" w:rsidRDefault="00036568" w:rsidP="00C34F39">
            <w:pPr>
              <w:rPr>
                <w:b/>
                <w:szCs w:val="28"/>
              </w:rPr>
            </w:pPr>
          </w:p>
          <w:p w14:paraId="08C437AB" w14:textId="46058B14" w:rsidR="00036568" w:rsidRPr="00B63606" w:rsidRDefault="00036568" w:rsidP="00C34F39">
            <w:pPr>
              <w:spacing w:after="120"/>
              <w:rPr>
                <w:b/>
                <w:bCs/>
                <w:szCs w:val="28"/>
              </w:rPr>
            </w:pPr>
            <w:r>
              <w:rPr>
                <w:b/>
                <w:bCs/>
              </w:rPr>
              <w:t>Extern och oberoende granskning av svenska kopplingar till Epsteinfilerna</w:t>
            </w:r>
          </w:p>
        </w:tc>
        <w:tc>
          <w:tcPr>
            <w:tcW w:w="1984" w:type="dxa"/>
            <w:gridSpan w:val="2"/>
          </w:tcPr>
          <w:p w14:paraId="6A9847DA" w14:textId="77777777" w:rsidR="00036568" w:rsidRPr="0040146D" w:rsidRDefault="00036568" w:rsidP="00C34F39"/>
        </w:tc>
      </w:tr>
      <w:bookmarkEnd w:id="0"/>
    </w:tbl>
    <w:p w14:paraId="2D77EC8D" w14:textId="77777777" w:rsidR="00036568" w:rsidRDefault="00036568" w:rsidP="00C34F39">
      <w:pPr>
        <w:tabs>
          <w:tab w:val="left" w:pos="1701"/>
          <w:tab w:val="left" w:pos="7230"/>
        </w:tabs>
        <w:ind w:right="282"/>
        <w:rPr>
          <w:b/>
        </w:rPr>
      </w:pPr>
    </w:p>
    <w:p w14:paraId="516E69A2" w14:textId="77777777" w:rsidR="00036568" w:rsidRPr="00036568" w:rsidRDefault="00036568" w:rsidP="00C34F39">
      <w:pPr>
        <w:spacing w:after="120"/>
        <w:jc w:val="both"/>
        <w:rPr>
          <w:b/>
          <w:bCs/>
          <w:szCs w:val="24"/>
        </w:rPr>
      </w:pPr>
      <w:r w:rsidRPr="00036568">
        <w:rPr>
          <w:b/>
          <w:bCs/>
          <w:szCs w:val="24"/>
        </w:rPr>
        <w:t>Förslag till riksdagsbeslut</w:t>
      </w:r>
    </w:p>
    <w:p w14:paraId="13D74000" w14:textId="63E5ED2B" w:rsidR="00036568" w:rsidRPr="00036568" w:rsidRDefault="00036568" w:rsidP="00C34F39">
      <w:pPr>
        <w:spacing w:after="120"/>
        <w:jc w:val="both"/>
        <w:rPr>
          <w:szCs w:val="24"/>
        </w:rPr>
      </w:pPr>
      <w:r w:rsidRPr="00036568">
        <w:rPr>
          <w:szCs w:val="24"/>
        </w:rPr>
        <w:t>Riksdagen ställer sig bakom det som anförs nedan och tillkännager för regeringen att</w:t>
      </w:r>
      <w:r w:rsidR="007E51B8">
        <w:rPr>
          <w:szCs w:val="24"/>
        </w:rPr>
        <w:t>:</w:t>
      </w:r>
    </w:p>
    <w:p w14:paraId="43BEF2CD" w14:textId="7E514224" w:rsidR="00036568" w:rsidRPr="007E51B8" w:rsidRDefault="00036568" w:rsidP="007E51B8">
      <w:pPr>
        <w:pStyle w:val="Liststycke"/>
        <w:numPr>
          <w:ilvl w:val="0"/>
          <w:numId w:val="30"/>
        </w:numPr>
        <w:jc w:val="both"/>
        <w:rPr>
          <w:sz w:val="24"/>
          <w:szCs w:val="24"/>
        </w:rPr>
      </w:pPr>
      <w:r w:rsidRPr="007E51B8">
        <w:rPr>
          <w:sz w:val="24"/>
          <w:szCs w:val="24"/>
        </w:rPr>
        <w:t>Regeringen bör tillsätta en extern och oberoende utredning med uppdrag att kartlägga och analysera Sveriges, svenska aktörers och svenska intressens förekomst i de så kallade Epsteinfilerna.</w:t>
      </w:r>
    </w:p>
    <w:p w14:paraId="0F758229" w14:textId="77777777" w:rsidR="00036568" w:rsidRPr="00036568" w:rsidRDefault="00036568" w:rsidP="00C34F39">
      <w:pPr>
        <w:jc w:val="both"/>
        <w:rPr>
          <w:szCs w:val="24"/>
        </w:rPr>
      </w:pPr>
    </w:p>
    <w:p w14:paraId="2A0F10A6" w14:textId="77777777" w:rsidR="00036568" w:rsidRPr="00036568" w:rsidRDefault="00036568" w:rsidP="00C34F39">
      <w:pPr>
        <w:jc w:val="both"/>
        <w:rPr>
          <w:szCs w:val="24"/>
        </w:rPr>
      </w:pPr>
      <w:r w:rsidRPr="00036568">
        <w:rPr>
          <w:szCs w:val="24"/>
        </w:rPr>
        <w:t>Utredningen bör ges ett brett och självständigt mandat, tillgång till relevant dokumentation samt möjlighet att lämna förslag på åtgärder som stärker transparens, ansvarstagande och skyddet mot exploatering och våld.</w:t>
      </w:r>
    </w:p>
    <w:p w14:paraId="1EFE7B29" w14:textId="77777777" w:rsidR="00036568" w:rsidRPr="00036568" w:rsidRDefault="00036568" w:rsidP="00C34F39">
      <w:pPr>
        <w:jc w:val="both"/>
        <w:rPr>
          <w:b/>
          <w:bCs/>
          <w:szCs w:val="24"/>
        </w:rPr>
      </w:pPr>
    </w:p>
    <w:p w14:paraId="23C798FB" w14:textId="77777777" w:rsidR="00036568" w:rsidRPr="00036568" w:rsidRDefault="00036568" w:rsidP="00C34F39">
      <w:pPr>
        <w:spacing w:after="120"/>
        <w:jc w:val="both"/>
        <w:rPr>
          <w:b/>
          <w:bCs/>
          <w:szCs w:val="24"/>
        </w:rPr>
      </w:pPr>
      <w:r w:rsidRPr="00036568">
        <w:rPr>
          <w:b/>
          <w:bCs/>
          <w:szCs w:val="24"/>
        </w:rPr>
        <w:t>Skälen för utskottets förslag</w:t>
      </w:r>
    </w:p>
    <w:p w14:paraId="3B449ACB" w14:textId="77777777" w:rsidR="00036568" w:rsidRPr="00036568" w:rsidRDefault="00036568" w:rsidP="00C34F39">
      <w:pPr>
        <w:jc w:val="both"/>
        <w:rPr>
          <w:szCs w:val="24"/>
        </w:rPr>
      </w:pPr>
      <w:r w:rsidRPr="00036568">
        <w:rPr>
          <w:szCs w:val="24"/>
        </w:rPr>
        <w:t>Under senare tid har ett flertal uppgifter framkommit i media om svenska kopplingar till de så kallade Epsteinfilerna. Dokument och vittnesmål som blivit offentliga visar hur sexförbrytaren Jeffrey Epstein under lång tid byggde nätverk som berörde personer inom politik, akademi, diplomati och näringsliv i flera länder. Flera av dessa beröringspunkter har visat sig sträcka sig även till Sverige.</w:t>
      </w:r>
    </w:p>
    <w:p w14:paraId="51F32DC5" w14:textId="77777777" w:rsidR="00036568" w:rsidRPr="00036568" w:rsidRDefault="00036568" w:rsidP="00C34F39">
      <w:pPr>
        <w:jc w:val="both"/>
        <w:rPr>
          <w:szCs w:val="24"/>
        </w:rPr>
      </w:pPr>
    </w:p>
    <w:p w14:paraId="792FB81A" w14:textId="77777777" w:rsidR="00036568" w:rsidRPr="00036568" w:rsidRDefault="00036568" w:rsidP="00C34F39">
      <w:pPr>
        <w:jc w:val="both"/>
        <w:rPr>
          <w:szCs w:val="24"/>
        </w:rPr>
      </w:pPr>
      <w:r w:rsidRPr="00036568">
        <w:rPr>
          <w:szCs w:val="24"/>
        </w:rPr>
        <w:t>Uppgifter har bland annat framkommit om kontakter mellan Jeffrey Epstein och personer verksamma inom svensk utrikesförvaltning, individer som agerat ”rekryterare” i anslutning till svenska universitet, kopplingar till svenska företrädare inom internationella organisationer, inklusive FN-organ, samt ytterligare kontakter inom svenskt näringsliv.</w:t>
      </w:r>
    </w:p>
    <w:p w14:paraId="36B6BFF9" w14:textId="77777777" w:rsidR="00036568" w:rsidRPr="00036568" w:rsidRDefault="00036568" w:rsidP="00C34F39">
      <w:pPr>
        <w:jc w:val="both"/>
        <w:rPr>
          <w:szCs w:val="24"/>
        </w:rPr>
      </w:pPr>
    </w:p>
    <w:p w14:paraId="1BEF771F" w14:textId="77777777" w:rsidR="00036568" w:rsidRPr="00036568" w:rsidRDefault="00036568" w:rsidP="00C34F39">
      <w:pPr>
        <w:jc w:val="both"/>
        <w:rPr>
          <w:szCs w:val="24"/>
        </w:rPr>
      </w:pPr>
      <w:r w:rsidRPr="00036568">
        <w:rPr>
          <w:szCs w:val="24"/>
        </w:rPr>
        <w:t>Centerpartiet konstaterar att mäns våld mot kvinnor är ett strukturellt samhällsproblem som sträcker sig över alla sektorer och samhällsnivåer. Epstein-härvan är ett tydligt exempel på det. Det illustrerar ett system där makt, pengar och inflytande tillåtits gå före kvinnors rätt till skydd, trygghet och rättvisa.</w:t>
      </w:r>
    </w:p>
    <w:p w14:paraId="4CB99490" w14:textId="77777777" w:rsidR="00036568" w:rsidRPr="00036568" w:rsidRDefault="00036568" w:rsidP="00C34F39">
      <w:pPr>
        <w:jc w:val="both"/>
        <w:rPr>
          <w:szCs w:val="24"/>
        </w:rPr>
      </w:pPr>
    </w:p>
    <w:p w14:paraId="068529EA" w14:textId="77777777" w:rsidR="00036568" w:rsidRPr="00036568" w:rsidRDefault="00036568" w:rsidP="00C34F39">
      <w:pPr>
        <w:jc w:val="both"/>
        <w:rPr>
          <w:szCs w:val="24"/>
        </w:rPr>
      </w:pPr>
      <w:r w:rsidRPr="00036568">
        <w:rPr>
          <w:szCs w:val="24"/>
        </w:rPr>
        <w:t>Utvecklingen i Norge, där avslöjanden om kopplingar mellan Epstein och norska makthavare lett till att regeringen tillsatt en extern och oberoende utredning, visar hur viktigt det är att upprätthålla transparens och förtroende. Att utgå från att Sverige skulle vara förskonat från liknande påverkan vore att svika dessa värden.</w:t>
      </w:r>
    </w:p>
    <w:p w14:paraId="3DA5A211" w14:textId="77777777" w:rsidR="00036568" w:rsidRPr="00036568" w:rsidRDefault="00036568" w:rsidP="00C34F39">
      <w:pPr>
        <w:jc w:val="both"/>
        <w:rPr>
          <w:szCs w:val="24"/>
        </w:rPr>
      </w:pPr>
    </w:p>
    <w:p w14:paraId="16473886" w14:textId="77777777" w:rsidR="00036568" w:rsidRPr="00036568" w:rsidRDefault="00036568" w:rsidP="00C34F39">
      <w:pPr>
        <w:jc w:val="both"/>
        <w:rPr>
          <w:szCs w:val="24"/>
        </w:rPr>
      </w:pPr>
      <w:r w:rsidRPr="00036568">
        <w:rPr>
          <w:szCs w:val="24"/>
        </w:rPr>
        <w:t xml:space="preserve">För Centerpartiet är det oacceptabelt att eventuella förövare eller ansvariga aktörer skulle skyddas. Alla relevanta fakta måste fram, och staten har ett ansvar att säkerställa att så sker. Ytterst handlar detta om att säkerställa att eventuella brottsoffer får upprättelse – något som ska vara en självklarhet i </w:t>
      </w:r>
      <w:r w:rsidRPr="00036568">
        <w:rPr>
          <w:szCs w:val="24"/>
        </w:rPr>
        <w:lastRenderedPageBreak/>
        <w:t>Sverige.</w:t>
      </w:r>
    </w:p>
    <w:p w14:paraId="4550380F" w14:textId="77777777" w:rsidR="00036568" w:rsidRPr="00036568" w:rsidRDefault="00036568" w:rsidP="00C34F39">
      <w:pPr>
        <w:jc w:val="both"/>
        <w:rPr>
          <w:szCs w:val="24"/>
        </w:rPr>
      </w:pPr>
    </w:p>
    <w:p w14:paraId="318366F3" w14:textId="77777777" w:rsidR="00036568" w:rsidRPr="00036568" w:rsidRDefault="00036568" w:rsidP="00C34F39">
      <w:pPr>
        <w:jc w:val="both"/>
        <w:rPr>
          <w:szCs w:val="24"/>
        </w:rPr>
      </w:pPr>
      <w:r w:rsidRPr="00036568">
        <w:rPr>
          <w:szCs w:val="24"/>
        </w:rPr>
        <w:t>Det finns i dag ingen samlad statlig analys av de svenska kopplingar som förekommer i Epsteinfilerna. Med tanke på ärendets allvar, de strukturella dimensionerna av mäns våld mot kvinnor och behovet av att säkerställa transparens i offentliga institutioner, är det nödvändigt med en oberoende genomlysning.</w:t>
      </w:r>
    </w:p>
    <w:p w14:paraId="19114768" w14:textId="77777777" w:rsidR="00036568" w:rsidRPr="00036568" w:rsidRDefault="00036568" w:rsidP="00C34F39">
      <w:pPr>
        <w:jc w:val="both"/>
        <w:rPr>
          <w:szCs w:val="24"/>
        </w:rPr>
      </w:pPr>
    </w:p>
    <w:p w14:paraId="46ED0D10" w14:textId="77777777" w:rsidR="00036568" w:rsidRPr="00036568" w:rsidRDefault="00036568" w:rsidP="00C34F39">
      <w:pPr>
        <w:jc w:val="both"/>
        <w:rPr>
          <w:szCs w:val="24"/>
        </w:rPr>
      </w:pPr>
      <w:r w:rsidRPr="00036568">
        <w:rPr>
          <w:szCs w:val="24"/>
        </w:rPr>
        <w:t>En extern och oberoende granskning skulle bidra till att klarlägga om och hur svenska myndigheter, institutioner och intressen figurerar i Epsteinfilerna, identifiera eventuella brister i rutiner, underrättelseflöden eller ansvarsförhållanden, värna förtroendet för staten och rättsstatens principer samt säkerställa att inga övergrepp eller systematiska missförhållanden förblir dolda.</w:t>
      </w:r>
    </w:p>
    <w:p w14:paraId="0F1B0611" w14:textId="77777777" w:rsidR="00036568" w:rsidRPr="00036568" w:rsidRDefault="00036568" w:rsidP="00C34F39">
      <w:pPr>
        <w:jc w:val="both"/>
        <w:rPr>
          <w:szCs w:val="24"/>
        </w:rPr>
      </w:pPr>
    </w:p>
    <w:p w14:paraId="1AC47931" w14:textId="77777777" w:rsidR="00036568" w:rsidRDefault="00036568" w:rsidP="00C34F39">
      <w:pPr>
        <w:jc w:val="both"/>
        <w:rPr>
          <w:szCs w:val="24"/>
        </w:rPr>
      </w:pPr>
      <w:r w:rsidRPr="00036568">
        <w:rPr>
          <w:szCs w:val="24"/>
        </w:rPr>
        <w:t>Centerpartiet anser att en sådan granskning är nödvändig för att Sverige ska kunna hantera de uppgifter som framkommit och ta ansvar för att eventuella kopplingar utreds grundligt.</w:t>
      </w:r>
    </w:p>
    <w:p w14:paraId="69FC38D7" w14:textId="77777777" w:rsidR="00036568" w:rsidRDefault="00036568" w:rsidP="00C34F39">
      <w:pPr>
        <w:jc w:val="both"/>
        <w:rPr>
          <w:szCs w:val="24"/>
        </w:rPr>
      </w:pPr>
    </w:p>
    <w:p w14:paraId="63EB673E" w14:textId="2D3CCF99" w:rsidR="00036568" w:rsidRPr="00036568" w:rsidRDefault="00036568" w:rsidP="00C34F39">
      <w:pPr>
        <w:jc w:val="both"/>
        <w:rPr>
          <w:szCs w:val="24"/>
        </w:rPr>
      </w:pPr>
      <w:r>
        <w:rPr>
          <w:szCs w:val="24"/>
        </w:rPr>
        <w:t>Ulrika Liljeberg (C)</w:t>
      </w:r>
    </w:p>
    <w:p w14:paraId="7F53EB14" w14:textId="77777777" w:rsidR="00036568" w:rsidRPr="00B97BF5" w:rsidRDefault="00036568" w:rsidP="004D4AA2">
      <w:pPr>
        <w:tabs>
          <w:tab w:val="left" w:pos="1701"/>
          <w:tab w:val="left" w:pos="7230"/>
        </w:tabs>
        <w:spacing w:line="276" w:lineRule="auto"/>
        <w:ind w:right="282"/>
        <w:rPr>
          <w:b/>
        </w:rPr>
      </w:pPr>
    </w:p>
    <w:sectPr w:rsidR="00036568" w:rsidRPr="00B97BF5" w:rsidSect="00876557">
      <w:headerReference w:type="even" r:id="rId8"/>
      <w:headerReference w:type="default" r:id="rId9"/>
      <w:headerReference w:type="first" r:id="rId10"/>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E4F5" w14:textId="18C51470" w:rsidR="005012B1" w:rsidRDefault="005012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241" w14:textId="1505C0E0" w:rsidR="005012B1" w:rsidRDefault="005012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6B86" w14:textId="4B9E5A94" w:rsidR="005012B1" w:rsidRDefault="00501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6354"/>
    <w:multiLevelType w:val="multilevel"/>
    <w:tmpl w:val="BDAAC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B2D77FB"/>
    <w:multiLevelType w:val="hybridMultilevel"/>
    <w:tmpl w:val="994CA662"/>
    <w:lvl w:ilvl="0" w:tplc="041D0001">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05F12"/>
    <w:multiLevelType w:val="hybridMultilevel"/>
    <w:tmpl w:val="778A5312"/>
    <w:lvl w:ilvl="0" w:tplc="041D0001">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D844C5"/>
    <w:multiLevelType w:val="hybridMultilevel"/>
    <w:tmpl w:val="5FCEF574"/>
    <w:lvl w:ilvl="0" w:tplc="59B85758">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6" w15:restartNumberingAfterBreak="0">
    <w:nsid w:val="395120C9"/>
    <w:multiLevelType w:val="hybridMultilevel"/>
    <w:tmpl w:val="FBEE5B3A"/>
    <w:lvl w:ilvl="0" w:tplc="79FE80F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9823CA"/>
    <w:multiLevelType w:val="hybridMultilevel"/>
    <w:tmpl w:val="82208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0"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282E85"/>
    <w:multiLevelType w:val="hybridMultilevel"/>
    <w:tmpl w:val="B7F0FDB6"/>
    <w:lvl w:ilvl="0" w:tplc="196CCA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0D5C24"/>
    <w:multiLevelType w:val="hybridMultilevel"/>
    <w:tmpl w:val="CE7E4E54"/>
    <w:lvl w:ilvl="0" w:tplc="53A8ECB0">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1C684D"/>
    <w:multiLevelType w:val="hybridMultilevel"/>
    <w:tmpl w:val="9454E2FC"/>
    <w:lvl w:ilvl="0" w:tplc="7B168E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D814AD9"/>
    <w:multiLevelType w:val="hybridMultilevel"/>
    <w:tmpl w:val="47ECA682"/>
    <w:lvl w:ilvl="0" w:tplc="B1E07796">
      <w:start w:val="1"/>
      <w:numFmt w:val="decimal"/>
      <w:lvlText w:val="%1."/>
      <w:lvlJc w:val="left"/>
      <w:pPr>
        <w:ind w:left="1224" w:hanging="360"/>
      </w:pPr>
      <w:rPr>
        <w:rFonts w:hint="default"/>
      </w:rPr>
    </w:lvl>
    <w:lvl w:ilvl="1" w:tplc="041D0019" w:tentative="1">
      <w:start w:val="1"/>
      <w:numFmt w:val="lowerLetter"/>
      <w:lvlText w:val="%2."/>
      <w:lvlJc w:val="left"/>
      <w:pPr>
        <w:ind w:left="1944" w:hanging="360"/>
      </w:pPr>
    </w:lvl>
    <w:lvl w:ilvl="2" w:tplc="041D001B" w:tentative="1">
      <w:start w:val="1"/>
      <w:numFmt w:val="lowerRoman"/>
      <w:lvlText w:val="%3."/>
      <w:lvlJc w:val="right"/>
      <w:pPr>
        <w:ind w:left="2664" w:hanging="180"/>
      </w:pPr>
    </w:lvl>
    <w:lvl w:ilvl="3" w:tplc="041D000F" w:tentative="1">
      <w:start w:val="1"/>
      <w:numFmt w:val="decimal"/>
      <w:lvlText w:val="%4."/>
      <w:lvlJc w:val="left"/>
      <w:pPr>
        <w:ind w:left="3384" w:hanging="360"/>
      </w:pPr>
    </w:lvl>
    <w:lvl w:ilvl="4" w:tplc="041D0019" w:tentative="1">
      <w:start w:val="1"/>
      <w:numFmt w:val="lowerLetter"/>
      <w:lvlText w:val="%5."/>
      <w:lvlJc w:val="left"/>
      <w:pPr>
        <w:ind w:left="4104" w:hanging="360"/>
      </w:pPr>
    </w:lvl>
    <w:lvl w:ilvl="5" w:tplc="041D001B" w:tentative="1">
      <w:start w:val="1"/>
      <w:numFmt w:val="lowerRoman"/>
      <w:lvlText w:val="%6."/>
      <w:lvlJc w:val="right"/>
      <w:pPr>
        <w:ind w:left="4824" w:hanging="180"/>
      </w:pPr>
    </w:lvl>
    <w:lvl w:ilvl="6" w:tplc="041D000F" w:tentative="1">
      <w:start w:val="1"/>
      <w:numFmt w:val="decimal"/>
      <w:lvlText w:val="%7."/>
      <w:lvlJc w:val="left"/>
      <w:pPr>
        <w:ind w:left="5544" w:hanging="360"/>
      </w:pPr>
    </w:lvl>
    <w:lvl w:ilvl="7" w:tplc="041D0019" w:tentative="1">
      <w:start w:val="1"/>
      <w:numFmt w:val="lowerLetter"/>
      <w:lvlText w:val="%8."/>
      <w:lvlJc w:val="left"/>
      <w:pPr>
        <w:ind w:left="6264" w:hanging="360"/>
      </w:pPr>
    </w:lvl>
    <w:lvl w:ilvl="8" w:tplc="041D001B" w:tentative="1">
      <w:start w:val="1"/>
      <w:numFmt w:val="lowerRoman"/>
      <w:lvlText w:val="%9."/>
      <w:lvlJc w:val="right"/>
      <w:pPr>
        <w:ind w:left="6984" w:hanging="180"/>
      </w:pPr>
    </w:lvl>
  </w:abstractNum>
  <w:abstractNum w:abstractNumId="28"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16cid:durableId="335503809">
    <w:abstractNumId w:val="25"/>
  </w:num>
  <w:num w:numId="2" w16cid:durableId="578029451">
    <w:abstractNumId w:val="8"/>
  </w:num>
  <w:num w:numId="3" w16cid:durableId="1339962950">
    <w:abstractNumId w:val="3"/>
  </w:num>
  <w:num w:numId="4" w16cid:durableId="1233468614">
    <w:abstractNumId w:val="2"/>
  </w:num>
  <w:num w:numId="5" w16cid:durableId="1285769030">
    <w:abstractNumId w:val="1"/>
  </w:num>
  <w:num w:numId="6" w16cid:durableId="717315308">
    <w:abstractNumId w:val="0"/>
  </w:num>
  <w:num w:numId="7" w16cid:durableId="616105752">
    <w:abstractNumId w:val="9"/>
  </w:num>
  <w:num w:numId="8" w16cid:durableId="929702888">
    <w:abstractNumId w:val="7"/>
  </w:num>
  <w:num w:numId="9" w16cid:durableId="835464128">
    <w:abstractNumId w:val="6"/>
  </w:num>
  <w:num w:numId="10" w16cid:durableId="1253855615">
    <w:abstractNumId w:val="5"/>
  </w:num>
  <w:num w:numId="11" w16cid:durableId="225410914">
    <w:abstractNumId w:val="4"/>
  </w:num>
  <w:num w:numId="12" w16cid:durableId="1981956891">
    <w:abstractNumId w:val="20"/>
  </w:num>
  <w:num w:numId="13" w16cid:durableId="472989425">
    <w:abstractNumId w:val="18"/>
  </w:num>
  <w:num w:numId="14" w16cid:durableId="940141301">
    <w:abstractNumId w:val="19"/>
  </w:num>
  <w:num w:numId="15" w16cid:durableId="836308591">
    <w:abstractNumId w:val="11"/>
  </w:num>
  <w:num w:numId="16" w16cid:durableId="582178706">
    <w:abstractNumId w:val="24"/>
  </w:num>
  <w:num w:numId="17" w16cid:durableId="807628562">
    <w:abstractNumId w:val="26"/>
  </w:num>
  <w:num w:numId="18" w16cid:durableId="344285292">
    <w:abstractNumId w:val="15"/>
  </w:num>
  <w:num w:numId="19" w16cid:durableId="1658146499">
    <w:abstractNumId w:val="29"/>
  </w:num>
  <w:num w:numId="20" w16cid:durableId="1211846970">
    <w:abstractNumId w:val="28"/>
  </w:num>
  <w:num w:numId="21" w16cid:durableId="1378966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5378353">
    <w:abstractNumId w:val="27"/>
  </w:num>
  <w:num w:numId="23" w16cid:durableId="843596536">
    <w:abstractNumId w:val="14"/>
  </w:num>
  <w:num w:numId="24" w16cid:durableId="660815658">
    <w:abstractNumId w:val="22"/>
  </w:num>
  <w:num w:numId="25" w16cid:durableId="710542175">
    <w:abstractNumId w:val="21"/>
  </w:num>
  <w:num w:numId="26" w16cid:durableId="2042513188">
    <w:abstractNumId w:val="16"/>
  </w:num>
  <w:num w:numId="27" w16cid:durableId="2012833997">
    <w:abstractNumId w:val="23"/>
  </w:num>
  <w:num w:numId="28" w16cid:durableId="1458791228">
    <w:abstractNumId w:val="17"/>
  </w:num>
  <w:num w:numId="29" w16cid:durableId="303004208">
    <w:abstractNumId w:val="12"/>
  </w:num>
  <w:num w:numId="30" w16cid:durableId="2015911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03487"/>
    <w:rsid w:val="00012B09"/>
    <w:rsid w:val="00012F6F"/>
    <w:rsid w:val="0001354B"/>
    <w:rsid w:val="00016AAD"/>
    <w:rsid w:val="00022654"/>
    <w:rsid w:val="00026C42"/>
    <w:rsid w:val="0003066B"/>
    <w:rsid w:val="0003128F"/>
    <w:rsid w:val="0003185D"/>
    <w:rsid w:val="00031D60"/>
    <w:rsid w:val="00036568"/>
    <w:rsid w:val="00042C95"/>
    <w:rsid w:val="00046D4E"/>
    <w:rsid w:val="00051B2B"/>
    <w:rsid w:val="00054F67"/>
    <w:rsid w:val="0006043F"/>
    <w:rsid w:val="00062A3D"/>
    <w:rsid w:val="000638AE"/>
    <w:rsid w:val="00064A5C"/>
    <w:rsid w:val="000665D9"/>
    <w:rsid w:val="000668FF"/>
    <w:rsid w:val="00067EC7"/>
    <w:rsid w:val="00070DB7"/>
    <w:rsid w:val="00072835"/>
    <w:rsid w:val="00074062"/>
    <w:rsid w:val="00077D20"/>
    <w:rsid w:val="0008055A"/>
    <w:rsid w:val="00080F7D"/>
    <w:rsid w:val="00081824"/>
    <w:rsid w:val="000827B8"/>
    <w:rsid w:val="00087748"/>
    <w:rsid w:val="00090EC9"/>
    <w:rsid w:val="00090EFB"/>
    <w:rsid w:val="000914FB"/>
    <w:rsid w:val="00092B94"/>
    <w:rsid w:val="00092DCB"/>
    <w:rsid w:val="00093BA1"/>
    <w:rsid w:val="0009441D"/>
    <w:rsid w:val="00094A50"/>
    <w:rsid w:val="000A06B0"/>
    <w:rsid w:val="000B1208"/>
    <w:rsid w:val="000B35AA"/>
    <w:rsid w:val="000B7DD3"/>
    <w:rsid w:val="000C20B7"/>
    <w:rsid w:val="000D1C7D"/>
    <w:rsid w:val="000D3A74"/>
    <w:rsid w:val="000D5599"/>
    <w:rsid w:val="000D7059"/>
    <w:rsid w:val="000E1A00"/>
    <w:rsid w:val="000E72AC"/>
    <w:rsid w:val="000F328E"/>
    <w:rsid w:val="000F6D76"/>
    <w:rsid w:val="000F7A59"/>
    <w:rsid w:val="00104FB7"/>
    <w:rsid w:val="00110223"/>
    <w:rsid w:val="00112470"/>
    <w:rsid w:val="00112EF0"/>
    <w:rsid w:val="0011723B"/>
    <w:rsid w:val="00120C12"/>
    <w:rsid w:val="0012215E"/>
    <w:rsid w:val="00125C12"/>
    <w:rsid w:val="00127E96"/>
    <w:rsid w:val="00131AF7"/>
    <w:rsid w:val="00140646"/>
    <w:rsid w:val="00152092"/>
    <w:rsid w:val="00152ADB"/>
    <w:rsid w:val="0015708E"/>
    <w:rsid w:val="00157636"/>
    <w:rsid w:val="001619A2"/>
    <w:rsid w:val="00163D56"/>
    <w:rsid w:val="00166224"/>
    <w:rsid w:val="0016738D"/>
    <w:rsid w:val="00170479"/>
    <w:rsid w:val="0017748E"/>
    <w:rsid w:val="0018067D"/>
    <w:rsid w:val="001819D8"/>
    <w:rsid w:val="00181D8B"/>
    <w:rsid w:val="00184017"/>
    <w:rsid w:val="001936CF"/>
    <w:rsid w:val="0019370B"/>
    <w:rsid w:val="001A38A2"/>
    <w:rsid w:val="001A5270"/>
    <w:rsid w:val="001B1E1F"/>
    <w:rsid w:val="001B31B0"/>
    <w:rsid w:val="001B564B"/>
    <w:rsid w:val="001B6518"/>
    <w:rsid w:val="001B6C70"/>
    <w:rsid w:val="001C4673"/>
    <w:rsid w:val="001C5010"/>
    <w:rsid w:val="001C6AEB"/>
    <w:rsid w:val="001C76B1"/>
    <w:rsid w:val="001D4265"/>
    <w:rsid w:val="001D470C"/>
    <w:rsid w:val="001D696F"/>
    <w:rsid w:val="001E2712"/>
    <w:rsid w:val="001E28A8"/>
    <w:rsid w:val="001E292F"/>
    <w:rsid w:val="001E6062"/>
    <w:rsid w:val="001E60AF"/>
    <w:rsid w:val="001E69FC"/>
    <w:rsid w:val="001E707C"/>
    <w:rsid w:val="001F2123"/>
    <w:rsid w:val="001F34F6"/>
    <w:rsid w:val="0020396B"/>
    <w:rsid w:val="00205E38"/>
    <w:rsid w:val="0021031B"/>
    <w:rsid w:val="002139F4"/>
    <w:rsid w:val="00213B15"/>
    <w:rsid w:val="002157A2"/>
    <w:rsid w:val="00217991"/>
    <w:rsid w:val="002212DB"/>
    <w:rsid w:val="0022246E"/>
    <w:rsid w:val="00224D4A"/>
    <w:rsid w:val="00224FBD"/>
    <w:rsid w:val="00231BEF"/>
    <w:rsid w:val="002333BF"/>
    <w:rsid w:val="002355DE"/>
    <w:rsid w:val="0023579D"/>
    <w:rsid w:val="002366F9"/>
    <w:rsid w:val="00237316"/>
    <w:rsid w:val="0023763A"/>
    <w:rsid w:val="00237A6A"/>
    <w:rsid w:val="0025160C"/>
    <w:rsid w:val="002523C3"/>
    <w:rsid w:val="002572AC"/>
    <w:rsid w:val="00257EF1"/>
    <w:rsid w:val="002646EE"/>
    <w:rsid w:val="002715E7"/>
    <w:rsid w:val="00272112"/>
    <w:rsid w:val="00272B28"/>
    <w:rsid w:val="0027433E"/>
    <w:rsid w:val="00275C8C"/>
    <w:rsid w:val="00275FC8"/>
    <w:rsid w:val="0028015F"/>
    <w:rsid w:val="00280BC7"/>
    <w:rsid w:val="00280F15"/>
    <w:rsid w:val="0028352D"/>
    <w:rsid w:val="00287882"/>
    <w:rsid w:val="002911EB"/>
    <w:rsid w:val="00292E49"/>
    <w:rsid w:val="002A0E7A"/>
    <w:rsid w:val="002A4EF0"/>
    <w:rsid w:val="002A69C4"/>
    <w:rsid w:val="002B10F4"/>
    <w:rsid w:val="002B112C"/>
    <w:rsid w:val="002B6197"/>
    <w:rsid w:val="002B6EA1"/>
    <w:rsid w:val="002B6EAF"/>
    <w:rsid w:val="002B7046"/>
    <w:rsid w:val="002B7485"/>
    <w:rsid w:val="002B7561"/>
    <w:rsid w:val="002C1EA1"/>
    <w:rsid w:val="002C3E38"/>
    <w:rsid w:val="002C7C0F"/>
    <w:rsid w:val="002D0684"/>
    <w:rsid w:val="002D0716"/>
    <w:rsid w:val="002D580A"/>
    <w:rsid w:val="002E0786"/>
    <w:rsid w:val="002E5432"/>
    <w:rsid w:val="002E6827"/>
    <w:rsid w:val="002E718E"/>
    <w:rsid w:val="002F16C2"/>
    <w:rsid w:val="002F514C"/>
    <w:rsid w:val="002F783C"/>
    <w:rsid w:val="002F7CF0"/>
    <w:rsid w:val="0030037C"/>
    <w:rsid w:val="00302714"/>
    <w:rsid w:val="0030663F"/>
    <w:rsid w:val="003103FC"/>
    <w:rsid w:val="00310620"/>
    <w:rsid w:val="0031064D"/>
    <w:rsid w:val="00310681"/>
    <w:rsid w:val="003116F2"/>
    <w:rsid w:val="00312DB3"/>
    <w:rsid w:val="00314F34"/>
    <w:rsid w:val="003176E6"/>
    <w:rsid w:val="00320017"/>
    <w:rsid w:val="003200B4"/>
    <w:rsid w:val="00320BA9"/>
    <w:rsid w:val="00323E48"/>
    <w:rsid w:val="00333E42"/>
    <w:rsid w:val="00337EA6"/>
    <w:rsid w:val="0034533C"/>
    <w:rsid w:val="003520AA"/>
    <w:rsid w:val="00356C7C"/>
    <w:rsid w:val="00360652"/>
    <w:rsid w:val="00361D20"/>
    <w:rsid w:val="00361D65"/>
    <w:rsid w:val="00362203"/>
    <w:rsid w:val="0036456E"/>
    <w:rsid w:val="00380454"/>
    <w:rsid w:val="003804E0"/>
    <w:rsid w:val="00381054"/>
    <w:rsid w:val="003830EE"/>
    <w:rsid w:val="0038512B"/>
    <w:rsid w:val="00386CC5"/>
    <w:rsid w:val="00387A08"/>
    <w:rsid w:val="00387D9E"/>
    <w:rsid w:val="00395AEB"/>
    <w:rsid w:val="003A012B"/>
    <w:rsid w:val="003A0BF1"/>
    <w:rsid w:val="003A0CE6"/>
    <w:rsid w:val="003A2E9D"/>
    <w:rsid w:val="003A3C2B"/>
    <w:rsid w:val="003B2990"/>
    <w:rsid w:val="003B5B02"/>
    <w:rsid w:val="003C01CA"/>
    <w:rsid w:val="003C08B9"/>
    <w:rsid w:val="003C7B83"/>
    <w:rsid w:val="003D3526"/>
    <w:rsid w:val="003D4B89"/>
    <w:rsid w:val="003D4BEF"/>
    <w:rsid w:val="003D5474"/>
    <w:rsid w:val="003D768E"/>
    <w:rsid w:val="003D7844"/>
    <w:rsid w:val="003E0388"/>
    <w:rsid w:val="003E2224"/>
    <w:rsid w:val="003E3940"/>
    <w:rsid w:val="003E43FE"/>
    <w:rsid w:val="003E5FC3"/>
    <w:rsid w:val="003F07DD"/>
    <w:rsid w:val="003F2BBC"/>
    <w:rsid w:val="00403F46"/>
    <w:rsid w:val="0040613F"/>
    <w:rsid w:val="00421F4C"/>
    <w:rsid w:val="004258BC"/>
    <w:rsid w:val="00430C27"/>
    <w:rsid w:val="00435004"/>
    <w:rsid w:val="004355CA"/>
    <w:rsid w:val="00442DA1"/>
    <w:rsid w:val="00443162"/>
    <w:rsid w:val="004435C9"/>
    <w:rsid w:val="00450175"/>
    <w:rsid w:val="0045180B"/>
    <w:rsid w:val="00452A12"/>
    <w:rsid w:val="0046049F"/>
    <w:rsid w:val="00461E15"/>
    <w:rsid w:val="0046261F"/>
    <w:rsid w:val="00462A62"/>
    <w:rsid w:val="0046391A"/>
    <w:rsid w:val="0047167B"/>
    <w:rsid w:val="00472CE9"/>
    <w:rsid w:val="00475669"/>
    <w:rsid w:val="00476A90"/>
    <w:rsid w:val="0047710C"/>
    <w:rsid w:val="00481351"/>
    <w:rsid w:val="00484B5B"/>
    <w:rsid w:val="00491D82"/>
    <w:rsid w:val="00491E91"/>
    <w:rsid w:val="00491FEC"/>
    <w:rsid w:val="0049370E"/>
    <w:rsid w:val="00493DC6"/>
    <w:rsid w:val="00496AC5"/>
    <w:rsid w:val="00496C91"/>
    <w:rsid w:val="004A1AD8"/>
    <w:rsid w:val="004A53F0"/>
    <w:rsid w:val="004A7C2F"/>
    <w:rsid w:val="004B0A3A"/>
    <w:rsid w:val="004B47AA"/>
    <w:rsid w:val="004B6C8F"/>
    <w:rsid w:val="004C0786"/>
    <w:rsid w:val="004C2A54"/>
    <w:rsid w:val="004C367B"/>
    <w:rsid w:val="004C67B0"/>
    <w:rsid w:val="004C6A5B"/>
    <w:rsid w:val="004D3A9D"/>
    <w:rsid w:val="004D4AA2"/>
    <w:rsid w:val="004E385A"/>
    <w:rsid w:val="004E3CF1"/>
    <w:rsid w:val="004E5ABE"/>
    <w:rsid w:val="004E5EE0"/>
    <w:rsid w:val="004E6B2E"/>
    <w:rsid w:val="004E7F7B"/>
    <w:rsid w:val="004F148D"/>
    <w:rsid w:val="004F2FA5"/>
    <w:rsid w:val="004F5F7B"/>
    <w:rsid w:val="005008E4"/>
    <w:rsid w:val="005012B1"/>
    <w:rsid w:val="005014B9"/>
    <w:rsid w:val="00502CC8"/>
    <w:rsid w:val="005044E4"/>
    <w:rsid w:val="0050636D"/>
    <w:rsid w:val="005128A0"/>
    <w:rsid w:val="00514E30"/>
    <w:rsid w:val="005208F2"/>
    <w:rsid w:val="00524D6B"/>
    <w:rsid w:val="005256BD"/>
    <w:rsid w:val="00525BBE"/>
    <w:rsid w:val="0052672A"/>
    <w:rsid w:val="0052677D"/>
    <w:rsid w:val="005315D0"/>
    <w:rsid w:val="00541320"/>
    <w:rsid w:val="005556E5"/>
    <w:rsid w:val="005576BB"/>
    <w:rsid w:val="00561C06"/>
    <w:rsid w:val="0056254D"/>
    <w:rsid w:val="00574110"/>
    <w:rsid w:val="005744C4"/>
    <w:rsid w:val="005813BF"/>
    <w:rsid w:val="00582253"/>
    <w:rsid w:val="00584D0A"/>
    <w:rsid w:val="00585C22"/>
    <w:rsid w:val="005900E8"/>
    <w:rsid w:val="00592341"/>
    <w:rsid w:val="00592CAB"/>
    <w:rsid w:val="00592F88"/>
    <w:rsid w:val="0059687A"/>
    <w:rsid w:val="005A6E4F"/>
    <w:rsid w:val="005B3359"/>
    <w:rsid w:val="005B53F4"/>
    <w:rsid w:val="005C2B68"/>
    <w:rsid w:val="005C5D73"/>
    <w:rsid w:val="005C6A91"/>
    <w:rsid w:val="005D1620"/>
    <w:rsid w:val="005D22EF"/>
    <w:rsid w:val="005D4EB1"/>
    <w:rsid w:val="005D67A7"/>
    <w:rsid w:val="005E0903"/>
    <w:rsid w:val="005E7C57"/>
    <w:rsid w:val="005F1121"/>
    <w:rsid w:val="005F12A9"/>
    <w:rsid w:val="005F32C3"/>
    <w:rsid w:val="00602423"/>
    <w:rsid w:val="00604366"/>
    <w:rsid w:val="006048DE"/>
    <w:rsid w:val="0061098F"/>
    <w:rsid w:val="00610FF8"/>
    <w:rsid w:val="00613355"/>
    <w:rsid w:val="0061482E"/>
    <w:rsid w:val="00616642"/>
    <w:rsid w:val="00621C9D"/>
    <w:rsid w:val="00631CFE"/>
    <w:rsid w:val="00632C3D"/>
    <w:rsid w:val="00633520"/>
    <w:rsid w:val="00635709"/>
    <w:rsid w:val="0063596D"/>
    <w:rsid w:val="0064505D"/>
    <w:rsid w:val="006453DD"/>
    <w:rsid w:val="006477CA"/>
    <w:rsid w:val="006509A0"/>
    <w:rsid w:val="00653792"/>
    <w:rsid w:val="0065419E"/>
    <w:rsid w:val="00654733"/>
    <w:rsid w:val="00661AF9"/>
    <w:rsid w:val="00662A01"/>
    <w:rsid w:val="0066307B"/>
    <w:rsid w:val="00665F18"/>
    <w:rsid w:val="00672DBC"/>
    <w:rsid w:val="0067415D"/>
    <w:rsid w:val="006756C3"/>
    <w:rsid w:val="00682E94"/>
    <w:rsid w:val="006833FD"/>
    <w:rsid w:val="006845BD"/>
    <w:rsid w:val="006849F1"/>
    <w:rsid w:val="00693DC4"/>
    <w:rsid w:val="00695A05"/>
    <w:rsid w:val="006965C9"/>
    <w:rsid w:val="006A5149"/>
    <w:rsid w:val="006A74D8"/>
    <w:rsid w:val="006B2023"/>
    <w:rsid w:val="006B21D1"/>
    <w:rsid w:val="006C00D6"/>
    <w:rsid w:val="006C1674"/>
    <w:rsid w:val="006C3AA8"/>
    <w:rsid w:val="006C4D97"/>
    <w:rsid w:val="006C5D0A"/>
    <w:rsid w:val="006D2078"/>
    <w:rsid w:val="006D3AF9"/>
    <w:rsid w:val="006D646E"/>
    <w:rsid w:val="006E0009"/>
    <w:rsid w:val="006E0D0C"/>
    <w:rsid w:val="006E1878"/>
    <w:rsid w:val="006E2971"/>
    <w:rsid w:val="006F03AB"/>
    <w:rsid w:val="006F49AE"/>
    <w:rsid w:val="006F5B38"/>
    <w:rsid w:val="006F60C6"/>
    <w:rsid w:val="006F791A"/>
    <w:rsid w:val="007052FA"/>
    <w:rsid w:val="00705E9A"/>
    <w:rsid w:val="00712508"/>
    <w:rsid w:val="00712851"/>
    <w:rsid w:val="00712E1F"/>
    <w:rsid w:val="00714173"/>
    <w:rsid w:val="007149F6"/>
    <w:rsid w:val="007217B9"/>
    <w:rsid w:val="0072404A"/>
    <w:rsid w:val="00726897"/>
    <w:rsid w:val="00731E7D"/>
    <w:rsid w:val="0073276D"/>
    <w:rsid w:val="0073698F"/>
    <w:rsid w:val="0073797B"/>
    <w:rsid w:val="007401E2"/>
    <w:rsid w:val="007414DB"/>
    <w:rsid w:val="00742996"/>
    <w:rsid w:val="00747DDA"/>
    <w:rsid w:val="007516A5"/>
    <w:rsid w:val="00752081"/>
    <w:rsid w:val="00753976"/>
    <w:rsid w:val="00753F31"/>
    <w:rsid w:val="00755EB8"/>
    <w:rsid w:val="00756EFD"/>
    <w:rsid w:val="007621B9"/>
    <w:rsid w:val="007659ED"/>
    <w:rsid w:val="0077771B"/>
    <w:rsid w:val="0078142A"/>
    <w:rsid w:val="00781CC8"/>
    <w:rsid w:val="0078442A"/>
    <w:rsid w:val="007A1FD3"/>
    <w:rsid w:val="007A3D9F"/>
    <w:rsid w:val="007A6F47"/>
    <w:rsid w:val="007B1C79"/>
    <w:rsid w:val="007B1F2C"/>
    <w:rsid w:val="007B5081"/>
    <w:rsid w:val="007B55DB"/>
    <w:rsid w:val="007B6145"/>
    <w:rsid w:val="007B66A4"/>
    <w:rsid w:val="007B6A85"/>
    <w:rsid w:val="007C1964"/>
    <w:rsid w:val="007C2FBF"/>
    <w:rsid w:val="007C3370"/>
    <w:rsid w:val="007C39E8"/>
    <w:rsid w:val="007C4961"/>
    <w:rsid w:val="007C4BA7"/>
    <w:rsid w:val="007C61E6"/>
    <w:rsid w:val="007C6B25"/>
    <w:rsid w:val="007D15F6"/>
    <w:rsid w:val="007D3323"/>
    <w:rsid w:val="007D4525"/>
    <w:rsid w:val="007E11BA"/>
    <w:rsid w:val="007E2A19"/>
    <w:rsid w:val="007E4774"/>
    <w:rsid w:val="007E51B8"/>
    <w:rsid w:val="007E6798"/>
    <w:rsid w:val="007F15C7"/>
    <w:rsid w:val="00802561"/>
    <w:rsid w:val="00810F2C"/>
    <w:rsid w:val="00814A12"/>
    <w:rsid w:val="00815793"/>
    <w:rsid w:val="00817696"/>
    <w:rsid w:val="0082048B"/>
    <w:rsid w:val="0082554F"/>
    <w:rsid w:val="00827FE2"/>
    <w:rsid w:val="00832B26"/>
    <w:rsid w:val="00832FC4"/>
    <w:rsid w:val="0083750C"/>
    <w:rsid w:val="00843CA4"/>
    <w:rsid w:val="00852F57"/>
    <w:rsid w:val="0085349C"/>
    <w:rsid w:val="00856B94"/>
    <w:rsid w:val="00862296"/>
    <w:rsid w:val="00862B75"/>
    <w:rsid w:val="00863F3B"/>
    <w:rsid w:val="00867956"/>
    <w:rsid w:val="008727E9"/>
    <w:rsid w:val="008732D3"/>
    <w:rsid w:val="00874A67"/>
    <w:rsid w:val="008752A1"/>
    <w:rsid w:val="00876557"/>
    <w:rsid w:val="00876B53"/>
    <w:rsid w:val="0088161C"/>
    <w:rsid w:val="00884A95"/>
    <w:rsid w:val="00885515"/>
    <w:rsid w:val="00886499"/>
    <w:rsid w:val="00894963"/>
    <w:rsid w:val="008A12CF"/>
    <w:rsid w:val="008A478F"/>
    <w:rsid w:val="008A6B2A"/>
    <w:rsid w:val="008B06E2"/>
    <w:rsid w:val="008B301A"/>
    <w:rsid w:val="008B5393"/>
    <w:rsid w:val="008B5623"/>
    <w:rsid w:val="008B7E86"/>
    <w:rsid w:val="008C4439"/>
    <w:rsid w:val="008C6816"/>
    <w:rsid w:val="008D12A5"/>
    <w:rsid w:val="008D2E95"/>
    <w:rsid w:val="008D3BE8"/>
    <w:rsid w:val="008D6118"/>
    <w:rsid w:val="008F2FA9"/>
    <w:rsid w:val="008F3668"/>
    <w:rsid w:val="008F4586"/>
    <w:rsid w:val="008F5C48"/>
    <w:rsid w:val="008F5F71"/>
    <w:rsid w:val="008F7A58"/>
    <w:rsid w:val="008F7E88"/>
    <w:rsid w:val="009027D8"/>
    <w:rsid w:val="0090573C"/>
    <w:rsid w:val="009072DC"/>
    <w:rsid w:val="009108F4"/>
    <w:rsid w:val="0092109A"/>
    <w:rsid w:val="00921410"/>
    <w:rsid w:val="00925EF5"/>
    <w:rsid w:val="00930A84"/>
    <w:rsid w:val="00933EF1"/>
    <w:rsid w:val="00943F96"/>
    <w:rsid w:val="00953A8F"/>
    <w:rsid w:val="00953BEC"/>
    <w:rsid w:val="0095509D"/>
    <w:rsid w:val="00956F60"/>
    <w:rsid w:val="009612EF"/>
    <w:rsid w:val="0096189F"/>
    <w:rsid w:val="00963D03"/>
    <w:rsid w:val="009661A1"/>
    <w:rsid w:val="0096736E"/>
    <w:rsid w:val="009736CA"/>
    <w:rsid w:val="00976ABD"/>
    <w:rsid w:val="00980BA4"/>
    <w:rsid w:val="00984C82"/>
    <w:rsid w:val="009855B9"/>
    <w:rsid w:val="009861AE"/>
    <w:rsid w:val="0099214D"/>
    <w:rsid w:val="0099317A"/>
    <w:rsid w:val="00994F11"/>
    <w:rsid w:val="00995142"/>
    <w:rsid w:val="009A6EBB"/>
    <w:rsid w:val="009B0B33"/>
    <w:rsid w:val="009B4C2D"/>
    <w:rsid w:val="009B4F0C"/>
    <w:rsid w:val="009C1E1F"/>
    <w:rsid w:val="009C29BB"/>
    <w:rsid w:val="009C44D2"/>
    <w:rsid w:val="009C6A19"/>
    <w:rsid w:val="009D0E5C"/>
    <w:rsid w:val="009D1200"/>
    <w:rsid w:val="009D744F"/>
    <w:rsid w:val="009D756B"/>
    <w:rsid w:val="009E00D2"/>
    <w:rsid w:val="009E3529"/>
    <w:rsid w:val="009E3EF0"/>
    <w:rsid w:val="009E498D"/>
    <w:rsid w:val="009E4B06"/>
    <w:rsid w:val="009E580F"/>
    <w:rsid w:val="009E5FE8"/>
    <w:rsid w:val="009E6DED"/>
    <w:rsid w:val="009F6939"/>
    <w:rsid w:val="00A12DB8"/>
    <w:rsid w:val="00A14C12"/>
    <w:rsid w:val="00A24B9B"/>
    <w:rsid w:val="00A30B27"/>
    <w:rsid w:val="00A32C67"/>
    <w:rsid w:val="00A343E8"/>
    <w:rsid w:val="00A3523B"/>
    <w:rsid w:val="00A37376"/>
    <w:rsid w:val="00A44C3C"/>
    <w:rsid w:val="00A44F94"/>
    <w:rsid w:val="00A46F10"/>
    <w:rsid w:val="00A47894"/>
    <w:rsid w:val="00A61851"/>
    <w:rsid w:val="00A63AAE"/>
    <w:rsid w:val="00A656F2"/>
    <w:rsid w:val="00A666BE"/>
    <w:rsid w:val="00A70611"/>
    <w:rsid w:val="00A731ED"/>
    <w:rsid w:val="00A73B45"/>
    <w:rsid w:val="00A778B2"/>
    <w:rsid w:val="00A847CC"/>
    <w:rsid w:val="00A923C1"/>
    <w:rsid w:val="00A92EC5"/>
    <w:rsid w:val="00A939F5"/>
    <w:rsid w:val="00A97DBF"/>
    <w:rsid w:val="00AA1864"/>
    <w:rsid w:val="00AA1ECA"/>
    <w:rsid w:val="00AA3272"/>
    <w:rsid w:val="00AA492B"/>
    <w:rsid w:val="00AA54EC"/>
    <w:rsid w:val="00AB3729"/>
    <w:rsid w:val="00AB4AAC"/>
    <w:rsid w:val="00AC64ED"/>
    <w:rsid w:val="00AD0407"/>
    <w:rsid w:val="00AD05A2"/>
    <w:rsid w:val="00AD2A3B"/>
    <w:rsid w:val="00AD3A2D"/>
    <w:rsid w:val="00AE756C"/>
    <w:rsid w:val="00AF01DB"/>
    <w:rsid w:val="00AF16B1"/>
    <w:rsid w:val="00B026D0"/>
    <w:rsid w:val="00B03372"/>
    <w:rsid w:val="00B03F4E"/>
    <w:rsid w:val="00B06312"/>
    <w:rsid w:val="00B07D51"/>
    <w:rsid w:val="00B15BBD"/>
    <w:rsid w:val="00B1701A"/>
    <w:rsid w:val="00B175DB"/>
    <w:rsid w:val="00B25EB1"/>
    <w:rsid w:val="00B32962"/>
    <w:rsid w:val="00B33A4A"/>
    <w:rsid w:val="00B353C5"/>
    <w:rsid w:val="00B36D79"/>
    <w:rsid w:val="00B41604"/>
    <w:rsid w:val="00B52E1B"/>
    <w:rsid w:val="00B5619E"/>
    <w:rsid w:val="00B6139C"/>
    <w:rsid w:val="00B626B9"/>
    <w:rsid w:val="00B63606"/>
    <w:rsid w:val="00B6610B"/>
    <w:rsid w:val="00B6677E"/>
    <w:rsid w:val="00B704CA"/>
    <w:rsid w:val="00B706ED"/>
    <w:rsid w:val="00B710C2"/>
    <w:rsid w:val="00B71A12"/>
    <w:rsid w:val="00B74FD1"/>
    <w:rsid w:val="00B7622C"/>
    <w:rsid w:val="00B76A0E"/>
    <w:rsid w:val="00B804C0"/>
    <w:rsid w:val="00B8785E"/>
    <w:rsid w:val="00B9252C"/>
    <w:rsid w:val="00B92FF9"/>
    <w:rsid w:val="00B975F7"/>
    <w:rsid w:val="00B97BF5"/>
    <w:rsid w:val="00BA047C"/>
    <w:rsid w:val="00BA692F"/>
    <w:rsid w:val="00BA7B97"/>
    <w:rsid w:val="00BB144E"/>
    <w:rsid w:val="00BB1544"/>
    <w:rsid w:val="00BB1A34"/>
    <w:rsid w:val="00BB5652"/>
    <w:rsid w:val="00BC0D11"/>
    <w:rsid w:val="00BC1BCA"/>
    <w:rsid w:val="00BC2546"/>
    <w:rsid w:val="00BC59F5"/>
    <w:rsid w:val="00BC5F72"/>
    <w:rsid w:val="00BD022C"/>
    <w:rsid w:val="00BD457E"/>
    <w:rsid w:val="00BD7936"/>
    <w:rsid w:val="00BE0561"/>
    <w:rsid w:val="00BE1188"/>
    <w:rsid w:val="00BE1DA1"/>
    <w:rsid w:val="00BE4BC0"/>
    <w:rsid w:val="00BE656E"/>
    <w:rsid w:val="00BF2A0D"/>
    <w:rsid w:val="00BF356C"/>
    <w:rsid w:val="00BF463E"/>
    <w:rsid w:val="00BF58AE"/>
    <w:rsid w:val="00BF6F45"/>
    <w:rsid w:val="00C000CF"/>
    <w:rsid w:val="00C00CC5"/>
    <w:rsid w:val="00C02B64"/>
    <w:rsid w:val="00C02B92"/>
    <w:rsid w:val="00C04A92"/>
    <w:rsid w:val="00C10FDC"/>
    <w:rsid w:val="00C1417F"/>
    <w:rsid w:val="00C175DE"/>
    <w:rsid w:val="00C17FB6"/>
    <w:rsid w:val="00C25DAA"/>
    <w:rsid w:val="00C26E3A"/>
    <w:rsid w:val="00C325EE"/>
    <w:rsid w:val="00C32CFE"/>
    <w:rsid w:val="00C34F39"/>
    <w:rsid w:val="00C41451"/>
    <w:rsid w:val="00C41804"/>
    <w:rsid w:val="00C41D16"/>
    <w:rsid w:val="00C473D5"/>
    <w:rsid w:val="00C6074C"/>
    <w:rsid w:val="00C635D4"/>
    <w:rsid w:val="00C6441F"/>
    <w:rsid w:val="00C64A6A"/>
    <w:rsid w:val="00C65102"/>
    <w:rsid w:val="00C6627F"/>
    <w:rsid w:val="00C71293"/>
    <w:rsid w:val="00C71B0A"/>
    <w:rsid w:val="00C72569"/>
    <w:rsid w:val="00C80A97"/>
    <w:rsid w:val="00C83578"/>
    <w:rsid w:val="00C8475F"/>
    <w:rsid w:val="00C85341"/>
    <w:rsid w:val="00C9395A"/>
    <w:rsid w:val="00CA0A7B"/>
    <w:rsid w:val="00CA573C"/>
    <w:rsid w:val="00CB04CD"/>
    <w:rsid w:val="00CB0AE2"/>
    <w:rsid w:val="00CB126F"/>
    <w:rsid w:val="00CB1969"/>
    <w:rsid w:val="00CC3C44"/>
    <w:rsid w:val="00CC47CD"/>
    <w:rsid w:val="00CC69B0"/>
    <w:rsid w:val="00CC6D85"/>
    <w:rsid w:val="00CC7E7A"/>
    <w:rsid w:val="00CD030B"/>
    <w:rsid w:val="00CD5224"/>
    <w:rsid w:val="00CE0E1F"/>
    <w:rsid w:val="00CE209C"/>
    <w:rsid w:val="00CE26B6"/>
    <w:rsid w:val="00CE2C0B"/>
    <w:rsid w:val="00CE382E"/>
    <w:rsid w:val="00CE6889"/>
    <w:rsid w:val="00CF06A6"/>
    <w:rsid w:val="00CF5529"/>
    <w:rsid w:val="00CF5653"/>
    <w:rsid w:val="00CF6027"/>
    <w:rsid w:val="00D01580"/>
    <w:rsid w:val="00D02E59"/>
    <w:rsid w:val="00D0463A"/>
    <w:rsid w:val="00D055CE"/>
    <w:rsid w:val="00D1187C"/>
    <w:rsid w:val="00D20ABE"/>
    <w:rsid w:val="00D20EB8"/>
    <w:rsid w:val="00D20F81"/>
    <w:rsid w:val="00D21AD8"/>
    <w:rsid w:val="00D260D7"/>
    <w:rsid w:val="00D30A68"/>
    <w:rsid w:val="00D30CEA"/>
    <w:rsid w:val="00D33B3D"/>
    <w:rsid w:val="00D34DE0"/>
    <w:rsid w:val="00D40DC2"/>
    <w:rsid w:val="00D43B33"/>
    <w:rsid w:val="00D4514C"/>
    <w:rsid w:val="00D47BBD"/>
    <w:rsid w:val="00D51086"/>
    <w:rsid w:val="00D5749C"/>
    <w:rsid w:val="00D61584"/>
    <w:rsid w:val="00D64FCD"/>
    <w:rsid w:val="00D66118"/>
    <w:rsid w:val="00D74D23"/>
    <w:rsid w:val="00D75F89"/>
    <w:rsid w:val="00D7745A"/>
    <w:rsid w:val="00D77E0B"/>
    <w:rsid w:val="00D80B66"/>
    <w:rsid w:val="00D8209B"/>
    <w:rsid w:val="00D82362"/>
    <w:rsid w:val="00D825A0"/>
    <w:rsid w:val="00D8377E"/>
    <w:rsid w:val="00D8468E"/>
    <w:rsid w:val="00D86851"/>
    <w:rsid w:val="00D87683"/>
    <w:rsid w:val="00D876C3"/>
    <w:rsid w:val="00D9733F"/>
    <w:rsid w:val="00DA0E22"/>
    <w:rsid w:val="00DA179E"/>
    <w:rsid w:val="00DA1C2E"/>
    <w:rsid w:val="00DA1C52"/>
    <w:rsid w:val="00DA3900"/>
    <w:rsid w:val="00DA50BB"/>
    <w:rsid w:val="00DA5AF9"/>
    <w:rsid w:val="00DA7FC2"/>
    <w:rsid w:val="00DB0A30"/>
    <w:rsid w:val="00DB0D5E"/>
    <w:rsid w:val="00DB133C"/>
    <w:rsid w:val="00DB439F"/>
    <w:rsid w:val="00DB46EE"/>
    <w:rsid w:val="00DC375F"/>
    <w:rsid w:val="00DC37BE"/>
    <w:rsid w:val="00DC79BA"/>
    <w:rsid w:val="00DD033B"/>
    <w:rsid w:val="00DD0D97"/>
    <w:rsid w:val="00DD73C4"/>
    <w:rsid w:val="00DE02D3"/>
    <w:rsid w:val="00DE1185"/>
    <w:rsid w:val="00DE3D8E"/>
    <w:rsid w:val="00DE6BE3"/>
    <w:rsid w:val="00DF1A23"/>
    <w:rsid w:val="00DF2356"/>
    <w:rsid w:val="00DF4715"/>
    <w:rsid w:val="00DF514E"/>
    <w:rsid w:val="00DF612E"/>
    <w:rsid w:val="00E0535B"/>
    <w:rsid w:val="00E07164"/>
    <w:rsid w:val="00E1052F"/>
    <w:rsid w:val="00E12476"/>
    <w:rsid w:val="00E1354C"/>
    <w:rsid w:val="00E138F3"/>
    <w:rsid w:val="00E13A68"/>
    <w:rsid w:val="00E15132"/>
    <w:rsid w:val="00E159B7"/>
    <w:rsid w:val="00E15CFC"/>
    <w:rsid w:val="00E171B2"/>
    <w:rsid w:val="00E17709"/>
    <w:rsid w:val="00E20AD9"/>
    <w:rsid w:val="00E26A48"/>
    <w:rsid w:val="00E342E0"/>
    <w:rsid w:val="00E44D3A"/>
    <w:rsid w:val="00E455F9"/>
    <w:rsid w:val="00E5262B"/>
    <w:rsid w:val="00E55A69"/>
    <w:rsid w:val="00E57CDE"/>
    <w:rsid w:val="00E62A89"/>
    <w:rsid w:val="00E63FE2"/>
    <w:rsid w:val="00E678F0"/>
    <w:rsid w:val="00E72CE6"/>
    <w:rsid w:val="00E76EF5"/>
    <w:rsid w:val="00E7756D"/>
    <w:rsid w:val="00E84FE4"/>
    <w:rsid w:val="00E85860"/>
    <w:rsid w:val="00E8734D"/>
    <w:rsid w:val="00E9663C"/>
    <w:rsid w:val="00EA15F3"/>
    <w:rsid w:val="00EA1DEC"/>
    <w:rsid w:val="00EA33E9"/>
    <w:rsid w:val="00EA6A6C"/>
    <w:rsid w:val="00EB0244"/>
    <w:rsid w:val="00EB063F"/>
    <w:rsid w:val="00EB336B"/>
    <w:rsid w:val="00EB40B1"/>
    <w:rsid w:val="00EB5651"/>
    <w:rsid w:val="00EC1780"/>
    <w:rsid w:val="00EC78E2"/>
    <w:rsid w:val="00ED2E15"/>
    <w:rsid w:val="00ED58E1"/>
    <w:rsid w:val="00ED71A0"/>
    <w:rsid w:val="00EE1A55"/>
    <w:rsid w:val="00EE1DBA"/>
    <w:rsid w:val="00EE20BA"/>
    <w:rsid w:val="00EE2F5C"/>
    <w:rsid w:val="00EE41DF"/>
    <w:rsid w:val="00EE600C"/>
    <w:rsid w:val="00EF0B0D"/>
    <w:rsid w:val="00EF1004"/>
    <w:rsid w:val="00EF2E0B"/>
    <w:rsid w:val="00EF73AE"/>
    <w:rsid w:val="00EF76EA"/>
    <w:rsid w:val="00F04106"/>
    <w:rsid w:val="00F05223"/>
    <w:rsid w:val="00F05C9B"/>
    <w:rsid w:val="00F063C4"/>
    <w:rsid w:val="00F06C41"/>
    <w:rsid w:val="00F07A88"/>
    <w:rsid w:val="00F10D05"/>
    <w:rsid w:val="00F1130C"/>
    <w:rsid w:val="00F15A7D"/>
    <w:rsid w:val="00F17BCF"/>
    <w:rsid w:val="00F221B7"/>
    <w:rsid w:val="00F26EBE"/>
    <w:rsid w:val="00F346B4"/>
    <w:rsid w:val="00F35E37"/>
    <w:rsid w:val="00F36C74"/>
    <w:rsid w:val="00F37F9E"/>
    <w:rsid w:val="00F41777"/>
    <w:rsid w:val="00F4243C"/>
    <w:rsid w:val="00F42749"/>
    <w:rsid w:val="00F46C10"/>
    <w:rsid w:val="00F47425"/>
    <w:rsid w:val="00F527F6"/>
    <w:rsid w:val="00F576D1"/>
    <w:rsid w:val="00F63947"/>
    <w:rsid w:val="00F65F82"/>
    <w:rsid w:val="00F66E5F"/>
    <w:rsid w:val="00F67C97"/>
    <w:rsid w:val="00F70D49"/>
    <w:rsid w:val="00F71A52"/>
    <w:rsid w:val="00F72205"/>
    <w:rsid w:val="00F728BF"/>
    <w:rsid w:val="00F7446D"/>
    <w:rsid w:val="00F75B3D"/>
    <w:rsid w:val="00F76AC6"/>
    <w:rsid w:val="00F80C4A"/>
    <w:rsid w:val="00F84DEE"/>
    <w:rsid w:val="00F877F4"/>
    <w:rsid w:val="00F925D5"/>
    <w:rsid w:val="00FA266B"/>
    <w:rsid w:val="00FA755F"/>
    <w:rsid w:val="00FB2E45"/>
    <w:rsid w:val="00FB317D"/>
    <w:rsid w:val="00FB4C4D"/>
    <w:rsid w:val="00FB5668"/>
    <w:rsid w:val="00FC01A1"/>
    <w:rsid w:val="00FC051A"/>
    <w:rsid w:val="00FC09C3"/>
    <w:rsid w:val="00FC198D"/>
    <w:rsid w:val="00FE27E9"/>
    <w:rsid w:val="00FE4067"/>
    <w:rsid w:val="00FE5E08"/>
    <w:rsid w:val="00FF07E5"/>
    <w:rsid w:val="00FF4DC8"/>
    <w:rsid w:val="00FF567A"/>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unhideWhenUsed/>
    <w:rsid w:val="00C9395A"/>
    <w:rPr>
      <w:sz w:val="20"/>
    </w:rPr>
  </w:style>
  <w:style w:type="character" w:customStyle="1" w:styleId="KommentarerChar">
    <w:name w:val="Kommentarer Char"/>
    <w:basedOn w:val="Standardstycketeckensnitt"/>
    <w:link w:val="Kommentarer"/>
    <w:uiPriority w:val="99"/>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 w:type="paragraph" w:styleId="Revision">
    <w:name w:val="Revision"/>
    <w:hidden/>
    <w:uiPriority w:val="99"/>
    <w:semiHidden/>
    <w:rsid w:val="005012B1"/>
    <w:pPr>
      <w:spacing w:after="0" w:line="240" w:lineRule="auto"/>
    </w:pPr>
    <w:rPr>
      <w:rFonts w:ascii="Times New Roman" w:eastAsia="Times New Roman" w:hAnsi="Times New Roman" w:cs="Times New Roman"/>
      <w:sz w:val="24"/>
      <w:szCs w:val="20"/>
      <w:lang w:val="sv-SE" w:eastAsia="sv-SE"/>
    </w:rPr>
  </w:style>
  <w:style w:type="paragraph" w:styleId="Sidhuvud">
    <w:name w:val="header"/>
    <w:basedOn w:val="Normal"/>
    <w:link w:val="SidhuvudChar"/>
    <w:uiPriority w:val="99"/>
    <w:unhideWhenUsed/>
    <w:rsid w:val="005012B1"/>
    <w:pPr>
      <w:tabs>
        <w:tab w:val="center" w:pos="4536"/>
        <w:tab w:val="right" w:pos="9072"/>
      </w:tabs>
    </w:pPr>
  </w:style>
  <w:style w:type="character" w:customStyle="1" w:styleId="SidhuvudChar">
    <w:name w:val="Sidhuvud Char"/>
    <w:basedOn w:val="Standardstycketeckensnitt"/>
    <w:link w:val="Sidhuvud"/>
    <w:uiPriority w:val="99"/>
    <w:rsid w:val="005012B1"/>
    <w:rPr>
      <w:rFonts w:ascii="Times New Roman" w:eastAsia="Times New Roman" w:hAnsi="Times New Roman" w:cs="Times New Roman"/>
      <w:sz w:val="24"/>
      <w:szCs w:val="20"/>
      <w:lang w:val="sv-SE" w:eastAsia="sv-SE"/>
    </w:rPr>
  </w:style>
  <w:style w:type="table" w:styleId="Tabellrutnt">
    <w:name w:val="Table Grid"/>
    <w:basedOn w:val="Normaltabell"/>
    <w:uiPriority w:val="39"/>
    <w:rsid w:val="00B9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 w:id="1491947418">
      <w:bodyDiv w:val="1"/>
      <w:marLeft w:val="0"/>
      <w:marRight w:val="0"/>
      <w:marTop w:val="0"/>
      <w:marBottom w:val="0"/>
      <w:divBdr>
        <w:top w:val="none" w:sz="0" w:space="0" w:color="auto"/>
        <w:left w:val="none" w:sz="0" w:space="0" w:color="auto"/>
        <w:bottom w:val="none" w:sz="0" w:space="0" w:color="auto"/>
        <w:right w:val="none" w:sz="0" w:space="0" w:color="auto"/>
      </w:divBdr>
    </w:div>
    <w:div w:id="178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77</TotalTime>
  <Pages>7</Pages>
  <Words>1064</Words>
  <Characters>6225</Characters>
  <Application>Microsoft Office Word</Application>
  <DocSecurity>0</DocSecurity>
  <Lines>1037</Lines>
  <Paragraphs>269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10</cp:revision>
  <cp:lastPrinted>2026-03-26T11:35:00Z</cp:lastPrinted>
  <dcterms:created xsi:type="dcterms:W3CDTF">2026-03-26T10:17:00Z</dcterms:created>
  <dcterms:modified xsi:type="dcterms:W3CDTF">2026-03-31T14:31:00Z</dcterms:modified>
</cp:coreProperties>
</file>