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D14" w:rsidRPr="009E2878" w:rsidRDefault="00B96D14" w:rsidP="00D876EC">
      <w:pPr>
        <w:pStyle w:val="Hemstlrubrik"/>
      </w:pPr>
      <w:r w:rsidRPr="009E2878">
        <w:t>Förslag till riksdagsbeslut</w:t>
      </w:r>
    </w:p>
    <w:p w:rsidR="0003277E" w:rsidRPr="009E2878" w:rsidRDefault="00B96D14" w:rsidP="0003277E">
      <w:pPr>
        <w:pStyle w:val="Hemstlatt"/>
      </w:pPr>
      <w:r w:rsidRPr="009E2878">
        <w:t xml:space="preserve">Riksdagen tillkännager för regeringen som sin mening </w:t>
      </w:r>
      <w:r w:rsidR="0003277E" w:rsidRPr="009E2878">
        <w:t>vad i motionen anförs om behovet av information och rådgivning om den kooperativa hyresrätten.</w:t>
      </w:r>
    </w:p>
    <w:p w:rsidR="0003277E" w:rsidRPr="009E2878" w:rsidRDefault="0003277E" w:rsidP="0003277E">
      <w:pPr>
        <w:pStyle w:val="Rubrik1"/>
      </w:pPr>
      <w:r w:rsidRPr="009E2878">
        <w:t>Motivering</w:t>
      </w:r>
    </w:p>
    <w:p w:rsidR="00B96D14" w:rsidRPr="009E2878" w:rsidRDefault="00B96D14" w:rsidP="00B96D14">
      <w:r w:rsidRPr="009E2878">
        <w:t>Den kooperativa hyresrätten ger hyresgäster ökade möjligheter att själva påverka sin boendemiljö och sina boendekostnader. Det finns en klar vilja bland hyresgäster att engagera sig i lokala frågor som framför</w:t>
      </w:r>
      <w:r w:rsidR="00D876EC" w:rsidRPr="009E2878">
        <w:t xml:space="preserve"> </w:t>
      </w:r>
      <w:r w:rsidRPr="009E2878">
        <w:t>allt berör boe</w:t>
      </w:r>
      <w:r w:rsidRPr="009E2878">
        <w:t>n</w:t>
      </w:r>
      <w:r w:rsidRPr="009E2878">
        <w:t>dekostnaderna. Det finns emellertid även andra frågor som väcker engag</w:t>
      </w:r>
      <w:r w:rsidRPr="009E2878">
        <w:t>e</w:t>
      </w:r>
      <w:r w:rsidRPr="009E2878">
        <w:t>mang och som hyresgäster skulle kunna tänka sig att delta i. Viljan att delta i olika aktiviteter ökar generellt om det ger något tillbaks. För att hyresgäster fullt ut skall kunna engagera sig i och kunna utöva inflytande över de frågor som berör de</w:t>
      </w:r>
      <w:r w:rsidR="00D876EC" w:rsidRPr="009E2878">
        <w:t>m</w:t>
      </w:r>
      <w:r w:rsidRPr="009E2878">
        <w:t xml:space="preserve"> i sitt boende måste de ha makt att påverka och fatta egna b</w:t>
      </w:r>
      <w:r w:rsidRPr="009E2878">
        <w:t>e</w:t>
      </w:r>
      <w:r w:rsidRPr="009E2878">
        <w:t>slut. Hyresgäster anser sig ha generellt sämre möjligheter att påverka sitt boende är bostadsrättsinnehavare. Den kooperativa hyresrätten ger hyresgä</w:t>
      </w:r>
      <w:r w:rsidRPr="009E2878">
        <w:t>s</w:t>
      </w:r>
      <w:r w:rsidRPr="009E2878">
        <w:t xml:space="preserve">terna de formella förutsättningarna att själva </w:t>
      </w:r>
      <w:r w:rsidR="00BC656C" w:rsidRPr="009E2878">
        <w:t>besluta i de frågor</w:t>
      </w:r>
      <w:r w:rsidRPr="009E2878">
        <w:t xml:space="preserve"> som de i</w:t>
      </w:r>
      <w:r w:rsidR="00D876EC" w:rsidRPr="009E2878">
        <w:t xml:space="preserve"> </w:t>
      </w:r>
      <w:r w:rsidRPr="009E2878">
        <w:t>dag inte kan men önskar påverka. Den kooperativa hyresrättsföreningen beslutar själv över den</w:t>
      </w:r>
      <w:r w:rsidR="00D876EC" w:rsidRPr="009E2878">
        <w:t xml:space="preserve"> hyra som skall tas ut av hyres</w:t>
      </w:r>
      <w:r w:rsidRPr="009E2878">
        <w:t>gästerna. I förvaltning</w:t>
      </w:r>
      <w:r w:rsidRPr="009E2878">
        <w:t>s</w:t>
      </w:r>
      <w:r w:rsidRPr="009E2878">
        <w:t xml:space="preserve">avtalen </w:t>
      </w:r>
      <w:r w:rsidR="00D876EC" w:rsidRPr="009E2878">
        <w:t>regleras de förvaltningsområden</w:t>
      </w:r>
      <w:r w:rsidRPr="009E2878">
        <w:t xml:space="preserve"> över vilka de boende erhåller b</w:t>
      </w:r>
      <w:r w:rsidRPr="009E2878">
        <w:t>e</w:t>
      </w:r>
      <w:r w:rsidRPr="009E2878">
        <w:t>slutanderätt. I stort sammanfaller möjlighet</w:t>
      </w:r>
      <w:r w:rsidR="00D876EC" w:rsidRPr="009E2878">
        <w:t>erna till inflytande och boende</w:t>
      </w:r>
      <w:r w:rsidRPr="009E2878">
        <w:t>d</w:t>
      </w:r>
      <w:r w:rsidRPr="009E2878">
        <w:t>e</w:t>
      </w:r>
      <w:r w:rsidRPr="009E2878">
        <w:t>mokrati inom bostadsrätten med de möjligheter som ges i den kooperativa hyresrätten.</w:t>
      </w:r>
    </w:p>
    <w:p w:rsidR="00B96D14" w:rsidRPr="009E2878" w:rsidRDefault="00B96D14" w:rsidP="00D876EC">
      <w:pPr>
        <w:pStyle w:val="Normaltindrag"/>
      </w:pPr>
      <w:r w:rsidRPr="009E2878">
        <w:t xml:space="preserve">Den kooperativa hyresrätten har visat sig vara ett intressant alternativ för nyproducerade lägenheter. Det spekulationsfria inslaget i kombination med rimliga insatser har väckt stort intresse där detta erbjuds. Seniorboenden i kooperativ hyresrätt i den efterfrågade form som beskrivits i </w:t>
      </w:r>
      <w:r w:rsidR="00DD4D26" w:rsidRPr="009E2878">
        <w:t>”</w:t>
      </w:r>
      <w:r w:rsidRPr="009E2878">
        <w:t>Äldrepolitik för framtiden</w:t>
      </w:r>
      <w:r w:rsidR="00DD4D26" w:rsidRPr="009E2878">
        <w:t>”</w:t>
      </w:r>
      <w:r w:rsidRPr="009E2878">
        <w:t xml:space="preserve"> har även börja</w:t>
      </w:r>
      <w:r w:rsidR="00D876EC" w:rsidRPr="009E2878">
        <w:t>t</w:t>
      </w:r>
      <w:r w:rsidRPr="009E2878">
        <w:t xml:space="preserve"> växa fram över landet. Flera kommuner har börjat se möjligheten att genom ombildningar till kooperativ hyresrätt öka den s</w:t>
      </w:r>
      <w:r w:rsidRPr="009E2878">
        <w:t>o</w:t>
      </w:r>
      <w:r w:rsidRPr="009E2878">
        <w:t>ciala integrationen i miljonprogramsområdena. Även vid situationer av utfö</w:t>
      </w:r>
      <w:r w:rsidRPr="009E2878">
        <w:t>r</w:t>
      </w:r>
      <w:r w:rsidRPr="009E2878">
        <w:lastRenderedPageBreak/>
        <w:t>säljningar av allmännyttiga bostäder eller ombildningar av privata hyresrätter skulle den kooperativa hyresrätten kunna utgöra ett angeläget alternativ.</w:t>
      </w:r>
    </w:p>
    <w:p w:rsidR="00B96D14" w:rsidRPr="009E2878" w:rsidRDefault="00B96D14" w:rsidP="00D876EC">
      <w:pPr>
        <w:pStyle w:val="Normaltindrag"/>
      </w:pPr>
      <w:r w:rsidRPr="009E2878">
        <w:t>Boverket har visat att det finns ett stort potentiellt intresse för den kooper</w:t>
      </w:r>
      <w:r w:rsidRPr="009E2878">
        <w:t>a</w:t>
      </w:r>
      <w:r w:rsidRPr="009E2878">
        <w:t>tiva hyresrätten som upplåtelseform. Samtidigt råder det en utbredd ku</w:t>
      </w:r>
      <w:r w:rsidRPr="009E2878">
        <w:t>n</w:t>
      </w:r>
      <w:r w:rsidRPr="009E2878">
        <w:t xml:space="preserve">skapsbrist, vilket i sin tur leder till att </w:t>
      </w:r>
      <w:r w:rsidR="00D876EC" w:rsidRPr="009E2878">
        <w:t>allt</w:t>
      </w:r>
      <w:r w:rsidRPr="009E2878">
        <w:t>för få ges reella förutsättningar att kunna uttrycka en klar efterfrågan. Hyresgäster som ställs inför utförsäl</w:t>
      </w:r>
      <w:r w:rsidRPr="009E2878">
        <w:t>j</w:t>
      </w:r>
      <w:r w:rsidRPr="009E2878">
        <w:t>nings- eller ombildningssituationer ges i praktiken ingen möjlighet att pröva den kooper</w:t>
      </w:r>
      <w:r w:rsidRPr="009E2878">
        <w:t>a</w:t>
      </w:r>
      <w:r w:rsidRPr="009E2878">
        <w:t>tiva hyresrätten som ett alternativ. Bristen på information och rådgivning gör även att upplåtelseformen osynliggörs i samhällsdebatten.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876EC" w:rsidRPr="009E28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76EC" w:rsidRPr="009E2878" w:rsidRDefault="00D876EC" w:rsidP="00D876EC">
            <w:pPr>
              <w:pStyle w:val="UnderskriftDatum"/>
              <w:spacing w:before="240"/>
            </w:pPr>
            <w:r w:rsidRPr="009E2878">
              <w:t>Stockholm den 3 oktober 2005</w:t>
            </w:r>
          </w:p>
        </w:tc>
        <w:tc>
          <w:tcPr>
            <w:tcW w:w="3047" w:type="dxa"/>
          </w:tcPr>
          <w:p w:rsidR="00D876EC" w:rsidRPr="009E2878" w:rsidRDefault="00D876EC" w:rsidP="00D876EC">
            <w:pPr>
              <w:pStyle w:val="Underskrifter"/>
              <w:spacing w:before="240"/>
            </w:pPr>
          </w:p>
        </w:tc>
      </w:tr>
      <w:tr w:rsidR="00D876EC" w:rsidRPr="009E28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76EC" w:rsidRPr="009E2878" w:rsidRDefault="00D876EC" w:rsidP="00D876EC">
            <w:pPr>
              <w:pStyle w:val="Underskrifter"/>
            </w:pPr>
            <w:r w:rsidRPr="009E2878">
              <w:t>Christer Adelsbo (s)</w:t>
            </w:r>
          </w:p>
        </w:tc>
        <w:tc>
          <w:tcPr>
            <w:tcW w:w="3047" w:type="dxa"/>
          </w:tcPr>
          <w:p w:rsidR="00D876EC" w:rsidRPr="009E2878" w:rsidRDefault="00D876EC" w:rsidP="00D876EC">
            <w:pPr>
              <w:pStyle w:val="Underskrifter"/>
            </w:pPr>
          </w:p>
        </w:tc>
      </w:tr>
      <w:tr w:rsidR="00D876EC" w:rsidRPr="009E28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76EC" w:rsidRPr="009E2878" w:rsidRDefault="00D876EC" w:rsidP="00D876EC">
            <w:pPr>
              <w:pStyle w:val="Underskrifter"/>
            </w:pPr>
            <w:r w:rsidRPr="009E2878">
              <w:t>Eva Arvidsson (s)</w:t>
            </w:r>
          </w:p>
        </w:tc>
        <w:tc>
          <w:tcPr>
            <w:tcW w:w="3047" w:type="dxa"/>
          </w:tcPr>
          <w:p w:rsidR="00D876EC" w:rsidRPr="009E2878" w:rsidRDefault="00D876EC" w:rsidP="00D876EC">
            <w:pPr>
              <w:pStyle w:val="Underskrifter"/>
            </w:pPr>
            <w:r w:rsidRPr="009E2878">
              <w:t>Marianne Carlström (s)</w:t>
            </w:r>
          </w:p>
        </w:tc>
      </w:tr>
      <w:tr w:rsidR="00D876EC" w:rsidRPr="009E28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76EC" w:rsidRPr="009E2878" w:rsidRDefault="00D876EC" w:rsidP="00D876EC">
            <w:pPr>
              <w:pStyle w:val="Underskrifter"/>
            </w:pPr>
            <w:r w:rsidRPr="009E2878">
              <w:t>Kerstin Engle (s)</w:t>
            </w:r>
          </w:p>
        </w:tc>
        <w:tc>
          <w:tcPr>
            <w:tcW w:w="3047" w:type="dxa"/>
          </w:tcPr>
          <w:p w:rsidR="00D876EC" w:rsidRPr="009E2878" w:rsidRDefault="00D876EC" w:rsidP="00D876EC">
            <w:pPr>
              <w:pStyle w:val="Underskrifter"/>
            </w:pPr>
            <w:r w:rsidRPr="009E2878">
              <w:t>Hillevi Larsson (s)</w:t>
            </w:r>
          </w:p>
        </w:tc>
      </w:tr>
      <w:tr w:rsidR="00D876EC" w:rsidRPr="009E28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76EC" w:rsidRPr="009E2878" w:rsidRDefault="00D876EC" w:rsidP="00D876EC">
            <w:pPr>
              <w:pStyle w:val="Underskrifter"/>
            </w:pPr>
            <w:r w:rsidRPr="009E2878">
              <w:t>Anne Ludvigsson (s)</w:t>
            </w:r>
          </w:p>
        </w:tc>
        <w:tc>
          <w:tcPr>
            <w:tcW w:w="3047" w:type="dxa"/>
          </w:tcPr>
          <w:p w:rsidR="00D876EC" w:rsidRPr="009E2878" w:rsidRDefault="00D876EC" w:rsidP="00D876EC">
            <w:pPr>
              <w:pStyle w:val="Underskrifter"/>
            </w:pPr>
          </w:p>
        </w:tc>
      </w:tr>
    </w:tbl>
    <w:p w:rsidR="00B96D14" w:rsidRPr="009E2878" w:rsidRDefault="00B96D14" w:rsidP="00D876EC">
      <w:pPr>
        <w:pStyle w:val="Normaltindrag"/>
      </w:pPr>
    </w:p>
    <w:sectPr w:rsidR="00B96D14" w:rsidRPr="009E2878" w:rsidSect="00D87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3AFD" w:rsidRPr="009E2878" w:rsidRDefault="008E3AFD">
      <w:r w:rsidRPr="009E2878">
        <w:separator/>
      </w:r>
    </w:p>
  </w:endnote>
  <w:endnote w:type="continuationSeparator" w:id="0">
    <w:p w:rsidR="008E3AFD" w:rsidRPr="009E2878" w:rsidRDefault="008E3AFD">
      <w:r w:rsidRPr="009E28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56C" w:rsidRPr="009E2878" w:rsidRDefault="009E2878" w:rsidP="00D876EC">
    <w:pPr>
      <w:pStyle w:val="Sidfot"/>
    </w:pPr>
    <w:r w:rsidRPr="009E28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71023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56C" w:rsidRDefault="00BC65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3F9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656C" w:rsidRDefault="00BC65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A3F9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56C" w:rsidRPr="009E2878" w:rsidRDefault="009E2878" w:rsidP="00D876EC">
    <w:pPr>
      <w:pStyle w:val="Sidfot"/>
    </w:pPr>
    <w:r w:rsidRPr="009E28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29117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56C" w:rsidRDefault="00BC65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3F9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656C" w:rsidRDefault="00BC65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A3F9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56C" w:rsidRPr="009E2878" w:rsidRDefault="009E2878" w:rsidP="00D876EC">
    <w:pPr>
      <w:pStyle w:val="Sidfot"/>
    </w:pPr>
    <w:r w:rsidRPr="009E28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97458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56C" w:rsidRDefault="00BC65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3F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656C" w:rsidRDefault="00BC65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A3F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3AFD" w:rsidRPr="009E2878" w:rsidRDefault="008E3AFD">
      <w:r w:rsidRPr="009E2878">
        <w:separator/>
      </w:r>
    </w:p>
  </w:footnote>
  <w:footnote w:type="continuationSeparator" w:id="0">
    <w:p w:rsidR="008E3AFD" w:rsidRPr="009E2878" w:rsidRDefault="008E3AFD">
      <w:r w:rsidRPr="009E28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56C" w:rsidRPr="009E2878" w:rsidRDefault="009E2878" w:rsidP="00D876EC">
    <w:pPr>
      <w:pStyle w:val="Sidhuvud"/>
    </w:pPr>
    <w:r w:rsidRPr="009E28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74839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56C" w:rsidRDefault="00BC65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A3F9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A3F9C">
                            <w:t>Bo293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656C" w:rsidRDefault="00BC65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A3F9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A3F9C">
                      <w:t>Bo293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56C" w:rsidRPr="009E2878" w:rsidRDefault="009E2878" w:rsidP="00D876EC">
    <w:pPr>
      <w:pStyle w:val="Sidhuvud"/>
    </w:pPr>
    <w:r w:rsidRPr="009E28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22898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56C" w:rsidRDefault="00BC65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A3F9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A3F9C">
                            <w:t>Bo293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656C" w:rsidRDefault="00BC65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A3F9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A3F9C">
                      <w:t>Bo293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56C" w:rsidRPr="009E2878" w:rsidRDefault="00BC656C">
    <w:pPr>
      <w:pStyle w:val="FSHNormal"/>
      <w:tabs>
        <w:tab w:val="right" w:pos="5840"/>
      </w:tabs>
    </w:pPr>
    <w:r w:rsidRPr="009E2878">
      <w:br/>
    </w:r>
    <w:r w:rsidRPr="009E2878">
      <w:fldChar w:fldCharType="begin" w:fldLock="1"/>
    </w:r>
    <w:r w:rsidRPr="009E2878">
      <w:instrText xml:space="preserve"> DOCPROPERTY</w:instrText>
    </w:r>
    <w:r w:rsidRPr="009E2878">
      <w:rPr>
        <w:sz w:val="18"/>
      </w:rPr>
      <w:instrText xml:space="preserve"> "YearUser" *\charformat </w:instrText>
    </w:r>
    <w:r w:rsidRPr="009E2878">
      <w:fldChar w:fldCharType="separate"/>
    </w:r>
    <w:r w:rsidR="00CA3F9C" w:rsidRPr="009E2878">
      <w:t>2005/06</w:t>
    </w:r>
    <w:r w:rsidRPr="009E2878">
      <w:fldChar w:fldCharType="end"/>
    </w:r>
    <w:r w:rsidRPr="009E2878">
      <w:t xml:space="preserve"> </w:t>
    </w:r>
    <w:r w:rsidRPr="009E2878">
      <w:tab/>
      <w:t xml:space="preserve">mnr: </w:t>
    </w:r>
    <w:r w:rsidRPr="009E2878">
      <w:fldChar w:fldCharType="begin" w:fldLock="1"/>
    </w:r>
    <w:r w:rsidRPr="009E2878">
      <w:instrText xml:space="preserve"> DOCPROPERTY</w:instrText>
    </w:r>
    <w:r w:rsidRPr="009E2878">
      <w:rPr>
        <w:sz w:val="18"/>
      </w:rPr>
      <w:instrText xml:space="preserve"> "Motionsnummer" *\charformat </w:instrText>
    </w:r>
    <w:r w:rsidRPr="009E2878">
      <w:fldChar w:fldCharType="separate"/>
    </w:r>
    <w:r w:rsidR="00CA3F9C" w:rsidRPr="009E2878">
      <w:t>Bo293</w:t>
    </w:r>
    <w:r w:rsidRPr="009E2878">
      <w:fldChar w:fldCharType="end"/>
    </w:r>
    <w:r w:rsidRPr="009E2878">
      <w:br/>
    </w:r>
    <w:r w:rsidRPr="009E2878">
      <w:fldChar w:fldCharType="begin" w:fldLock="1"/>
    </w:r>
    <w:r w:rsidRPr="009E2878">
      <w:instrText xml:space="preserve"> DOCPROPERTY</w:instrText>
    </w:r>
    <w:r w:rsidRPr="009E2878">
      <w:rPr>
        <w:sz w:val="18"/>
      </w:rPr>
      <w:instrText xml:space="preserve"> "Samling" *\charformat </w:instrText>
    </w:r>
    <w:r w:rsidRPr="009E2878">
      <w:fldChar w:fldCharType="end"/>
    </w:r>
    <w:r w:rsidRPr="009E2878">
      <w:tab/>
      <w:t xml:space="preserve">pnr: </w:t>
    </w:r>
    <w:r w:rsidRPr="009E2878">
      <w:fldChar w:fldCharType="begin" w:fldLock="1"/>
    </w:r>
    <w:r w:rsidRPr="009E2878">
      <w:instrText xml:space="preserve"> DOCPROPERTY</w:instrText>
    </w:r>
    <w:r w:rsidRPr="009E2878">
      <w:rPr>
        <w:sz w:val="18"/>
      </w:rPr>
      <w:instrText xml:space="preserve"> "Partinummer" *\charformat </w:instrText>
    </w:r>
    <w:r w:rsidRPr="009E2878">
      <w:fldChar w:fldCharType="separate"/>
    </w:r>
    <w:r w:rsidR="00CA3F9C" w:rsidRPr="009E2878">
      <w:t>s36059</w:t>
    </w:r>
    <w:r w:rsidRPr="009E2878">
      <w:fldChar w:fldCharType="end"/>
    </w:r>
  </w:p>
  <w:p w:rsidR="00BC656C" w:rsidRPr="009E2878" w:rsidRDefault="00BC656C">
    <w:pPr>
      <w:pStyle w:val="FSHRub1"/>
    </w:pPr>
    <w:r w:rsidRPr="009E2878">
      <w:t>Motion till riksdagen</w:t>
    </w:r>
    <w:r w:rsidRPr="009E2878">
      <w:br/>
    </w:r>
    <w:r w:rsidRPr="009E2878">
      <w:fldChar w:fldCharType="begin" w:fldLock="1"/>
    </w:r>
    <w:r w:rsidRPr="009E2878">
      <w:instrText xml:space="preserve"> DOCPROPERTY "YearUser" *\charformat </w:instrText>
    </w:r>
    <w:r w:rsidRPr="009E2878">
      <w:fldChar w:fldCharType="separate"/>
    </w:r>
    <w:r w:rsidR="00CA3F9C" w:rsidRPr="009E2878">
      <w:t>2005/06</w:t>
    </w:r>
    <w:r w:rsidRPr="009E2878">
      <w:fldChar w:fldCharType="end"/>
    </w:r>
    <w:r w:rsidRPr="009E2878">
      <w:t>:</w:t>
    </w:r>
    <w:r w:rsidRPr="009E2878">
      <w:fldChar w:fldCharType="begin" w:fldLock="1"/>
    </w:r>
    <w:r w:rsidRPr="009E2878">
      <w:instrText xml:space="preserve"> DOCPROPERTY "Motionsnummer" *\charformat </w:instrText>
    </w:r>
    <w:r w:rsidRPr="009E2878">
      <w:fldChar w:fldCharType="separate"/>
    </w:r>
    <w:r w:rsidR="00CA3F9C" w:rsidRPr="009E2878">
      <w:t>Bo293</w:t>
    </w:r>
    <w:r w:rsidRPr="009E2878">
      <w:fldChar w:fldCharType="end"/>
    </w:r>
  </w:p>
  <w:p w:rsidR="00BC656C" w:rsidRPr="009E2878" w:rsidRDefault="00BC656C">
    <w:pPr>
      <w:pStyle w:val="FSHNormalS5"/>
    </w:pPr>
    <w:r w:rsidRPr="009E2878">
      <w:fldChar w:fldCharType="begin" w:fldLock="1"/>
    </w:r>
    <w:r w:rsidRPr="009E2878">
      <w:instrText xml:space="preserve"> DOCPROPERTY "MotionarText" *\charformat </w:instrText>
    </w:r>
    <w:r w:rsidRPr="009E2878">
      <w:fldChar w:fldCharType="separate"/>
    </w:r>
    <w:r w:rsidR="00CA3F9C" w:rsidRPr="009E2878">
      <w:t>av Christer Adelsbo m.fl. (s)</w:t>
    </w:r>
    <w:r w:rsidRPr="009E2878">
      <w:fldChar w:fldCharType="end"/>
    </w:r>
    <w:r w:rsidRPr="009E2878">
      <w:br/>
    </w:r>
    <w:r w:rsidRPr="009E2878">
      <w:fldChar w:fldCharType="begin" w:fldLock="1"/>
    </w:r>
    <w:r w:rsidRPr="009E2878">
      <w:instrText xml:space="preserve"> DOCPROPERTY "SvarFrasKort" *\charformat </w:instrText>
    </w:r>
    <w:r w:rsidRPr="009E2878">
      <w:fldChar w:fldCharType="end"/>
    </w:r>
  </w:p>
  <w:p w:rsidR="00BC656C" w:rsidRPr="009E2878" w:rsidRDefault="00BC656C">
    <w:pPr>
      <w:pStyle w:val="FSHTitel"/>
    </w:pPr>
    <w:r w:rsidRPr="009E2878">
      <w:fldChar w:fldCharType="begin" w:fldLock="1"/>
    </w:r>
    <w:r w:rsidRPr="009E2878">
      <w:instrText xml:space="preserve"> DOCPROPERTY</w:instrText>
    </w:r>
    <w:r w:rsidRPr="009E2878">
      <w:rPr>
        <w:sz w:val="18"/>
      </w:rPr>
      <w:instrText xml:space="preserve"> "RubrikSvar" *\charformat </w:instrText>
    </w:r>
    <w:r w:rsidRPr="009E2878">
      <w:fldChar w:fldCharType="separate"/>
    </w:r>
    <w:r w:rsidR="00CA3F9C" w:rsidRPr="009E2878">
      <w:t>Den kooperativa hyresrätten</w:t>
    </w:r>
    <w:r w:rsidRPr="009E2878">
      <w:fldChar w:fldCharType="end"/>
    </w:r>
  </w:p>
  <w:p w:rsidR="00BC656C" w:rsidRPr="009E2878" w:rsidRDefault="00BC656C" w:rsidP="00D876E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4066380">
    <w:abstractNumId w:val="13"/>
  </w:num>
  <w:num w:numId="2" w16cid:durableId="813253192">
    <w:abstractNumId w:val="10"/>
  </w:num>
  <w:num w:numId="3" w16cid:durableId="2078043946">
    <w:abstractNumId w:val="11"/>
  </w:num>
  <w:num w:numId="4" w16cid:durableId="1704088008">
    <w:abstractNumId w:val="12"/>
  </w:num>
  <w:num w:numId="5" w16cid:durableId="790132424">
    <w:abstractNumId w:val="8"/>
  </w:num>
  <w:num w:numId="6" w16cid:durableId="972175015">
    <w:abstractNumId w:val="3"/>
  </w:num>
  <w:num w:numId="7" w16cid:durableId="1452435940">
    <w:abstractNumId w:val="2"/>
  </w:num>
  <w:num w:numId="8" w16cid:durableId="620310333">
    <w:abstractNumId w:val="1"/>
  </w:num>
  <w:num w:numId="9" w16cid:durableId="92864997">
    <w:abstractNumId w:val="0"/>
  </w:num>
  <w:num w:numId="10" w16cid:durableId="1712803178">
    <w:abstractNumId w:val="9"/>
  </w:num>
  <w:num w:numId="11" w16cid:durableId="654068866">
    <w:abstractNumId w:val="7"/>
  </w:num>
  <w:num w:numId="12" w16cid:durableId="1334646325">
    <w:abstractNumId w:val="6"/>
  </w:num>
  <w:num w:numId="13" w16cid:durableId="657030140">
    <w:abstractNumId w:val="5"/>
  </w:num>
  <w:num w:numId="14" w16cid:durableId="980304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3"/>
  </w:docVars>
  <w:rsids>
    <w:rsidRoot w:val="00702507"/>
    <w:rsid w:val="0003277E"/>
    <w:rsid w:val="0004381F"/>
    <w:rsid w:val="00064BC3"/>
    <w:rsid w:val="00066775"/>
    <w:rsid w:val="00072FB9"/>
    <w:rsid w:val="00093557"/>
    <w:rsid w:val="00100531"/>
    <w:rsid w:val="00130A0E"/>
    <w:rsid w:val="00201DFB"/>
    <w:rsid w:val="00204A63"/>
    <w:rsid w:val="00212FF1"/>
    <w:rsid w:val="00230193"/>
    <w:rsid w:val="0025068A"/>
    <w:rsid w:val="002818D3"/>
    <w:rsid w:val="002D11A8"/>
    <w:rsid w:val="003C57D9"/>
    <w:rsid w:val="004417DC"/>
    <w:rsid w:val="00445271"/>
    <w:rsid w:val="004A0504"/>
    <w:rsid w:val="004E38D9"/>
    <w:rsid w:val="005B145B"/>
    <w:rsid w:val="00610568"/>
    <w:rsid w:val="00702507"/>
    <w:rsid w:val="00740D6D"/>
    <w:rsid w:val="00794149"/>
    <w:rsid w:val="007B67A7"/>
    <w:rsid w:val="007C6092"/>
    <w:rsid w:val="008E3AFD"/>
    <w:rsid w:val="009E2878"/>
    <w:rsid w:val="00A053C6"/>
    <w:rsid w:val="00B13BF0"/>
    <w:rsid w:val="00B96D14"/>
    <w:rsid w:val="00BC656C"/>
    <w:rsid w:val="00C1285C"/>
    <w:rsid w:val="00C27B7D"/>
    <w:rsid w:val="00CA3F9C"/>
    <w:rsid w:val="00CA7C10"/>
    <w:rsid w:val="00CF7A43"/>
    <w:rsid w:val="00D1174F"/>
    <w:rsid w:val="00D876EC"/>
    <w:rsid w:val="00DC6C70"/>
    <w:rsid w:val="00DD4D26"/>
    <w:rsid w:val="00E22893"/>
    <w:rsid w:val="00E360DE"/>
    <w:rsid w:val="00E75D28"/>
    <w:rsid w:val="00E84F25"/>
    <w:rsid w:val="00FA3374"/>
    <w:rsid w:val="00FC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75A362-9E3F-4A07-B66F-FB62E7E1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610568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D876E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388</Words>
  <Characters>2395</Characters>
  <Application>Microsoft Office Word</Application>
  <DocSecurity>4</DocSecurity>
  <Lines>47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Bo293</vt:lpstr>
    </vt:vector>
  </TitlesOfParts>
  <Company>Riksdagen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Bo293</dc:title>
  <dc:subject>Bo293</dc:subject>
  <dc:creator>Riksdagen</dc:creator>
  <cp:keywords>Riksdagen</cp:keywords>
  <dc:description/>
  <cp:lastModifiedBy>Lars Brink</cp:lastModifiedBy>
  <cp:revision>2</cp:revision>
  <cp:lastPrinted>2006-01-14T12:10:00Z</cp:lastPrinted>
  <dcterms:created xsi:type="dcterms:W3CDTF">2025-12-16T19:02:00Z</dcterms:created>
  <dcterms:modified xsi:type="dcterms:W3CDTF">2025-12-16T19:02:00Z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mot2000_423_2005-11-23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Den kooperativa hyresrätten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kooperativa hyresrätten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Christer Adelsbo m.fl. (s)</vt:lpwstr>
  </property>
  <property fmtid="{D5CDD505-2E9C-101B-9397-08002B2CF9AE}" pid="26" name="MotionarLista">
    <vt:lpwstr>Adelsbo, Christer (s)\Arvidsson, Eva (s)\Carlström, Marianne (s)\Engle, Kerstin (s)\Larsson, Hillevi (s)\Ludvigsson, Anne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Eva Arvidsson (s), Marianne Carlström (s), Kerstin Engle (s), Hillevi Larsson (s), Anne Ludvigsson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20052006000000000115000360590069</vt:lpwstr>
  </property>
  <property fmtid="{D5CDD505-2E9C-101B-9397-08002B2CF9AE}" pid="47" name="datum">
    <vt:lpwstr>051003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20052006000000000115000360590069</vt:lpwstr>
  </property>
  <property fmtid="{D5CDD505-2E9C-101B-9397-08002B2CF9AE}" pid="50" name="nummer">
    <vt:lpwstr>293</vt:lpwstr>
  </property>
  <property fmtid="{D5CDD505-2E9C-101B-9397-08002B2CF9AE}" pid="51" name="utskottsbeteckning">
    <vt:lpwstr>Bo</vt:lpwstr>
  </property>
</Properties>
</file>