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AAE" w:rsidRPr="00206AAE" w:rsidRDefault="00206AAE">
      <w:pPr>
        <w:pStyle w:val="Frslagsrubrik"/>
      </w:pPr>
      <w:r w:rsidRPr="00206AAE">
        <w:t>Förslag till riksdagsbeslut</w:t>
      </w:r>
    </w:p>
    <w:p w:rsidR="00206AAE" w:rsidRPr="00206AAE" w:rsidRDefault="00206AAE">
      <w:pPr>
        <w:pStyle w:val="Hemstlatt"/>
      </w:pPr>
      <w:r w:rsidRPr="00206AAE">
        <w:t xml:space="preserve">Riksdagen tillkännager för regeringen som sin mening vad som anförs i motionen om </w:t>
      </w:r>
      <w:r w:rsidRPr="00206AAE">
        <w:rPr>
          <w:color w:val="000000"/>
        </w:rPr>
        <w:t>att reglerna för reklam bör bli tydliga på pun</w:t>
      </w:r>
      <w:r w:rsidRPr="00206AAE">
        <w:rPr>
          <w:color w:val="000000"/>
        </w:rPr>
        <w:t>k</w:t>
      </w:r>
      <w:r w:rsidRPr="00206AAE">
        <w:rPr>
          <w:color w:val="000000"/>
        </w:rPr>
        <w:t>ten att djur listade i Cites inte får förekomma.</w:t>
      </w:r>
    </w:p>
    <w:p w:rsidR="00206AAE" w:rsidRPr="00206AAE" w:rsidRDefault="00206AAE">
      <w:pPr>
        <w:pStyle w:val="Rubrik1"/>
      </w:pPr>
      <w:r w:rsidRPr="00206AAE">
        <w:t>Motivering</w:t>
      </w:r>
    </w:p>
    <w:p w:rsidR="00206AAE" w:rsidRPr="00206AAE" w:rsidRDefault="00206AAE">
      <w:pPr>
        <w:autoSpaceDE w:val="0"/>
        <w:autoSpaceDN w:val="0"/>
        <w:adjustRightInd w:val="0"/>
        <w:rPr>
          <w:color w:val="000000"/>
        </w:rPr>
      </w:pPr>
      <w:r w:rsidRPr="00206AAE">
        <w:rPr>
          <w:color w:val="000000"/>
        </w:rPr>
        <w:t>Användning av utrotningshotade djur i reklam bör stoppas. Sverige har unde</w:t>
      </w:r>
      <w:r w:rsidRPr="00206AAE">
        <w:rPr>
          <w:color w:val="000000"/>
        </w:rPr>
        <w:t>r</w:t>
      </w:r>
      <w:r w:rsidRPr="00206AAE">
        <w:rPr>
          <w:color w:val="000000"/>
        </w:rPr>
        <w:t>tecknat den så kallade Citeskonventionen som trädde i kraft 1975.</w:t>
      </w:r>
    </w:p>
    <w:p w:rsidR="00206AAE" w:rsidRPr="00206AAE" w:rsidRDefault="00206AAE">
      <w:pPr>
        <w:pStyle w:val="Normaltindrag"/>
      </w:pPr>
      <w:r w:rsidRPr="00206AAE">
        <w:t>Av denna konvention framgår tydligt att utrotningshotade djur inte ska a</w:t>
      </w:r>
      <w:r w:rsidRPr="00206AAE">
        <w:t>n</w:t>
      </w:r>
      <w:r w:rsidRPr="00206AAE">
        <w:t>vändas i kommersiellt syfte. De fördragsslutande staterna är i konventionen överens om att internationell handel med utrotningshotade arter av vilda djur och växter inte ska förekomma. Med ”handel” avses export, reexport, import och införande från havet. Trots det ser vi exempelvis att utrotningshotade apor används i kommersiell reklam som uppmuntrar handel.</w:t>
      </w:r>
    </w:p>
    <w:p w:rsidR="00206AAE" w:rsidRPr="00206AAE" w:rsidRDefault="00206AAE">
      <w:pPr>
        <w:pStyle w:val="Normaltindrag"/>
      </w:pPr>
      <w:r w:rsidRPr="00206AAE">
        <w:t>För att åstadkomma en tydlighet kring detta är det lämpligt att reglerna kring reklam blir tydliga på punkten att djur listade i Citeskonventionen int</w:t>
      </w:r>
      <w:r w:rsidRPr="00206AAE">
        <w:t>e får förekomma.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AAE">
        <w:trPr>
          <w:cantSplit/>
        </w:trPr>
        <w:tc>
          <w:tcPr>
            <w:tcW w:w="3046" w:type="dxa"/>
          </w:tcPr>
          <w:p w:rsidR="00206AAE" w:rsidRPr="00206AAE" w:rsidRDefault="00206AAE">
            <w:pPr>
              <w:pStyle w:val="UnderskriftDatum"/>
              <w:spacing w:before="240"/>
            </w:pPr>
            <w:r w:rsidRPr="00206AAE">
              <w:t>Stockholm den 18 oktober 2010</w:t>
            </w:r>
          </w:p>
        </w:tc>
        <w:tc>
          <w:tcPr>
            <w:tcW w:w="3047" w:type="dxa"/>
          </w:tcPr>
          <w:p w:rsidR="00206AAE" w:rsidRPr="00206AAE" w:rsidRDefault="00206AAE">
            <w:pPr>
              <w:pStyle w:val="Underskrifter"/>
              <w:spacing w:before="240"/>
            </w:pPr>
          </w:p>
        </w:tc>
      </w:tr>
      <w:tr w:rsidR="00000000" w:rsidRPr="00206AAE">
        <w:trPr>
          <w:cantSplit/>
        </w:trPr>
        <w:tc>
          <w:tcPr>
            <w:tcW w:w="3046" w:type="dxa"/>
          </w:tcPr>
          <w:p w:rsidR="00206AAE" w:rsidRPr="00206AAE" w:rsidRDefault="00206AAE">
            <w:pPr>
              <w:pStyle w:val="Underskrifter"/>
            </w:pPr>
            <w:r w:rsidRPr="00206AAE">
              <w:t>Elin Lundgren (S)</w:t>
            </w:r>
          </w:p>
        </w:tc>
        <w:tc>
          <w:tcPr>
            <w:tcW w:w="3046" w:type="dxa"/>
          </w:tcPr>
          <w:p w:rsidR="00206AAE" w:rsidRPr="00206AAE" w:rsidRDefault="00206AAE">
            <w:pPr>
              <w:pStyle w:val="Underskrifter"/>
            </w:pPr>
          </w:p>
        </w:tc>
      </w:tr>
    </w:tbl>
    <w:p w:rsidR="00206AAE" w:rsidRPr="00206AAE" w:rsidRDefault="00206AAE">
      <w:pPr>
        <w:pStyle w:val="Normaltindrag"/>
      </w:pPr>
    </w:p>
    <w:sectPr w:rsidR="00000000" w:rsidRPr="00206A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AAE" w:rsidRPr="00206AAE" w:rsidRDefault="00206AAE">
      <w:r w:rsidRPr="00206AAE">
        <w:separator/>
      </w:r>
    </w:p>
  </w:endnote>
  <w:endnote w:type="continuationSeparator" w:id="0">
    <w:p w:rsidR="00206AAE" w:rsidRPr="00206AAE" w:rsidRDefault="00206AAE">
      <w:r w:rsidRPr="00206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fot"/>
    </w:pPr>
    <w:r w:rsidRPr="00206A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630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AAE" w:rsidRDefault="00206AA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fot"/>
    </w:pPr>
    <w:r w:rsidRPr="00206A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136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AAE" w:rsidRDefault="00206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fot"/>
    </w:pPr>
    <w:r w:rsidRPr="00206A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990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AAE" w:rsidRDefault="00206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AAE" w:rsidRPr="00206AAE" w:rsidRDefault="00206AAE">
      <w:r w:rsidRPr="00206AAE">
        <w:separator/>
      </w:r>
    </w:p>
  </w:footnote>
  <w:footnote w:type="continuationSeparator" w:id="0">
    <w:p w:rsidR="00206AAE" w:rsidRPr="00206AAE" w:rsidRDefault="00206AAE">
      <w:r w:rsidRPr="00206A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huvud"/>
    </w:pPr>
    <w:r w:rsidRPr="00206A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575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AAE" w:rsidRDefault="00206A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huvud"/>
    </w:pPr>
    <w:r w:rsidRPr="00206A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071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AAE" w:rsidRDefault="00206A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FSHNormal"/>
      <w:tabs>
        <w:tab w:val="right" w:pos="5840"/>
      </w:tabs>
    </w:pPr>
    <w:r w:rsidRPr="00206AAE">
      <w:br/>
    </w:r>
    <w:r w:rsidRPr="00206AAE">
      <w:fldChar w:fldCharType="begin" w:fldLock="1"/>
    </w:r>
    <w:r w:rsidRPr="00206AAE">
      <w:instrText xml:space="preserve"> DOCPROPERTY</w:instrText>
    </w:r>
    <w:r w:rsidRPr="00206AAE">
      <w:rPr>
        <w:sz w:val="18"/>
      </w:rPr>
      <w:instrText xml:space="preserve"> "YearUser" *\charformat </w:instrText>
    </w:r>
    <w:r w:rsidRPr="00206AAE">
      <w:fldChar w:fldCharType="separate"/>
    </w:r>
    <w:r w:rsidRPr="00206AAE">
      <w:t>2010/11</w:t>
    </w:r>
    <w:r w:rsidRPr="00206AAE">
      <w:fldChar w:fldCharType="end"/>
    </w:r>
    <w:r w:rsidRPr="00206AAE">
      <w:t xml:space="preserve"> </w:t>
    </w:r>
    <w:r w:rsidRPr="00206AAE">
      <w:tab/>
      <w:t xml:space="preserve">mnr: </w:t>
    </w:r>
    <w:r w:rsidRPr="00206AAE">
      <w:fldChar w:fldCharType="begin" w:fldLock="1"/>
    </w:r>
    <w:r w:rsidRPr="00206AAE">
      <w:instrText xml:space="preserve"> DOCPROPERTY</w:instrText>
    </w:r>
    <w:r w:rsidRPr="00206AAE">
      <w:rPr>
        <w:sz w:val="18"/>
      </w:rPr>
      <w:instrText xml:space="preserve"> "Motionsnummer" *\charformat </w:instrText>
    </w:r>
    <w:r w:rsidRPr="00206AAE">
      <w:fldChar w:fldCharType="separate"/>
    </w:r>
    <w:r w:rsidRPr="00206AAE">
      <w:t>MJ209</w:t>
    </w:r>
    <w:r w:rsidRPr="00206AAE">
      <w:fldChar w:fldCharType="end"/>
    </w:r>
    <w:r w:rsidRPr="00206AAE">
      <w:br/>
    </w:r>
    <w:r w:rsidRPr="00206AAE">
      <w:fldChar w:fldCharType="begin" w:fldLock="1"/>
    </w:r>
    <w:r w:rsidRPr="00206AAE">
      <w:instrText xml:space="preserve"> DOCPROPERTY</w:instrText>
    </w:r>
    <w:r w:rsidRPr="00206AAE">
      <w:rPr>
        <w:sz w:val="18"/>
      </w:rPr>
      <w:instrText xml:space="preserve"> "Samling" *\charformat </w:instrText>
    </w:r>
    <w:r w:rsidRPr="00206AAE">
      <w:fldChar w:fldCharType="end"/>
    </w:r>
    <w:r w:rsidRPr="00206AAE">
      <w:tab/>
      <w:t xml:space="preserve">pnr: </w:t>
    </w:r>
    <w:r w:rsidRPr="00206AAE">
      <w:fldChar w:fldCharType="begin" w:fldLock="1"/>
    </w:r>
    <w:r w:rsidRPr="00206AAE">
      <w:instrText xml:space="preserve"> DOCPROPERTY</w:instrText>
    </w:r>
    <w:r w:rsidRPr="00206AAE">
      <w:rPr>
        <w:sz w:val="18"/>
      </w:rPr>
      <w:instrText xml:space="preserve"> "Partinummer" *\charformat </w:instrText>
    </w:r>
    <w:r w:rsidRPr="00206AAE">
      <w:fldChar w:fldCharType="separate"/>
    </w:r>
    <w:r w:rsidRPr="00206AAE">
      <w:t>S28013</w:t>
    </w:r>
    <w:r w:rsidRPr="00206AAE">
      <w:fldChar w:fldCharType="end"/>
    </w:r>
  </w:p>
  <w:p w:rsidR="00206AAE" w:rsidRPr="00206AAE" w:rsidRDefault="00206AAE">
    <w:pPr>
      <w:pStyle w:val="FSHRub1"/>
    </w:pPr>
    <w:r w:rsidRPr="00206AAE">
      <w:t>Motion till riksdagen</w:t>
    </w:r>
    <w:r w:rsidRPr="00206AAE">
      <w:br/>
    </w:r>
    <w:r w:rsidRPr="00206AAE">
      <w:fldChar w:fldCharType="begin" w:fldLock="1"/>
    </w:r>
    <w:r w:rsidRPr="00206AAE">
      <w:instrText xml:space="preserve"> DOCPROPERTY "YearUser" *\charformat </w:instrText>
    </w:r>
    <w:r w:rsidRPr="00206AAE">
      <w:fldChar w:fldCharType="separate"/>
    </w:r>
    <w:r w:rsidRPr="00206AAE">
      <w:t>2010/11</w:t>
    </w:r>
    <w:r w:rsidRPr="00206AAE">
      <w:fldChar w:fldCharType="end"/>
    </w:r>
    <w:r w:rsidRPr="00206AAE">
      <w:t>:</w:t>
    </w:r>
    <w:r w:rsidRPr="00206AAE">
      <w:fldChar w:fldCharType="begin" w:fldLock="1"/>
    </w:r>
    <w:r w:rsidRPr="00206AAE">
      <w:instrText xml:space="preserve"> DOCPROPERTY "Motionsnummer" *\charformat </w:instrText>
    </w:r>
    <w:r w:rsidRPr="00206AAE">
      <w:fldChar w:fldCharType="separate"/>
    </w:r>
    <w:r w:rsidRPr="00206AAE">
      <w:t>MJ209</w:t>
    </w:r>
    <w:r w:rsidRPr="00206AAE">
      <w:fldChar w:fldCharType="end"/>
    </w:r>
  </w:p>
  <w:p w:rsidR="00206AAE" w:rsidRPr="00206AAE" w:rsidRDefault="00206AAE">
    <w:pPr>
      <w:pStyle w:val="FSHNormalS5"/>
    </w:pPr>
    <w:r w:rsidRPr="00206AAE">
      <w:fldChar w:fldCharType="begin" w:fldLock="1"/>
    </w:r>
    <w:r w:rsidRPr="00206AAE">
      <w:instrText xml:space="preserve"> DOCPROPERTY "MotionarText" *\charformat </w:instrText>
    </w:r>
    <w:r w:rsidRPr="00206AAE">
      <w:fldChar w:fldCharType="separate"/>
    </w:r>
    <w:r w:rsidRPr="00206AAE">
      <w:t>av Elin Lundgren (S)</w:t>
    </w:r>
    <w:r w:rsidRPr="00206AAE">
      <w:fldChar w:fldCharType="end"/>
    </w:r>
    <w:r w:rsidRPr="00206AAE">
      <w:br/>
    </w:r>
    <w:r w:rsidRPr="00206AAE">
      <w:fldChar w:fldCharType="begin" w:fldLock="1"/>
    </w:r>
    <w:r w:rsidRPr="00206AAE">
      <w:instrText xml:space="preserve"> DOCPROPERTY "SvarFrasKort" *\charformat </w:instrText>
    </w:r>
    <w:r w:rsidRPr="00206AAE">
      <w:fldChar w:fldCharType="end"/>
    </w:r>
  </w:p>
  <w:p w:rsidR="00206AAE" w:rsidRPr="00206AAE" w:rsidRDefault="00206AAE">
    <w:pPr>
      <w:pStyle w:val="FSHTitel"/>
    </w:pPr>
    <w:r w:rsidRPr="00206AAE">
      <w:fldChar w:fldCharType="begin" w:fldLock="1"/>
    </w:r>
    <w:r w:rsidRPr="00206AAE">
      <w:instrText xml:space="preserve"> DOCPROPERTY</w:instrText>
    </w:r>
    <w:r w:rsidRPr="00206AAE">
      <w:rPr>
        <w:sz w:val="18"/>
      </w:rPr>
      <w:instrText xml:space="preserve"> "RubrikSvar" *\charformat </w:instrText>
    </w:r>
    <w:r w:rsidRPr="00206AAE">
      <w:fldChar w:fldCharType="separate"/>
    </w:r>
    <w:r w:rsidRPr="00206AAE">
      <w:t>Utrotningshotade djur i reklam</w:t>
    </w:r>
    <w:r w:rsidRPr="00206AAE">
      <w:fldChar w:fldCharType="end"/>
    </w:r>
  </w:p>
  <w:p w:rsidR="00206AAE" w:rsidRPr="00206AAE" w:rsidRDefault="00206AAE">
    <w:pPr>
      <w:pStyle w:val="Normal00"/>
    </w:pPr>
  </w:p>
  <w:p w:rsidR="00206AAE" w:rsidRPr="00206AAE" w:rsidRDefault="00206A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773932">
    <w:abstractNumId w:val="3"/>
  </w:num>
  <w:num w:numId="2" w16cid:durableId="100759912">
    <w:abstractNumId w:val="2"/>
  </w:num>
  <w:num w:numId="3" w16cid:durableId="1689213703">
    <w:abstractNumId w:val="1"/>
  </w:num>
  <w:num w:numId="4" w16cid:durableId="1450584801">
    <w:abstractNumId w:val="0"/>
  </w:num>
  <w:num w:numId="5" w16cid:durableId="1150052564">
    <w:abstractNumId w:val="7"/>
  </w:num>
  <w:num w:numId="6" w16cid:durableId="1205093679">
    <w:abstractNumId w:val="6"/>
  </w:num>
  <w:num w:numId="7" w16cid:durableId="1404177990">
    <w:abstractNumId w:val="5"/>
  </w:num>
  <w:num w:numId="8" w16cid:durableId="1029644849">
    <w:abstractNumId w:val="4"/>
  </w:num>
  <w:num w:numId="9" w16cid:durableId="1598639970">
    <w:abstractNumId w:val="8"/>
  </w:num>
  <w:num w:numId="10" w16cid:durableId="829298331">
    <w:abstractNumId w:val="9"/>
  </w:num>
  <w:num w:numId="11" w16cid:durableId="1812743768">
    <w:abstractNumId w:val="10"/>
  </w:num>
  <w:num w:numId="12" w16cid:durableId="1520192378">
    <w:abstractNumId w:val="13"/>
  </w:num>
  <w:num w:numId="13" w16cid:durableId="1342702940">
    <w:abstractNumId w:val="15"/>
  </w:num>
  <w:num w:numId="14" w16cid:durableId="1013460767">
    <w:abstractNumId w:val="16"/>
  </w:num>
  <w:num w:numId="15" w16cid:durableId="2014602973">
    <w:abstractNumId w:val="11"/>
  </w:num>
  <w:num w:numId="16" w16cid:durableId="1956668370">
    <w:abstractNumId w:val="18"/>
  </w:num>
  <w:num w:numId="17" w16cid:durableId="819855899">
    <w:abstractNumId w:val="17"/>
  </w:num>
  <w:num w:numId="18" w16cid:durableId="26609296">
    <w:abstractNumId w:val="14"/>
  </w:num>
  <w:num w:numId="19" w16cid:durableId="1613588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A563D376-AD18-451F-A4BB-12249EBBE54F}"/>
  </w:docVars>
  <w:rsids>
    <w:rsidRoot w:val="008D5C27"/>
    <w:rsid w:val="00206AAE"/>
    <w:rsid w:val="008D5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C34B74-49B4-454E-AFC4-DAEDE1FB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863</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s28013</vt:lpstr>
    </vt:vector>
  </TitlesOfParts>
  <Company>Riksdagen</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s28013</dc:title>
  <dc:subject>s28013</dc:subject>
  <dc:creator>Riksdagen</dc:creator>
  <cp:keywords>Riksdagen</cp:keywords>
  <dc:description>Versal/gemen i partibeteckning. Gemen i tryck för 0910, versal för 1011 och nyare</dc:description>
  <cp:lastModifiedBy>Lars Brink</cp:lastModifiedBy>
  <cp:revision>2</cp:revision>
  <cp:lastPrinted>2010-11-02T09:16:00Z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Utrotningshotade djur i 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Utrotningshotade djur i 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20102011000000000115000280130069</vt:lpwstr>
  </property>
  <property fmtid="{D5CDD505-2E9C-101B-9397-08002B2CF9AE}" pid="47" name="datum">
    <vt:lpwstr>101018</vt:lpwstr>
  </property>
  <property fmtid="{D5CDD505-2E9C-101B-9397-08002B2CF9AE}" pid="48" name="avsändar-e-post">
    <vt:lpwstr>lis.ohlgren@riksdagen.se</vt:lpwstr>
  </property>
  <property fmtid="{D5CDD505-2E9C-101B-9397-08002B2CF9AE}" pid="49" name="id">
    <vt:lpwstr>20102011000000000115000280130069</vt:lpwstr>
  </property>
  <property fmtid="{D5CDD505-2E9C-101B-9397-08002B2CF9AE}" pid="50" name="nummer">
    <vt:lpwstr>209</vt:lpwstr>
  </property>
  <property fmtid="{D5CDD505-2E9C-101B-9397-08002B2CF9AE}" pid="51" name="utskottsbeteckning">
    <vt:lpwstr>MJ</vt:lpwstr>
  </property>
  <property fmtid="{D5CDD505-2E9C-101B-9397-08002B2CF9AE}" pid="52" name="GlobalUID">
    <vt:lpwstr>{CB2A5064-EEA7-42BE-AC78-DDE4E8502F26}</vt:lpwstr>
  </property>
  <property fmtid="{D5CDD505-2E9C-101B-9397-08002B2CF9AE}" pid="53" name="Överföringar">
    <vt:i4>0</vt:i4>
  </property>
  <property fmtid="{D5CDD505-2E9C-101B-9397-08002B2CF9AE}" pid="54" name="Checksum">
    <vt:lpwstr>*1004104667830*</vt:lpwstr>
  </property>
  <property fmtid="{D5CDD505-2E9C-101B-9397-08002B2CF9AE}" pid="55" name="skuggnummer">
    <vt:lpwstr>171</vt:lpwstr>
  </property>
  <property fmtid="{D5CDD505-2E9C-101B-9397-08002B2CF9AE}" pid="56" name="urixVersion">
    <vt:lpwstr>4.1.1.7</vt:lpwstr>
  </property>
  <property fmtid="{D5CDD505-2E9C-101B-9397-08002B2CF9AE}" pid="57" name="urixOrigin">
    <vt:lpwstr>101102 10:16:28.790</vt:lpwstr>
  </property>
  <property fmtid="{D5CDD505-2E9C-101B-9397-08002B2CF9AE}" pid="58" name="urixGuid">
    <vt:lpwstr>{BAD83422-B992-4925-BB14-17EA6D931010}</vt:lpwstr>
  </property>
</Properties>
</file>