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E28248D0C847729FE62F1D754F3B60"/>
        </w:placeholder>
        <w:text/>
      </w:sdtPr>
      <w:sdtEndPr/>
      <w:sdtContent>
        <w:p w:rsidRPr="009B062B" w:rsidR="00AF30DD" w:rsidP="00DA28CE" w:rsidRDefault="00AF30DD" w14:paraId="05F7B4B2" w14:textId="77777777">
          <w:pPr>
            <w:pStyle w:val="Rubrik1"/>
            <w:spacing w:after="300"/>
          </w:pPr>
          <w:r w:rsidRPr="009B062B">
            <w:t>Förslag till riksdagsbeslut</w:t>
          </w:r>
        </w:p>
      </w:sdtContent>
    </w:sdt>
    <w:sdt>
      <w:sdtPr>
        <w:alias w:val="Yrkande 1"/>
        <w:tag w:val="438b5732-683e-46b4-bb3a-e7787ca11dea"/>
        <w:id w:val="311379070"/>
        <w:lock w:val="sdtLocked"/>
      </w:sdtPr>
      <w:sdtEndPr/>
      <w:sdtContent>
        <w:p w:rsidR="00DF25E9" w:rsidRDefault="00331667" w14:paraId="05F7B4B3" w14:textId="77777777">
          <w:pPr>
            <w:pStyle w:val="Frslagstext"/>
            <w:numPr>
              <w:ilvl w:val="0"/>
              <w:numId w:val="0"/>
            </w:numPr>
          </w:pPr>
          <w:r>
            <w:t>Riksdagen ställer sig bakom det som anförs i motionen om vikten av att utreda orsakerna till laxdöden i Torne älv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9B24DE86E64762A28BED5A9633EF26"/>
        </w:placeholder>
        <w:text/>
      </w:sdtPr>
      <w:sdtEndPr/>
      <w:sdtContent>
        <w:p w:rsidRPr="009B062B" w:rsidR="006D79C9" w:rsidP="00333E95" w:rsidRDefault="006D79C9" w14:paraId="05F7B4B4" w14:textId="77777777">
          <w:pPr>
            <w:pStyle w:val="Rubrik1"/>
          </w:pPr>
          <w:r>
            <w:t>Motivering</w:t>
          </w:r>
        </w:p>
      </w:sdtContent>
    </w:sdt>
    <w:p w:rsidR="00422B9E" w:rsidP="00C95AD9" w:rsidRDefault="00257BBA" w14:paraId="05F7B4B5" w14:textId="1530D090">
      <w:pPr>
        <w:pStyle w:val="Normalutanindragellerluft"/>
      </w:pPr>
      <w:r>
        <w:t xml:space="preserve">Torne älv är Sveriges största vildlaxälv med vissa år uppåt 100 000 stigande laxar. </w:t>
      </w:r>
      <w:r w:rsidR="00436B36">
        <w:t xml:space="preserve">Laxen är en viktig resurs och förutsättning för bl a fisketurism. </w:t>
      </w:r>
      <w:r>
        <w:t xml:space="preserve">Tyvärr, har laxbeståndet </w:t>
      </w:r>
      <w:r w:rsidR="00436B36">
        <w:t xml:space="preserve">i denna och andra laxförande älvar </w:t>
      </w:r>
      <w:r>
        <w:t xml:space="preserve">återkommande drabbats av sjukdom och vissa år har mängden död lax varit </w:t>
      </w:r>
      <w:r w:rsidR="003A4E97">
        <w:t>betyd</w:t>
      </w:r>
      <w:r>
        <w:t>ande. Det finns all anledning att oroa sig över beståndets fortlevnad. Statens veterinärmedicinska anstalt, SVA</w:t>
      </w:r>
      <w:r w:rsidR="00510017">
        <w:t>,</w:t>
      </w:r>
      <w:r>
        <w:t xml:space="preserve"> har </w:t>
      </w:r>
      <w:r w:rsidR="003A4E97">
        <w:t>haft tillfälligt finansierade anslag för att utreda orsakerna till laxdöden oc</w:t>
      </w:r>
      <w:r w:rsidR="00B355E3">
        <w:t>h har också samarbet</w:t>
      </w:r>
      <w:r w:rsidR="00510017">
        <w:t>a</w:t>
      </w:r>
      <w:r w:rsidR="00B355E3">
        <w:t xml:space="preserve">t med </w:t>
      </w:r>
      <w:r w:rsidR="003A4E97">
        <w:t>finska</w:t>
      </w:r>
      <w:r w:rsidR="00B355E3">
        <w:t>, inte minst Livsmedelssäkerhetsverket Evira,</w:t>
      </w:r>
      <w:r w:rsidR="003A4E97">
        <w:t xml:space="preserve"> och </w:t>
      </w:r>
      <w:r w:rsidR="00B355E3">
        <w:t xml:space="preserve">andra </w:t>
      </w:r>
      <w:r w:rsidR="003A4E97">
        <w:t xml:space="preserve">svenska myndigheter. Trots dessa ansträngningar kvarstår problematiken med sjuka och döda laxar och ovisshet om orsakerna till den. Det står därför klart att arbetet med att klarlägga orsakerna till laxdöden måste intensifieras. </w:t>
      </w:r>
    </w:p>
    <w:p w:rsidR="00BB6339" w:rsidP="00C95AD9" w:rsidRDefault="00B355E3" w14:paraId="05F7B4B7" w14:textId="5EC0425E">
      <w:r>
        <w:t>En webbaserad och mobilvänlig rapport</w:t>
      </w:r>
      <w:r w:rsidR="00436B36">
        <w:t>erings</w:t>
      </w:r>
      <w:r w:rsidR="003A4E97">
        <w:t xml:space="preserve">portal för att </w:t>
      </w:r>
      <w:r>
        <w:t>erbjuda allmänheten en väg att rapportera fynd har införts</w:t>
      </w:r>
      <w:r w:rsidR="00524677">
        <w:t xml:space="preserve"> och blivit väl använd</w:t>
      </w:r>
      <w:r>
        <w:t xml:space="preserve">. </w:t>
      </w:r>
      <w:r w:rsidR="00436B36">
        <w:t xml:space="preserve">Portalen anses av SVA och Evira som ett viktigt instrument för att övervaka hälsoläget. </w:t>
      </w:r>
      <w:r>
        <w:t>I</w:t>
      </w:r>
      <w:r w:rsidR="00436B36">
        <w:t>nom ramen för</w:t>
      </w:r>
      <w:r>
        <w:t xml:space="preserve"> den för</w:t>
      </w:r>
      <w:r w:rsidR="00C95AD9">
        <w:softHyphen/>
      </w:r>
      <w:r>
        <w:t>djupade studien ”Laxdöden i Torne älv 2014</w:t>
      </w:r>
      <w:r w:rsidR="00510017">
        <w:t>–</w:t>
      </w:r>
      <w:r>
        <w:t xml:space="preserve">2016” </w:t>
      </w:r>
      <w:r w:rsidR="00436B36">
        <w:t>samarbeta</w:t>
      </w:r>
      <w:r w:rsidR="00524677">
        <w:t xml:space="preserve">de myndigheterna </w:t>
      </w:r>
      <w:r w:rsidR="00436B36">
        <w:t xml:space="preserve">med </w:t>
      </w:r>
      <w:r w:rsidR="00ED15CB">
        <w:t xml:space="preserve">lokala fiskare </w:t>
      </w:r>
      <w:r w:rsidR="00436B36">
        <w:t>avseende</w:t>
      </w:r>
      <w:r w:rsidR="00524677">
        <w:t xml:space="preserve"> lokal provtagning av laxfiskarna. Det är möjligt att obducera vild fisk, men SVA saknar statsanslag för detta. Eftersom fisken måste vara relativt nydöd för att undersökningarna ska ge något</w:t>
      </w:r>
      <w:r w:rsidR="00436B36">
        <w:t>,</w:t>
      </w:r>
      <w:r w:rsidR="00524677">
        <w:t xml:space="preserve"> är det svårt att genomföra dessa obduk</w:t>
      </w:r>
      <w:r w:rsidR="00C95AD9">
        <w:softHyphen/>
      </w:r>
      <w:r w:rsidR="00524677">
        <w:t>tioner</w:t>
      </w:r>
      <w:r w:rsidR="00436B36">
        <w:t>, om man inte kan göra det på plats i anslutning till fynden</w:t>
      </w:r>
      <w:r w:rsidR="00524677">
        <w:t xml:space="preserve">. </w:t>
      </w:r>
    </w:p>
    <w:p w:rsidR="00C95AD9" w:rsidP="00C95AD9" w:rsidRDefault="00436B36" w14:paraId="0A8D3945" w14:textId="77777777">
      <w:r>
        <w:t xml:space="preserve">Staten behöver därför kraftsamla för att ge sina myndigheter i uppdrag att utröna orsakerna till laxdöden. För laxen i Torne älv är ett välfungerande samarbete mellan </w:t>
      </w:r>
    </w:p>
    <w:p w:rsidR="00C95AD9" w:rsidRDefault="00C95AD9" w14:paraId="72DBB32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95AD9" w:rsidR="00ED15CB" w:rsidP="00C95AD9" w:rsidRDefault="00436B36" w14:paraId="05F7B4B9" w14:textId="66DACC47">
      <w:pPr>
        <w:pStyle w:val="Normalutanindragellerluft"/>
      </w:pPr>
      <w:bookmarkStart w:name="_GoBack" w:id="1"/>
      <w:bookmarkEnd w:id="1"/>
      <w:r w:rsidRPr="00C95AD9">
        <w:lastRenderedPageBreak/>
        <w:t xml:space="preserve">svenska och finska myndigheter av avgörande betydelse, eftersom laxen förvaltas gemensamt. I den mån resurser för metodutveckling och forskning saknas, måste dessa tillskjutas. </w:t>
      </w:r>
    </w:p>
    <w:sdt>
      <w:sdtPr>
        <w:alias w:val="CC_Underskrifter"/>
        <w:tag w:val="CC_Underskrifter"/>
        <w:id w:val="583496634"/>
        <w:lock w:val="sdtContentLocked"/>
        <w:placeholder>
          <w:docPart w:val="82FB5834F29541B8B007C5D430820287"/>
        </w:placeholder>
      </w:sdtPr>
      <w:sdtEndPr/>
      <w:sdtContent>
        <w:p w:rsidR="00895692" w:rsidP="00895692" w:rsidRDefault="00895692" w14:paraId="05F7B4BB" w14:textId="77777777"/>
        <w:p w:rsidRPr="008E0FE2" w:rsidR="004801AC" w:rsidP="00895692" w:rsidRDefault="00C95AD9" w14:paraId="05F7B4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Ylivainio (C)</w:t>
            </w:r>
          </w:p>
        </w:tc>
        <w:tc>
          <w:tcPr>
            <w:tcW w:w="50" w:type="pct"/>
            <w:vAlign w:val="bottom"/>
          </w:tcPr>
          <w:p>
            <w:pPr>
              <w:pStyle w:val="Underskrifter"/>
            </w:pPr>
            <w:r>
              <w:t> </w:t>
            </w:r>
          </w:p>
        </w:tc>
      </w:tr>
    </w:tbl>
    <w:p w:rsidR="001F23EC" w:rsidRDefault="001F23EC" w14:paraId="05F7B4C0" w14:textId="77777777"/>
    <w:sectPr w:rsidR="001F23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7B4C2" w14:textId="77777777" w:rsidR="001F43C7" w:rsidRDefault="001F43C7" w:rsidP="000C1CAD">
      <w:pPr>
        <w:spacing w:line="240" w:lineRule="auto"/>
      </w:pPr>
      <w:r>
        <w:separator/>
      </w:r>
    </w:p>
  </w:endnote>
  <w:endnote w:type="continuationSeparator" w:id="0">
    <w:p w14:paraId="05F7B4C3" w14:textId="77777777" w:rsidR="001F43C7" w:rsidRDefault="001F43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7B4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7B4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569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7B4D1" w14:textId="77777777" w:rsidR="00262EA3" w:rsidRPr="00895692" w:rsidRDefault="00262EA3" w:rsidP="008956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7B4C0" w14:textId="77777777" w:rsidR="001F43C7" w:rsidRDefault="001F43C7" w:rsidP="000C1CAD">
      <w:pPr>
        <w:spacing w:line="240" w:lineRule="auto"/>
      </w:pPr>
      <w:r>
        <w:separator/>
      </w:r>
    </w:p>
  </w:footnote>
  <w:footnote w:type="continuationSeparator" w:id="0">
    <w:p w14:paraId="05F7B4C1" w14:textId="77777777" w:rsidR="001F43C7" w:rsidRDefault="001F43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F7B4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F7B4D3" wp14:anchorId="05F7B4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5AD9" w14:paraId="05F7B4D6" w14:textId="77777777">
                          <w:pPr>
                            <w:jc w:val="right"/>
                          </w:pPr>
                          <w:sdt>
                            <w:sdtPr>
                              <w:alias w:val="CC_Noformat_Partikod"/>
                              <w:tag w:val="CC_Noformat_Partikod"/>
                              <w:id w:val="-53464382"/>
                              <w:placeholder>
                                <w:docPart w:val="E80A3C9F16D94F438C950D2801A27D4D"/>
                              </w:placeholder>
                              <w:text/>
                            </w:sdtPr>
                            <w:sdtEndPr/>
                            <w:sdtContent>
                              <w:r w:rsidR="00257BBA">
                                <w:t>C</w:t>
                              </w:r>
                            </w:sdtContent>
                          </w:sdt>
                          <w:sdt>
                            <w:sdtPr>
                              <w:alias w:val="CC_Noformat_Partinummer"/>
                              <w:tag w:val="CC_Noformat_Partinummer"/>
                              <w:id w:val="-1709555926"/>
                              <w:placeholder>
                                <w:docPart w:val="872F706FD0D94B0EA095E928E1BBCB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F7B4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5AD9" w14:paraId="05F7B4D6" w14:textId="77777777">
                    <w:pPr>
                      <w:jc w:val="right"/>
                    </w:pPr>
                    <w:sdt>
                      <w:sdtPr>
                        <w:alias w:val="CC_Noformat_Partikod"/>
                        <w:tag w:val="CC_Noformat_Partikod"/>
                        <w:id w:val="-53464382"/>
                        <w:placeholder>
                          <w:docPart w:val="E80A3C9F16D94F438C950D2801A27D4D"/>
                        </w:placeholder>
                        <w:text/>
                      </w:sdtPr>
                      <w:sdtEndPr/>
                      <w:sdtContent>
                        <w:r w:rsidR="00257BBA">
                          <w:t>C</w:t>
                        </w:r>
                      </w:sdtContent>
                    </w:sdt>
                    <w:sdt>
                      <w:sdtPr>
                        <w:alias w:val="CC_Noformat_Partinummer"/>
                        <w:tag w:val="CC_Noformat_Partinummer"/>
                        <w:id w:val="-1709555926"/>
                        <w:placeholder>
                          <w:docPart w:val="872F706FD0D94B0EA095E928E1BBCBA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F7B4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F7B4C6" w14:textId="77777777">
    <w:pPr>
      <w:jc w:val="right"/>
    </w:pPr>
  </w:p>
  <w:p w:rsidR="00262EA3" w:rsidP="00776B74" w:rsidRDefault="00262EA3" w14:paraId="05F7B4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5AD9" w14:paraId="05F7B4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F7B4D5" wp14:anchorId="05F7B4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5AD9" w14:paraId="05F7B4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7BB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95AD9" w14:paraId="05F7B4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5AD9" w14:paraId="05F7B4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:1757</w:t>
        </w:r>
      </w:sdtContent>
    </w:sdt>
  </w:p>
  <w:p w:rsidR="00262EA3" w:rsidP="00E03A3D" w:rsidRDefault="00C95AD9" w14:paraId="05F7B4CE" w14:textId="77777777">
    <w:pPr>
      <w:pStyle w:val="Motionr"/>
    </w:pPr>
    <w:sdt>
      <w:sdtPr>
        <w:alias w:val="CC_Noformat_Avtext"/>
        <w:tag w:val="CC_Noformat_Avtext"/>
        <w:id w:val="-2020768203"/>
        <w:lock w:val="sdtContentLocked"/>
        <w15:appearance w15:val="hidden"/>
        <w:text/>
      </w:sdtPr>
      <w:sdtEndPr/>
      <w:sdtContent>
        <w:r>
          <w:t>av Linda Ylivainio (C)</w:t>
        </w:r>
      </w:sdtContent>
    </w:sdt>
  </w:p>
  <w:sdt>
    <w:sdtPr>
      <w:alias w:val="CC_Noformat_Rubtext"/>
      <w:tag w:val="CC_Noformat_Rubtext"/>
      <w:id w:val="-218060500"/>
      <w:lock w:val="sdtLocked"/>
      <w:text/>
    </w:sdtPr>
    <w:sdtEndPr/>
    <w:sdtContent>
      <w:p w:rsidR="00262EA3" w:rsidP="00283E0F" w:rsidRDefault="00257BBA" w14:paraId="05F7B4CF" w14:textId="77777777">
        <w:pPr>
          <w:pStyle w:val="FSHRub2"/>
        </w:pPr>
        <w:r>
          <w:t>Laxdöden i Torne älv</w:t>
        </w:r>
      </w:p>
    </w:sdtContent>
  </w:sdt>
  <w:sdt>
    <w:sdtPr>
      <w:alias w:val="CC_Boilerplate_3"/>
      <w:tag w:val="CC_Boilerplate_3"/>
      <w:id w:val="1606463544"/>
      <w:lock w:val="sdtContentLocked"/>
      <w15:appearance w15:val="hidden"/>
      <w:text w:multiLine="1"/>
    </w:sdtPr>
    <w:sdtEndPr/>
    <w:sdtContent>
      <w:p w:rsidR="00262EA3" w:rsidP="00283E0F" w:rsidRDefault="00262EA3" w14:paraId="05F7B4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57B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4EB2"/>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3EC"/>
    <w:rsid w:val="001F2513"/>
    <w:rsid w:val="001F369D"/>
    <w:rsid w:val="001F3A0A"/>
    <w:rsid w:val="001F3FA8"/>
    <w:rsid w:val="001F4096"/>
    <w:rsid w:val="001F4293"/>
    <w:rsid w:val="001F43C7"/>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BBA"/>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66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E97"/>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B36"/>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451"/>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017"/>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677"/>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FB"/>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C0A"/>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762"/>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692"/>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CE1"/>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ECC"/>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5E3"/>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D9"/>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091"/>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512"/>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5E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5CB"/>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7A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F7B4B2"/>
  <w15:chartTrackingRefBased/>
  <w15:docId w15:val="{1152B2AC-7921-450D-BDD4-C979E187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E28248D0C847729FE62F1D754F3B60"/>
        <w:category>
          <w:name w:val="Allmänt"/>
          <w:gallery w:val="placeholder"/>
        </w:category>
        <w:types>
          <w:type w:val="bbPlcHdr"/>
        </w:types>
        <w:behaviors>
          <w:behavior w:val="content"/>
        </w:behaviors>
        <w:guid w:val="{54A10B47-6C1F-4424-8E79-0DF2127DD5A1}"/>
      </w:docPartPr>
      <w:docPartBody>
        <w:p w:rsidR="00A6146F" w:rsidRDefault="009A397E">
          <w:pPr>
            <w:pStyle w:val="4EE28248D0C847729FE62F1D754F3B60"/>
          </w:pPr>
          <w:r w:rsidRPr="005A0A93">
            <w:rPr>
              <w:rStyle w:val="Platshllartext"/>
            </w:rPr>
            <w:t>Förslag till riksdagsbeslut</w:t>
          </w:r>
        </w:p>
      </w:docPartBody>
    </w:docPart>
    <w:docPart>
      <w:docPartPr>
        <w:name w:val="A99B24DE86E64762A28BED5A9633EF26"/>
        <w:category>
          <w:name w:val="Allmänt"/>
          <w:gallery w:val="placeholder"/>
        </w:category>
        <w:types>
          <w:type w:val="bbPlcHdr"/>
        </w:types>
        <w:behaviors>
          <w:behavior w:val="content"/>
        </w:behaviors>
        <w:guid w:val="{93E62CC2-2FA4-44A9-A9BF-3564B16C29A8}"/>
      </w:docPartPr>
      <w:docPartBody>
        <w:p w:rsidR="00A6146F" w:rsidRDefault="009A397E">
          <w:pPr>
            <w:pStyle w:val="A99B24DE86E64762A28BED5A9633EF26"/>
          </w:pPr>
          <w:r w:rsidRPr="005A0A93">
            <w:rPr>
              <w:rStyle w:val="Platshllartext"/>
            </w:rPr>
            <w:t>Motivering</w:t>
          </w:r>
        </w:p>
      </w:docPartBody>
    </w:docPart>
    <w:docPart>
      <w:docPartPr>
        <w:name w:val="E80A3C9F16D94F438C950D2801A27D4D"/>
        <w:category>
          <w:name w:val="Allmänt"/>
          <w:gallery w:val="placeholder"/>
        </w:category>
        <w:types>
          <w:type w:val="bbPlcHdr"/>
        </w:types>
        <w:behaviors>
          <w:behavior w:val="content"/>
        </w:behaviors>
        <w:guid w:val="{25101796-2DE7-4D1D-94C1-D1BE69BA9F1B}"/>
      </w:docPartPr>
      <w:docPartBody>
        <w:p w:rsidR="00A6146F" w:rsidRDefault="009A397E">
          <w:pPr>
            <w:pStyle w:val="E80A3C9F16D94F438C950D2801A27D4D"/>
          </w:pPr>
          <w:r>
            <w:rPr>
              <w:rStyle w:val="Platshllartext"/>
            </w:rPr>
            <w:t xml:space="preserve"> </w:t>
          </w:r>
        </w:p>
      </w:docPartBody>
    </w:docPart>
    <w:docPart>
      <w:docPartPr>
        <w:name w:val="872F706FD0D94B0EA095E928E1BBCBA2"/>
        <w:category>
          <w:name w:val="Allmänt"/>
          <w:gallery w:val="placeholder"/>
        </w:category>
        <w:types>
          <w:type w:val="bbPlcHdr"/>
        </w:types>
        <w:behaviors>
          <w:behavior w:val="content"/>
        </w:behaviors>
        <w:guid w:val="{19A7A8FC-E4F1-4027-AC33-B1E4DC6C07F4}"/>
      </w:docPartPr>
      <w:docPartBody>
        <w:p w:rsidR="00A6146F" w:rsidRDefault="009A397E">
          <w:pPr>
            <w:pStyle w:val="872F706FD0D94B0EA095E928E1BBCBA2"/>
          </w:pPr>
          <w:r>
            <w:t xml:space="preserve"> </w:t>
          </w:r>
        </w:p>
      </w:docPartBody>
    </w:docPart>
    <w:docPart>
      <w:docPartPr>
        <w:name w:val="82FB5834F29541B8B007C5D430820287"/>
        <w:category>
          <w:name w:val="Allmänt"/>
          <w:gallery w:val="placeholder"/>
        </w:category>
        <w:types>
          <w:type w:val="bbPlcHdr"/>
        </w:types>
        <w:behaviors>
          <w:behavior w:val="content"/>
        </w:behaviors>
        <w:guid w:val="{01CF1D15-4DA6-4A03-8214-2F40388FBD57}"/>
      </w:docPartPr>
      <w:docPartBody>
        <w:p w:rsidR="00A97A3D" w:rsidRDefault="00A97A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97E"/>
    <w:rsid w:val="006B1D1F"/>
    <w:rsid w:val="009A397E"/>
    <w:rsid w:val="00A6146F"/>
    <w:rsid w:val="00A97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E28248D0C847729FE62F1D754F3B60">
    <w:name w:val="4EE28248D0C847729FE62F1D754F3B60"/>
  </w:style>
  <w:style w:type="paragraph" w:customStyle="1" w:styleId="5426A2B004394DDBA988E0568D45C525">
    <w:name w:val="5426A2B004394DDBA988E0568D45C5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075015AD1744BE861FA4F5F6537B7A">
    <w:name w:val="A1075015AD1744BE861FA4F5F6537B7A"/>
  </w:style>
  <w:style w:type="paragraph" w:customStyle="1" w:styleId="A99B24DE86E64762A28BED5A9633EF26">
    <w:name w:val="A99B24DE86E64762A28BED5A9633EF26"/>
  </w:style>
  <w:style w:type="paragraph" w:customStyle="1" w:styleId="69B86DA8BB994573B89D35B80AEB6CF8">
    <w:name w:val="69B86DA8BB994573B89D35B80AEB6CF8"/>
  </w:style>
  <w:style w:type="paragraph" w:customStyle="1" w:styleId="E1EFB0239E844FB5A69294BBD9707E3B">
    <w:name w:val="E1EFB0239E844FB5A69294BBD9707E3B"/>
  </w:style>
  <w:style w:type="paragraph" w:customStyle="1" w:styleId="E80A3C9F16D94F438C950D2801A27D4D">
    <w:name w:val="E80A3C9F16D94F438C950D2801A27D4D"/>
  </w:style>
  <w:style w:type="paragraph" w:customStyle="1" w:styleId="872F706FD0D94B0EA095E928E1BBCBA2">
    <w:name w:val="872F706FD0D94B0EA095E928E1BBC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93CC6F-CFA3-4B35-A81D-040C79FF1E31}"/>
</file>

<file path=customXml/itemProps2.xml><?xml version="1.0" encoding="utf-8"?>
<ds:datastoreItem xmlns:ds="http://schemas.openxmlformats.org/officeDocument/2006/customXml" ds:itemID="{71DC8733-D49D-4F8F-960C-143198385237}"/>
</file>

<file path=customXml/itemProps3.xml><?xml version="1.0" encoding="utf-8"?>
<ds:datastoreItem xmlns:ds="http://schemas.openxmlformats.org/officeDocument/2006/customXml" ds:itemID="{4149774A-3F32-4185-BDFD-E854EE4D3153}"/>
</file>

<file path=docProps/app.xml><?xml version="1.0" encoding="utf-8"?>
<Properties xmlns="http://schemas.openxmlformats.org/officeDocument/2006/extended-properties" xmlns:vt="http://schemas.openxmlformats.org/officeDocument/2006/docPropsVTypes">
  <Template>Normal</Template>
  <TotalTime>9</TotalTime>
  <Pages>2</Pages>
  <Words>300</Words>
  <Characters>1728</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Laxdöden i Torne älv</vt:lpstr>
      <vt:lpstr>
      </vt:lpstr>
    </vt:vector>
  </TitlesOfParts>
  <Company>Sveriges riksdag</Company>
  <LinksUpToDate>false</LinksUpToDate>
  <CharactersWithSpaces>2020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