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1011" w:id="2"/>
    <w:p w:rsidRPr="009B062B" w:rsidR="00AF30DD" w:rsidP="00211D96" w:rsidRDefault="00FF397E" w14:paraId="018BAD53" w14:textId="77777777">
      <w:pPr>
        <w:pStyle w:val="RubrikFrslagTIllRiksdagsbeslut"/>
      </w:pPr>
      <w:sdt>
        <w:sdtPr>
          <w:alias w:val="CC_Boilerplate_4"/>
          <w:tag w:val="CC_Boilerplate_4"/>
          <w:id w:val="-1644581176"/>
          <w:lock w:val="sdtContentLocked"/>
          <w:placeholder>
            <w:docPart w:val="7E898BDA836B4735895D851712AAEEF1"/>
          </w:placeholder>
          <w:text/>
        </w:sdtPr>
        <w:sdtEndPr/>
        <w:sdtContent>
          <w:r w:rsidRPr="009B062B" w:rsidR="00AF30DD">
            <w:t>Förslag till riksdagsbeslut</w:t>
          </w:r>
        </w:sdtContent>
      </w:sdt>
      <w:bookmarkEnd w:id="0"/>
      <w:bookmarkEnd w:id="1"/>
    </w:p>
    <w:sdt>
      <w:sdtPr>
        <w:alias w:val="Yrkande 1"/>
        <w:tag w:val="7d322c44-02e7-4886-9e8f-9721f285ce8d"/>
        <w:id w:val="-1654213436"/>
        <w:lock w:val="sdtLocked"/>
      </w:sdtPr>
      <w:sdtEndPr/>
      <w:sdtContent>
        <w:p w:rsidR="00717FE1" w:rsidRDefault="00391BDF" w14:paraId="2F108C69" w14:textId="77777777">
          <w:pPr>
            <w:pStyle w:val="Frslagstext"/>
          </w:pPr>
          <w:r>
            <w:t>Riksdagen ställer sig bakom det som anförs i motionen om att införa en maxtaxa för Lantmäteriets grundläggande tjänster såsom avstyckningar och tillkännager detta för regeringen.</w:t>
          </w:r>
        </w:p>
      </w:sdtContent>
    </w:sdt>
    <w:sdt>
      <w:sdtPr>
        <w:alias w:val="Yrkande 2"/>
        <w:tag w:val="d80de575-3605-45fc-817d-d507276dbbb8"/>
        <w:id w:val="1934392045"/>
        <w:lock w:val="sdtLocked"/>
      </w:sdtPr>
      <w:sdtEndPr/>
      <w:sdtContent>
        <w:p w:rsidR="00717FE1" w:rsidRDefault="00391BDF" w14:paraId="1A89F5C5" w14:textId="77777777">
          <w:pPr>
            <w:pStyle w:val="Frslagstext"/>
          </w:pPr>
          <w:r>
            <w:t>Riksdagen ställer sig bakom det som anförs i motionen om att säkerställa att Lantmäteriet alltid använder de senast tillgängliga kartorna vid fastighetsbildning och omprövningar och tillkännager detta för regeringen.</w:t>
          </w:r>
        </w:p>
      </w:sdtContent>
    </w:sdt>
    <w:sdt>
      <w:sdtPr>
        <w:alias w:val="Yrkande 3"/>
        <w:tag w:val="453eb984-68b6-4f11-9930-7dba41aedd43"/>
        <w:id w:val="2113477725"/>
        <w:lock w:val="sdtLocked"/>
      </w:sdtPr>
      <w:sdtEndPr/>
      <w:sdtContent>
        <w:p w:rsidR="00717FE1" w:rsidRDefault="00391BDF" w14:paraId="217FCD8B" w14:textId="77777777">
          <w:pPr>
            <w:pStyle w:val="Frslagstext"/>
          </w:pPr>
          <w:r>
            <w:t>Riksdagen ställer sig bakom det som anförs i motionen om att genomföra en översyn av Lantmäteriets arbetsmetoder för att garantera rättssäkerhet och transparens för enskilda markägare och tillkännager detta för regeringen.</w:t>
          </w:r>
        </w:p>
      </w:sdtContent>
    </w:sdt>
    <w:sdt>
      <w:sdtPr>
        <w:alias w:val="Yrkande 4"/>
        <w:tag w:val="3379582d-aef9-4f32-b9c3-50062d122b16"/>
        <w:id w:val="1972553752"/>
        <w:lock w:val="sdtLocked"/>
      </w:sdtPr>
      <w:sdtEndPr/>
      <w:sdtContent>
        <w:p w:rsidR="00717FE1" w:rsidRDefault="00391BDF" w14:paraId="32567B6C" w14:textId="77777777">
          <w:pPr>
            <w:pStyle w:val="Frslagstext"/>
          </w:pPr>
          <w:r>
            <w:t>Riksdagen ställer sig bakom det som anförs i motionen om att återkomma till riksdagen med förslag som minskar de ekonomiska och administrativa bördorna för landsbygds- och glesbygdsbor i Norrland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E4A69AFC49E43D5AA1EC362ACB24FEF"/>
        </w:placeholder>
        <w:text/>
      </w:sdtPr>
      <w:sdtEndPr/>
      <w:sdtContent>
        <w:p w:rsidRPr="009B062B" w:rsidR="006D79C9" w:rsidP="00333E95" w:rsidRDefault="006D79C9" w14:paraId="172CFA8B" w14:textId="77777777">
          <w:pPr>
            <w:pStyle w:val="Rubrik1"/>
          </w:pPr>
          <w:r>
            <w:t>Motivering</w:t>
          </w:r>
        </w:p>
      </w:sdtContent>
    </w:sdt>
    <w:bookmarkEnd w:displacedByCustomXml="prev" w:id="4"/>
    <w:bookmarkEnd w:displacedByCustomXml="prev" w:id="5"/>
    <w:p w:rsidR="00E46776" w:rsidP="00E46776" w:rsidRDefault="00E46776" w14:paraId="192284E4" w14:textId="713E7FB5">
      <w:pPr>
        <w:pStyle w:val="Normalutanindragellerluft"/>
      </w:pPr>
      <w:r>
        <w:t>Lantmäteriet är en central myndighet för frågor som rör mark och fastigheter. Trots detta upplever många medborgare att verksamheten är både kostsam och ineffektiv. En enkel avstyckning kan kosta många tusen kronor, utan att det finns någon alternativ aktör som kan utföra tjänsten. Detta monopol gör att medborgare och företagare på landsbygden drabbas särskilt hårt.</w:t>
      </w:r>
    </w:p>
    <w:p w:rsidR="00E46776" w:rsidP="00E97CD5" w:rsidRDefault="00E46776" w14:paraId="275E00F2" w14:textId="25382F39">
      <w:r>
        <w:t>Vidare används ofta ålderdomliga kartor som underlag, vilket kan leda till orimliga konsekvenser för markägare. Sådana situationer skapar inte bara praktiska problem för enskilda, utan undergräver även förtroendet för myndighetsutövningen.</w:t>
      </w:r>
    </w:p>
    <w:p w:rsidR="00E46776" w:rsidP="00E97CD5" w:rsidRDefault="00E46776" w14:paraId="109C9AA6" w14:textId="77777777">
      <w:r>
        <w:t>För att säkerställa en rättvis och modern lantmäteriverksamhet behövs:</w:t>
      </w:r>
    </w:p>
    <w:p w:rsidR="00E46776" w:rsidP="00E97CD5" w:rsidRDefault="00E46776" w14:paraId="62E58840" w14:textId="77777777">
      <w:pPr>
        <w:pStyle w:val="ListaPunkt"/>
      </w:pPr>
      <w:r>
        <w:t>Maxtaxa: En övre kostnadsgräns för grundläggande tjänster som avstyckning, så att landsbygdsbor och småfastighetsägare inte drabbas av orimliga avgifter.</w:t>
      </w:r>
    </w:p>
    <w:p w:rsidR="00E46776" w:rsidP="00E97CD5" w:rsidRDefault="00E46776" w14:paraId="1AA8F710" w14:textId="77777777">
      <w:pPr>
        <w:pStyle w:val="ListaPunkt"/>
      </w:pPr>
      <w:r>
        <w:lastRenderedPageBreak/>
        <w:t>Aktuella kartor: Ett lagkrav på att Lantmäteriet alltid ska använda de senaste tillgängliga kartorna, oavsett vad enskilda aktörer begär.</w:t>
      </w:r>
    </w:p>
    <w:p w:rsidR="00E46776" w:rsidP="00E97CD5" w:rsidRDefault="00E46776" w14:paraId="5F1AE54C" w14:textId="77777777">
      <w:pPr>
        <w:pStyle w:val="ListaPunkt"/>
      </w:pPr>
      <w:r>
        <w:t>Rättssäkerhet: En översyn av arbetsmetoderna för att säkerställa transparens, förutsägbarhet och att beslut fattas på moderna och korrekta underlag.</w:t>
      </w:r>
    </w:p>
    <w:p w:rsidRPr="00422B9E" w:rsidR="00422B9E" w:rsidP="00E46776" w:rsidRDefault="00E46776" w14:paraId="339464B0" w14:textId="45C35270">
      <w:pPr>
        <w:pStyle w:val="Normalutanindragellerluft"/>
      </w:pPr>
      <w:r>
        <w:t>Det behövs en ny rättssäker och rimligt prissatt lantmäteriverksamhet för att kunna utveckla landsbygden, underlätta generationsskiften, stimulera bostadsbyggande och stärka lokal tillväxt. Staten har ett ansvar att garantera att myndighetsutövning sker på ett rättvist sätt i hela landet – inte bara i storstadsområdena.</w:t>
      </w:r>
    </w:p>
    <w:sdt>
      <w:sdtPr>
        <w:rPr>
          <w:i/>
          <w:noProof/>
        </w:rPr>
        <w:alias w:val="CC_Underskrifter"/>
        <w:tag w:val="CC_Underskrifter"/>
        <w:id w:val="583496634"/>
        <w:lock w:val="sdtContentLocked"/>
        <w:placeholder>
          <w:docPart w:val="0A1892D6EF194DCF948C743F897802D8"/>
        </w:placeholder>
      </w:sdtPr>
      <w:sdtEndPr/>
      <w:sdtContent>
        <w:p w:rsidR="00211D96" w:rsidP="00211D96" w:rsidRDefault="00211D96" w14:paraId="605E41A2" w14:textId="77777777"/>
        <w:p w:rsidR="00211D96" w:rsidP="00211D96" w:rsidRDefault="00FF397E" w14:paraId="0C809E36" w14:textId="639F78DE"/>
      </w:sdtContent>
    </w:sdt>
    <w:tbl>
      <w:tblPr>
        <w:tblW w:w="5000" w:type="pct"/>
        <w:tblLook w:val="04A0" w:firstRow="1" w:lastRow="0" w:firstColumn="1" w:lastColumn="0" w:noHBand="0" w:noVBand="1"/>
        <w:tblCaption w:val="underskrifter"/>
      </w:tblPr>
      <w:tblGrid>
        <w:gridCol w:w="4252"/>
        <w:gridCol w:w="4252"/>
      </w:tblGrid>
      <w:tr w:rsidR="00717FE1" w14:paraId="4C452DC3" w14:textId="77777777">
        <w:trPr>
          <w:cantSplit/>
        </w:trPr>
        <w:tc>
          <w:tcPr>
            <w:tcW w:w="50" w:type="pct"/>
            <w:vAlign w:val="bottom"/>
          </w:tcPr>
          <w:p w:rsidR="00717FE1" w:rsidRDefault="00391BDF" w14:paraId="59FE53E3" w14:textId="77777777">
            <w:pPr>
              <w:pStyle w:val="Underskrifter"/>
              <w:spacing w:after="0"/>
            </w:pPr>
            <w:r>
              <w:t>Anne-Li Sjölund (C)</w:t>
            </w:r>
          </w:p>
        </w:tc>
        <w:tc>
          <w:tcPr>
            <w:tcW w:w="50" w:type="pct"/>
            <w:vAlign w:val="bottom"/>
          </w:tcPr>
          <w:p w:rsidR="00717FE1" w:rsidRDefault="00391BDF" w14:paraId="0CE51AE3" w14:textId="77777777">
            <w:pPr>
              <w:pStyle w:val="Underskrifter"/>
              <w:spacing w:after="0"/>
            </w:pPr>
            <w:r>
              <w:t>Helena Lindahl (C)</w:t>
            </w:r>
          </w:p>
        </w:tc>
      </w:tr>
      <w:bookmarkEnd w:id="2"/>
    </w:tbl>
    <w:p w:rsidRPr="008E0FE2" w:rsidR="004801AC" w:rsidP="00DF3554" w:rsidRDefault="004801AC" w14:paraId="6A395275" w14:textId="3D4224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9627" w14:textId="77777777" w:rsidR="00E46776" w:rsidRDefault="00E46776" w:rsidP="000C1CAD">
      <w:pPr>
        <w:spacing w:line="240" w:lineRule="auto"/>
      </w:pPr>
      <w:r>
        <w:separator/>
      </w:r>
    </w:p>
  </w:endnote>
  <w:endnote w:type="continuationSeparator" w:id="0">
    <w:p w14:paraId="20EF98A2" w14:textId="77777777" w:rsidR="00E46776" w:rsidRDefault="00E467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7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F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F1E6" w14:textId="7BD7FB7D" w:rsidR="00262EA3" w:rsidRPr="00211D96" w:rsidRDefault="00262EA3" w:rsidP="00211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5C04" w14:textId="77777777" w:rsidR="00E46776" w:rsidRDefault="00E46776" w:rsidP="000C1CAD">
      <w:pPr>
        <w:spacing w:line="240" w:lineRule="auto"/>
      </w:pPr>
      <w:r>
        <w:separator/>
      </w:r>
    </w:p>
  </w:footnote>
  <w:footnote w:type="continuationSeparator" w:id="0">
    <w:p w14:paraId="2B6D4E0A" w14:textId="77777777" w:rsidR="00E46776" w:rsidRDefault="00E467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E7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69AAA" wp14:editId="11784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6F3D3" w14:textId="0FE38580" w:rsidR="00262EA3" w:rsidRDefault="00FF397E" w:rsidP="008103B5">
                          <w:pPr>
                            <w:jc w:val="right"/>
                          </w:pPr>
                          <w:sdt>
                            <w:sdtPr>
                              <w:alias w:val="CC_Noformat_Partikod"/>
                              <w:tag w:val="CC_Noformat_Partikod"/>
                              <w:id w:val="-53464382"/>
                              <w:placeholder>
                                <w:docPart w:val="A39A634A60274363A8B353263FAD4F05"/>
                              </w:placeholder>
                              <w:text/>
                            </w:sdtPr>
                            <w:sdtEndPr/>
                            <w:sdtContent>
                              <w:r w:rsidR="00E46776">
                                <w:t>C</w:t>
                              </w:r>
                            </w:sdtContent>
                          </w:sdt>
                          <w:sdt>
                            <w:sdtPr>
                              <w:alias w:val="CC_Noformat_Partinummer"/>
                              <w:tag w:val="CC_Noformat_Partinummer"/>
                              <w:id w:val="-1709555926"/>
                              <w:placeholder>
                                <w:docPart w:val="F62520CE1AB94FD9BAEDB06FA3F291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69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B6F3D3" w14:textId="0FE38580" w:rsidR="00262EA3" w:rsidRDefault="00FF397E" w:rsidP="008103B5">
                    <w:pPr>
                      <w:jc w:val="right"/>
                    </w:pPr>
                    <w:sdt>
                      <w:sdtPr>
                        <w:alias w:val="CC_Noformat_Partikod"/>
                        <w:tag w:val="CC_Noformat_Partikod"/>
                        <w:id w:val="-53464382"/>
                        <w:placeholder>
                          <w:docPart w:val="A39A634A60274363A8B353263FAD4F05"/>
                        </w:placeholder>
                        <w:text/>
                      </w:sdtPr>
                      <w:sdtEndPr/>
                      <w:sdtContent>
                        <w:r w:rsidR="00E46776">
                          <w:t>C</w:t>
                        </w:r>
                      </w:sdtContent>
                    </w:sdt>
                    <w:sdt>
                      <w:sdtPr>
                        <w:alias w:val="CC_Noformat_Partinummer"/>
                        <w:tag w:val="CC_Noformat_Partinummer"/>
                        <w:id w:val="-1709555926"/>
                        <w:placeholder>
                          <w:docPart w:val="F62520CE1AB94FD9BAEDB06FA3F29106"/>
                        </w:placeholder>
                        <w:showingPlcHdr/>
                        <w:text/>
                      </w:sdtPr>
                      <w:sdtEndPr/>
                      <w:sdtContent>
                        <w:r w:rsidR="00262EA3">
                          <w:t xml:space="preserve"> </w:t>
                        </w:r>
                      </w:sdtContent>
                    </w:sdt>
                  </w:p>
                </w:txbxContent>
              </v:textbox>
              <w10:wrap anchorx="page"/>
            </v:shape>
          </w:pict>
        </mc:Fallback>
      </mc:AlternateContent>
    </w:r>
  </w:p>
  <w:p w14:paraId="7A1868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7FC8" w14:textId="77777777" w:rsidR="00262EA3" w:rsidRDefault="00262EA3" w:rsidP="008563AC">
    <w:pPr>
      <w:jc w:val="right"/>
    </w:pPr>
  </w:p>
  <w:p w14:paraId="5F0A01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1009"/>
  <w:bookmarkStart w:id="7" w:name="_Hlk209091010"/>
  <w:p w14:paraId="28748AD4" w14:textId="77777777" w:rsidR="00262EA3" w:rsidRDefault="00FF39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C17C1" wp14:editId="46D82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FE9C4B" w14:textId="6009E698" w:rsidR="00262EA3" w:rsidRDefault="00FF397E" w:rsidP="00A314CF">
    <w:pPr>
      <w:pStyle w:val="FSHNormal"/>
      <w:spacing w:before="40"/>
    </w:pPr>
    <w:sdt>
      <w:sdtPr>
        <w:alias w:val="CC_Noformat_Motionstyp"/>
        <w:tag w:val="CC_Noformat_Motionstyp"/>
        <w:id w:val="1162973129"/>
        <w:lock w:val="sdtContentLocked"/>
        <w15:appearance w15:val="hidden"/>
        <w:text/>
      </w:sdtPr>
      <w:sdtEndPr/>
      <w:sdtContent>
        <w:r w:rsidR="00211D96">
          <w:t>Enskild motion</w:t>
        </w:r>
      </w:sdtContent>
    </w:sdt>
    <w:r w:rsidR="00821B36">
      <w:t xml:space="preserve"> </w:t>
    </w:r>
    <w:sdt>
      <w:sdtPr>
        <w:alias w:val="CC_Noformat_Partikod"/>
        <w:tag w:val="CC_Noformat_Partikod"/>
        <w:id w:val="1471015553"/>
        <w:text/>
      </w:sdtPr>
      <w:sdtEndPr/>
      <w:sdtContent>
        <w:r w:rsidR="00E46776">
          <w:t>C</w:t>
        </w:r>
      </w:sdtContent>
    </w:sdt>
    <w:sdt>
      <w:sdtPr>
        <w:alias w:val="CC_Noformat_Partinummer"/>
        <w:tag w:val="CC_Noformat_Partinummer"/>
        <w:id w:val="-2014525982"/>
        <w:showingPlcHdr/>
        <w:text/>
      </w:sdtPr>
      <w:sdtEndPr/>
      <w:sdtContent>
        <w:r w:rsidR="00821B36">
          <w:t xml:space="preserve"> </w:t>
        </w:r>
      </w:sdtContent>
    </w:sdt>
  </w:p>
  <w:p w14:paraId="57BEA257" w14:textId="77777777" w:rsidR="00262EA3" w:rsidRPr="008227B3" w:rsidRDefault="00FF39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6CD2E" w14:textId="35171115" w:rsidR="00262EA3" w:rsidRPr="008227B3" w:rsidRDefault="00FF397E" w:rsidP="00B37A37">
    <w:pPr>
      <w:pStyle w:val="MotionTIllRiksdagen"/>
    </w:pPr>
    <w:sdt>
      <w:sdtPr>
        <w:rPr>
          <w:rStyle w:val="BeteckningChar"/>
        </w:rPr>
        <w:alias w:val="CC_Noformat_Riksmote"/>
        <w:tag w:val="CC_Noformat_Riksmote"/>
        <w:id w:val="1201050710"/>
        <w:lock w:val="sdtContentLocked"/>
        <w:placeholder>
          <w:docPart w:val="127D67D11E1949F1A452EE125EAB39A0"/>
        </w:placeholder>
        <w15:appearance w15:val="hidden"/>
        <w:text/>
      </w:sdtPr>
      <w:sdtEndPr>
        <w:rPr>
          <w:rStyle w:val="Rubrik1Char"/>
          <w:rFonts w:asciiTheme="majorHAnsi" w:hAnsiTheme="majorHAnsi"/>
          <w:sz w:val="38"/>
        </w:rPr>
      </w:sdtEndPr>
      <w:sdtContent>
        <w:r w:rsidR="00211D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D96">
          <w:t>:1123</w:t>
        </w:r>
      </w:sdtContent>
    </w:sdt>
  </w:p>
  <w:p w14:paraId="4DDA34ED" w14:textId="18A17D54" w:rsidR="00262EA3" w:rsidRDefault="00FF397E" w:rsidP="00E03A3D">
    <w:pPr>
      <w:pStyle w:val="Motionr"/>
    </w:pPr>
    <w:sdt>
      <w:sdtPr>
        <w:alias w:val="CC_Noformat_Avtext"/>
        <w:tag w:val="CC_Noformat_Avtext"/>
        <w:id w:val="-2020768203"/>
        <w:lock w:val="sdtContentLocked"/>
        <w:placeholder>
          <w:docPart w:val="A39A634A60274363A8B353263FAD4F05"/>
        </w:placeholder>
        <w15:appearance w15:val="hidden"/>
        <w:text/>
      </w:sdtPr>
      <w:sdtEndPr/>
      <w:sdtContent>
        <w:r w:rsidR="00211D96">
          <w:t>av Anne-Li Sjölund och Helena Lindahl (båda C)</w:t>
        </w:r>
      </w:sdtContent>
    </w:sdt>
  </w:p>
  <w:sdt>
    <w:sdtPr>
      <w:alias w:val="CC_Noformat_Rubtext"/>
      <w:tag w:val="CC_Noformat_Rubtext"/>
      <w:id w:val="-218060500"/>
      <w:lock w:val="sdtLocked"/>
      <w:placeholder>
        <w:docPart w:val="F62520CE1AB94FD9BAEDB06FA3F29106"/>
      </w:placeholder>
      <w:text/>
    </w:sdtPr>
    <w:sdtEndPr/>
    <w:sdtContent>
      <w:p w14:paraId="472D526C" w14:textId="2A06800B" w:rsidR="00262EA3" w:rsidRDefault="00E46776" w:rsidP="00283E0F">
        <w:pPr>
          <w:pStyle w:val="FSHRub2"/>
        </w:pPr>
        <w:r>
          <w:t>Åtgärder för rättvis prissättning av Lantmäteriets verksamhet</w:t>
        </w:r>
      </w:p>
    </w:sdtContent>
  </w:sdt>
  <w:sdt>
    <w:sdtPr>
      <w:alias w:val="CC_Boilerplate_3"/>
      <w:tag w:val="CC_Boilerplate_3"/>
      <w:id w:val="1606463544"/>
      <w:lock w:val="sdtContentLocked"/>
      <w15:appearance w15:val="hidden"/>
      <w:text w:multiLine="1"/>
    </w:sdtPr>
    <w:sdtEndPr/>
    <w:sdtContent>
      <w:p w14:paraId="30BFC9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7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9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D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E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9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776"/>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2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D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7E"/>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1564F"/>
  <w15:chartTrackingRefBased/>
  <w15:docId w15:val="{DEF3382F-88EE-44B6-A6F5-7DC420B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98BDA836B4735895D851712AAEEF1"/>
        <w:category>
          <w:name w:val="Allmänt"/>
          <w:gallery w:val="placeholder"/>
        </w:category>
        <w:types>
          <w:type w:val="bbPlcHdr"/>
        </w:types>
        <w:behaviors>
          <w:behavior w:val="content"/>
        </w:behaviors>
        <w:guid w:val="{0D073E11-7261-4289-843E-2F7F34F3CD4C}"/>
      </w:docPartPr>
      <w:docPartBody>
        <w:p w:rsidR="00257ECF" w:rsidRDefault="00D718E5">
          <w:pPr>
            <w:pStyle w:val="7E898BDA836B4735895D851712AAEEF1"/>
          </w:pPr>
          <w:r w:rsidRPr="005A0A93">
            <w:rPr>
              <w:rStyle w:val="Platshllartext"/>
            </w:rPr>
            <w:t>Förslag till riksdagsbeslut</w:t>
          </w:r>
        </w:p>
      </w:docPartBody>
    </w:docPart>
    <w:docPart>
      <w:docPartPr>
        <w:name w:val="4E4A69AFC49E43D5AA1EC362ACB24FEF"/>
        <w:category>
          <w:name w:val="Allmänt"/>
          <w:gallery w:val="placeholder"/>
        </w:category>
        <w:types>
          <w:type w:val="bbPlcHdr"/>
        </w:types>
        <w:behaviors>
          <w:behavior w:val="content"/>
        </w:behaviors>
        <w:guid w:val="{BB33DFBC-6219-41D0-AA17-D6E2FA0438DD}"/>
      </w:docPartPr>
      <w:docPartBody>
        <w:p w:rsidR="00257ECF" w:rsidRDefault="00D718E5">
          <w:pPr>
            <w:pStyle w:val="4E4A69AFC49E43D5AA1EC362ACB24FEF"/>
          </w:pPr>
          <w:r w:rsidRPr="005A0A93">
            <w:rPr>
              <w:rStyle w:val="Platshllartext"/>
            </w:rPr>
            <w:t>Motivering</w:t>
          </w:r>
        </w:p>
      </w:docPartBody>
    </w:docPart>
    <w:docPart>
      <w:docPartPr>
        <w:name w:val="A39A634A60274363A8B353263FAD4F05"/>
        <w:category>
          <w:name w:val="Allmänt"/>
          <w:gallery w:val="placeholder"/>
        </w:category>
        <w:types>
          <w:type w:val="bbPlcHdr"/>
        </w:types>
        <w:behaviors>
          <w:behavior w:val="content"/>
        </w:behaviors>
        <w:guid w:val="{487FDB1F-055B-4BED-8AFC-63EE4358E9ED}"/>
      </w:docPartPr>
      <w:docPartBody>
        <w:p w:rsidR="00257ECF" w:rsidRDefault="00D718E5">
          <w:pPr>
            <w:pStyle w:val="A39A634A60274363A8B353263FAD4F05"/>
          </w:pPr>
          <w:r>
            <w:rPr>
              <w:rStyle w:val="Platshllartext"/>
            </w:rPr>
            <w:t xml:space="preserve"> </w:t>
          </w:r>
        </w:p>
      </w:docPartBody>
    </w:docPart>
    <w:docPart>
      <w:docPartPr>
        <w:name w:val="F62520CE1AB94FD9BAEDB06FA3F29106"/>
        <w:category>
          <w:name w:val="Allmänt"/>
          <w:gallery w:val="placeholder"/>
        </w:category>
        <w:types>
          <w:type w:val="bbPlcHdr"/>
        </w:types>
        <w:behaviors>
          <w:behavior w:val="content"/>
        </w:behaviors>
        <w:guid w:val="{BF74F982-CF19-4651-8425-6747D5D5712E}"/>
      </w:docPartPr>
      <w:docPartBody>
        <w:p w:rsidR="00257ECF" w:rsidRDefault="00D718E5">
          <w:pPr>
            <w:pStyle w:val="F62520CE1AB94FD9BAEDB06FA3F29106"/>
          </w:pPr>
          <w:r>
            <w:t xml:space="preserve"> </w:t>
          </w:r>
        </w:p>
      </w:docPartBody>
    </w:docPart>
    <w:docPart>
      <w:docPartPr>
        <w:name w:val="127D67D11E1949F1A452EE125EAB39A0"/>
        <w:category>
          <w:name w:val="Allmänt"/>
          <w:gallery w:val="placeholder"/>
        </w:category>
        <w:types>
          <w:type w:val="bbPlcHdr"/>
        </w:types>
        <w:behaviors>
          <w:behavior w:val="content"/>
        </w:behaviors>
        <w:guid w:val="{D27DC2C8-AA47-42E8-935B-CB14831017F5}"/>
      </w:docPartPr>
      <w:docPartBody>
        <w:p w:rsidR="00257ECF" w:rsidRDefault="00D718E5">
          <w:r w:rsidRPr="00BD5CA8">
            <w:rPr>
              <w:rStyle w:val="Platshllartext"/>
            </w:rPr>
            <w:t>[ange din text här]</w:t>
          </w:r>
        </w:p>
      </w:docPartBody>
    </w:docPart>
    <w:docPart>
      <w:docPartPr>
        <w:name w:val="0A1892D6EF194DCF948C743F897802D8"/>
        <w:category>
          <w:name w:val="Allmänt"/>
          <w:gallery w:val="placeholder"/>
        </w:category>
        <w:types>
          <w:type w:val="bbPlcHdr"/>
        </w:types>
        <w:behaviors>
          <w:behavior w:val="content"/>
        </w:behaviors>
        <w:guid w:val="{596A7F94-2BD7-44DD-836E-6BEBF6A2B376}"/>
      </w:docPartPr>
      <w:docPartBody>
        <w:p w:rsidR="00E70324" w:rsidRDefault="00E70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E5"/>
    <w:rsid w:val="00257ECF"/>
    <w:rsid w:val="00D718E5"/>
    <w:rsid w:val="00E70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8E5"/>
    <w:rPr>
      <w:color w:val="F4B083" w:themeColor="accent2" w:themeTint="99"/>
    </w:rPr>
  </w:style>
  <w:style w:type="paragraph" w:customStyle="1" w:styleId="7E898BDA836B4735895D851712AAEEF1">
    <w:name w:val="7E898BDA836B4735895D851712AAEEF1"/>
  </w:style>
  <w:style w:type="paragraph" w:customStyle="1" w:styleId="4E4A69AFC49E43D5AA1EC362ACB24FEF">
    <w:name w:val="4E4A69AFC49E43D5AA1EC362ACB24FEF"/>
  </w:style>
  <w:style w:type="paragraph" w:customStyle="1" w:styleId="A39A634A60274363A8B353263FAD4F05">
    <w:name w:val="A39A634A60274363A8B353263FAD4F05"/>
  </w:style>
  <w:style w:type="paragraph" w:customStyle="1" w:styleId="F62520CE1AB94FD9BAEDB06FA3F29106">
    <w:name w:val="F62520CE1AB94FD9BAEDB06FA3F29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DB2A0-D3B2-41D1-9A5C-7F62AB6041F7}"/>
</file>

<file path=customXml/itemProps2.xml><?xml version="1.0" encoding="utf-8"?>
<ds:datastoreItem xmlns:ds="http://schemas.openxmlformats.org/officeDocument/2006/customXml" ds:itemID="{C03900E8-5CEE-43D2-A219-26F73733B6CF}"/>
</file>

<file path=customXml/itemProps3.xml><?xml version="1.0" encoding="utf-8"?>
<ds:datastoreItem xmlns:ds="http://schemas.openxmlformats.org/officeDocument/2006/customXml" ds:itemID="{A55178EB-DCB4-4FAE-9AAA-63981CF70AC2}"/>
</file>

<file path=docProps/app.xml><?xml version="1.0" encoding="utf-8"?>
<Properties xmlns="http://schemas.openxmlformats.org/officeDocument/2006/extended-properties" xmlns:vt="http://schemas.openxmlformats.org/officeDocument/2006/docPropsVTypes">
  <Template>Normal</Template>
  <TotalTime>18</TotalTime>
  <Pages>2</Pages>
  <Words>327</Words>
  <Characters>2066</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rättvis prissättning av Lantmäteriets verksamhet</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