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1DC" w:rsidRPr="003A3578" w:rsidRDefault="008B61DC" w:rsidP="008B61DC">
      <w:pPr>
        <w:pStyle w:val="Hemstlrubrik"/>
      </w:pPr>
      <w:r w:rsidRPr="003A3578">
        <w:t>Förslag till riksdagsbeslut</w:t>
      </w:r>
    </w:p>
    <w:p w:rsidR="000F1BED" w:rsidRPr="003A3578" w:rsidRDefault="000F1BED">
      <w:pPr>
        <w:pStyle w:val="Hemstlatt"/>
        <w:ind w:left="0"/>
      </w:pPr>
      <w:r w:rsidRPr="003A3578">
        <w:t>Riksdagen tillkännager för regeringen som sin mening vad i motionen anförs om att uppdraget till Statens institut för kommunik</w:t>
      </w:r>
      <w:r w:rsidRPr="003A3578">
        <w:t>a</w:t>
      </w:r>
      <w:r w:rsidRPr="003A3578">
        <w:t>tionsanalys och Institutet för tillväxtpolitiska studier att analysera konsekve</w:t>
      </w:r>
      <w:r w:rsidRPr="003A3578">
        <w:t>n</w:t>
      </w:r>
      <w:r w:rsidRPr="003A3578">
        <w:t xml:space="preserve">serna av ett införande av en kilometerskatt skjuts upp </w:t>
      </w:r>
      <w:r w:rsidR="00CC2DF1" w:rsidRPr="003A3578">
        <w:t xml:space="preserve">i avvaktan på att EU presenterar sin rapport. </w:t>
      </w:r>
    </w:p>
    <w:p w:rsidR="008B61DC" w:rsidRPr="003A3578" w:rsidRDefault="008B61DC" w:rsidP="008B61DC">
      <w:pPr>
        <w:pStyle w:val="Rubrik1"/>
      </w:pPr>
      <w:r w:rsidRPr="003A3578">
        <w:t>Motivering</w:t>
      </w:r>
    </w:p>
    <w:p w:rsidR="008B61DC" w:rsidRPr="003A3578" w:rsidRDefault="008B61DC" w:rsidP="008B61DC">
      <w:r w:rsidRPr="003A3578">
        <w:t>Införandet av en kilometerskatt har diskuterats och utretts under flera år</w:t>
      </w:r>
      <w:r w:rsidR="006F18C4" w:rsidRPr="003A3578">
        <w:t>,</w:t>
      </w:r>
      <w:r w:rsidRPr="003A3578">
        <w:t xml:space="preserve"> men tyvärr har inte ett tillräckligt stort näringspolitiskt perspektiv funnits med i analysen. Ett införande av kilometerskatten kommer att slå mycket hårt mot de industriella verksamheter som bedrivs på landsbygden, exempelvis i Gä</w:t>
      </w:r>
      <w:r w:rsidRPr="003A3578">
        <w:t>v</w:t>
      </w:r>
      <w:r w:rsidRPr="003A3578">
        <w:t>leborg, och särskilt mot en av landets viktigaste näringar, nämligen skogsi</w:t>
      </w:r>
      <w:r w:rsidRPr="003A3578">
        <w:t>n</w:t>
      </w:r>
      <w:r w:rsidRPr="003A3578">
        <w:t>dustrin.</w:t>
      </w:r>
    </w:p>
    <w:p w:rsidR="008B61DC" w:rsidRPr="003A3578" w:rsidRDefault="008B61DC" w:rsidP="008B61DC">
      <w:pPr>
        <w:pStyle w:val="Normaltindrag"/>
      </w:pPr>
      <w:r w:rsidRPr="003A3578">
        <w:t>Beräkningar visar att kilometerskatten</w:t>
      </w:r>
      <w:r w:rsidR="006F18C4" w:rsidRPr="003A3578">
        <w:t>,</w:t>
      </w:r>
      <w:r w:rsidRPr="003A3578">
        <w:t xml:space="preserve"> såsom föreslagen av Vägtrafikska</w:t>
      </w:r>
      <w:r w:rsidRPr="003A3578">
        <w:t>t</w:t>
      </w:r>
      <w:r w:rsidRPr="003A3578">
        <w:t>teutredningen</w:t>
      </w:r>
      <w:r w:rsidR="006F18C4" w:rsidRPr="003A3578">
        <w:t>,</w:t>
      </w:r>
      <w:r w:rsidRPr="003A3578">
        <w:t xml:space="preserve"> leder till 1, 4 miljarder kronor i ökade kostnader för skogsi</w:t>
      </w:r>
      <w:r w:rsidRPr="003A3578">
        <w:t>n</w:t>
      </w:r>
      <w:r w:rsidRPr="003A3578">
        <w:t>dustrin. Det kommer att leda till att skogsbruk som inte ligger i närheten av industri får svårt att bedriva sin verksamhet tillräckligt lönsamt. Det kommer även att leda till en försämrad tillgång på svenskt virke</w:t>
      </w:r>
      <w:r w:rsidR="006F18C4" w:rsidRPr="003A3578">
        <w:t>,</w:t>
      </w:r>
      <w:r w:rsidRPr="003A3578">
        <w:t xml:space="preserve"> vilket kommer att leda till ökad import från konkurrerande länder och därmed en försvagning av svensk industri. Det kommer givetvis också att leda till allvarliga konsekve</w:t>
      </w:r>
      <w:r w:rsidRPr="003A3578">
        <w:t>n</w:t>
      </w:r>
      <w:r w:rsidRPr="003A3578">
        <w:t>ser för sysselsättningen i ett stort antal orter i Sverige eftersom den svenska skogs- och träindustrin direkt och indirekt sysselsätter drygt 200 000 pers</w:t>
      </w:r>
      <w:r w:rsidRPr="003A3578">
        <w:t>o</w:t>
      </w:r>
      <w:r w:rsidRPr="003A3578">
        <w:t>ner.</w:t>
      </w:r>
    </w:p>
    <w:p w:rsidR="008B61DC" w:rsidRPr="003A3578" w:rsidRDefault="008B61DC" w:rsidP="008B61DC">
      <w:pPr>
        <w:pStyle w:val="Normaltindrag"/>
      </w:pPr>
      <w:r w:rsidRPr="003A3578">
        <w:t>Den tidigare regeringen gav den 6 juni år 2006 i uppdrag till Statens inst</w:t>
      </w:r>
      <w:r w:rsidRPr="003A3578">
        <w:t>i</w:t>
      </w:r>
      <w:r w:rsidRPr="003A3578">
        <w:t>tut för kommunikationsanalys och Institutet för tillväxtpolitiska studier att analysera konsekvenserna av införandet av en kilometerskatt. Uppdraget skall redovisas för regeringen den 15 december år 2006. Mot bakgrund av den komplexa frågeställningen och de allvarliga konsekvenserna som en kilom</w:t>
      </w:r>
      <w:r w:rsidRPr="003A3578">
        <w:t>e</w:t>
      </w:r>
      <w:r w:rsidRPr="003A3578">
        <w:lastRenderedPageBreak/>
        <w:t>terskatt kommer att få är tiden för kort för att göra en fullödig konsekvensan</w:t>
      </w:r>
      <w:r w:rsidRPr="003A3578">
        <w:t>a</w:t>
      </w:r>
      <w:r w:rsidRPr="003A3578">
        <w:t>lys.</w:t>
      </w:r>
    </w:p>
    <w:p w:rsidR="008B61DC" w:rsidRPr="003A3578" w:rsidRDefault="008B61DC" w:rsidP="008B61DC">
      <w:pPr>
        <w:pStyle w:val="Normaltindrag"/>
      </w:pPr>
      <w:r w:rsidRPr="003A3578">
        <w:t>En kilometerskatt skulle leda till en snedvriden konkurrens för svensk i</w:t>
      </w:r>
      <w:r w:rsidRPr="003A3578">
        <w:t>n</w:t>
      </w:r>
      <w:r w:rsidRPr="003A3578">
        <w:t>dustri och det är därför viktigt att ligga i fas med utvecklingen i EU. Europ</w:t>
      </w:r>
      <w:r w:rsidRPr="003A3578">
        <w:t>e</w:t>
      </w:r>
      <w:r w:rsidRPr="003A3578">
        <w:t xml:space="preserve">iska </w:t>
      </w:r>
      <w:r w:rsidR="006F18C4" w:rsidRPr="003A3578">
        <w:t xml:space="preserve">kommissionen </w:t>
      </w:r>
      <w:r w:rsidRPr="003A3578">
        <w:t>har sagt att man under år 2007 skall presentera ett dok</w:t>
      </w:r>
      <w:r w:rsidRPr="003A3578">
        <w:t>u</w:t>
      </w:r>
      <w:r w:rsidRPr="003A3578">
        <w:t xml:space="preserve">ment rörande ”Smart charging for infrastructure: preparatory research and consultations, hearing of stakeholders”. Därefter kommer </w:t>
      </w:r>
      <w:r w:rsidR="006F18C4" w:rsidRPr="003A3578">
        <w:t xml:space="preserve">kommissionen </w:t>
      </w:r>
      <w:r w:rsidRPr="003A3578">
        <w:t>att lägga fram ”Smart charging for infrastructure: EU methodology for infr</w:t>
      </w:r>
      <w:r w:rsidRPr="003A3578">
        <w:t>a</w:t>
      </w:r>
      <w:r w:rsidRPr="003A3578">
        <w:t>structure charging” som kommer att behandla samhällets sociala/externa kostnader, prissättning samt hur dessa skall tas ut. Mot bakgrund av de ko</w:t>
      </w:r>
      <w:r w:rsidRPr="003A3578">
        <w:t>n</w:t>
      </w:r>
      <w:r w:rsidRPr="003A3578">
        <w:t>sekvenser som kan uppstå av en kilometerskatt och det arbete som pågår inom EU bör uppdraget till Statens institut för kommunikationsanalys och Institutet för tillväxtpolitiska studier att analysera konsekvenserna av ett införande av en kilometerskatt skjutas upp och arbetet med frågan i EU inväntas.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578">
        <w:trPr>
          <w:cantSplit/>
        </w:trPr>
        <w:tc>
          <w:tcPr>
            <w:tcW w:w="3046" w:type="dxa"/>
          </w:tcPr>
          <w:p w:rsidR="000F1BED" w:rsidRPr="003A3578" w:rsidRDefault="000F1BED">
            <w:pPr>
              <w:pStyle w:val="UnderskriftDatum"/>
              <w:spacing w:before="240"/>
            </w:pPr>
            <w:r w:rsidRPr="003A3578">
              <w:t>Stockholm den 27 oktober 2006</w:t>
            </w:r>
          </w:p>
        </w:tc>
        <w:tc>
          <w:tcPr>
            <w:tcW w:w="3047" w:type="dxa"/>
          </w:tcPr>
          <w:p w:rsidR="000F1BED" w:rsidRPr="003A3578" w:rsidRDefault="000F1BED">
            <w:pPr>
              <w:pStyle w:val="Underskrifter"/>
              <w:spacing w:before="240"/>
            </w:pPr>
          </w:p>
        </w:tc>
      </w:tr>
      <w:tr w:rsidR="00000000" w:rsidRPr="003A3578">
        <w:trPr>
          <w:cantSplit/>
        </w:trPr>
        <w:tc>
          <w:tcPr>
            <w:tcW w:w="3046" w:type="dxa"/>
          </w:tcPr>
          <w:p w:rsidR="000F1BED" w:rsidRPr="003A3578" w:rsidRDefault="000F1BED">
            <w:pPr>
              <w:pStyle w:val="Underskrifter"/>
            </w:pPr>
            <w:r w:rsidRPr="003A3578">
              <w:t>Tomas Tobé (m)</w:t>
            </w:r>
          </w:p>
        </w:tc>
        <w:tc>
          <w:tcPr>
            <w:tcW w:w="3046" w:type="dxa"/>
          </w:tcPr>
          <w:p w:rsidR="000F1BED" w:rsidRPr="003A3578" w:rsidRDefault="000F1BED">
            <w:pPr>
              <w:pStyle w:val="Underskrifter"/>
            </w:pPr>
          </w:p>
        </w:tc>
      </w:tr>
    </w:tbl>
    <w:p w:rsidR="008B61DC" w:rsidRPr="003A3578" w:rsidRDefault="008B61DC" w:rsidP="00C47510"/>
    <w:p w:rsidR="007427BD" w:rsidRPr="003A3578" w:rsidRDefault="007427BD"/>
    <w:sectPr w:rsidR="007427BD" w:rsidRPr="003A3578" w:rsidSect="006F1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BED" w:rsidRPr="003A3578" w:rsidRDefault="000F1BED">
      <w:r w:rsidRPr="003A3578">
        <w:separator/>
      </w:r>
    </w:p>
  </w:endnote>
  <w:endnote w:type="continuationSeparator" w:id="0">
    <w:p w:rsidR="000F1BED" w:rsidRPr="003A3578" w:rsidRDefault="000F1BED">
      <w:r w:rsidRPr="003A3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D4" w:rsidRPr="003A3578" w:rsidRDefault="003A3578" w:rsidP="006F18C4">
    <w:pPr>
      <w:pStyle w:val="Sidfot"/>
    </w:pPr>
    <w:r w:rsidRPr="003A35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95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C4" w:rsidRDefault="000F1BED">
                          <w:pPr>
                            <w:pStyle w:val="NormalS5sidnrV"/>
                          </w:pPr>
                          <w:r>
                            <w:fldChar w:fldCharType="begin"/>
                          </w:r>
                          <w:r w:rsidR="006F18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8C4" w:rsidRDefault="000F1BED">
                    <w:pPr>
                      <w:pStyle w:val="NormalS5sidnrV"/>
                    </w:pPr>
                    <w:r>
                      <w:fldChar w:fldCharType="begin"/>
                    </w:r>
                    <w:r w:rsidR="006F18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D4" w:rsidRPr="003A3578" w:rsidRDefault="003A3578" w:rsidP="006F18C4">
    <w:pPr>
      <w:pStyle w:val="Sidfot"/>
    </w:pPr>
    <w:r w:rsidRPr="003A35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053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C4" w:rsidRDefault="000F1BED">
                          <w:pPr>
                            <w:pStyle w:val="NormalS5sidnrH"/>
                            <w:ind w:right="0"/>
                          </w:pPr>
                          <w:r>
                            <w:fldChar w:fldCharType="begin"/>
                          </w:r>
                          <w:r w:rsidR="006F18C4">
                            <w:instrText xml:space="preserve"> PAGE *\charformat</w:instrText>
                          </w:r>
                          <w:r>
                            <w:fldChar w:fldCharType="separate"/>
                          </w:r>
                          <w:r w:rsidR="006F18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8C4" w:rsidRDefault="000F1BED">
                    <w:pPr>
                      <w:pStyle w:val="NormalS5sidnrH"/>
                      <w:ind w:right="0"/>
                    </w:pPr>
                    <w:r>
                      <w:fldChar w:fldCharType="begin"/>
                    </w:r>
                    <w:r w:rsidR="006F18C4">
                      <w:instrText xml:space="preserve"> PAGE *\charformat</w:instrText>
                    </w:r>
                    <w:r>
                      <w:fldChar w:fldCharType="separate"/>
                    </w:r>
                    <w:r w:rsidR="006F18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D4" w:rsidRPr="003A3578" w:rsidRDefault="003A3578" w:rsidP="006F18C4">
    <w:pPr>
      <w:pStyle w:val="Sidfot"/>
    </w:pPr>
    <w:r w:rsidRPr="003A35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948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C4" w:rsidRDefault="000F1BED">
                          <w:pPr>
                            <w:pStyle w:val="NormalS5sidnrH"/>
                            <w:ind w:right="0"/>
                          </w:pPr>
                          <w:r>
                            <w:fldChar w:fldCharType="begin"/>
                          </w:r>
                          <w:r w:rsidR="006F18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8C4" w:rsidRDefault="000F1BED">
                    <w:pPr>
                      <w:pStyle w:val="NormalS5sidnrH"/>
                      <w:ind w:right="0"/>
                    </w:pPr>
                    <w:r>
                      <w:fldChar w:fldCharType="begin"/>
                    </w:r>
                    <w:r w:rsidR="006F18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BED" w:rsidRPr="003A3578" w:rsidRDefault="000F1BED">
      <w:r w:rsidRPr="003A3578">
        <w:separator/>
      </w:r>
    </w:p>
  </w:footnote>
  <w:footnote w:type="continuationSeparator" w:id="0">
    <w:p w:rsidR="000F1BED" w:rsidRPr="003A3578" w:rsidRDefault="000F1BED">
      <w:r w:rsidRPr="003A35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D4" w:rsidRPr="003A3578" w:rsidRDefault="003A3578" w:rsidP="006F18C4">
    <w:pPr>
      <w:pStyle w:val="Sidhuvud"/>
    </w:pPr>
    <w:r w:rsidRPr="003A35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69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C4" w:rsidRDefault="000F1BED">
                          <w:pPr>
                            <w:pStyle w:val="KantRubrikS5V"/>
                          </w:pPr>
                          <w:r>
                            <w:fldChar w:fldCharType="begin"/>
                          </w:r>
                          <w:r w:rsidR="006F18C4">
                            <w:instrText xml:space="preserve"> DOCPROPERTY "YearUser" *\charformat </w:instrText>
                          </w:r>
                          <w:r>
                            <w:fldChar w:fldCharType="separate"/>
                          </w:r>
                          <w:r w:rsidR="006F18C4">
                            <w:t>2006/07</w:t>
                          </w:r>
                          <w:r>
                            <w:fldChar w:fldCharType="end"/>
                          </w:r>
                          <w:r w:rsidR="006F18C4">
                            <w:t>:</w:t>
                          </w:r>
                          <w:r>
                            <w:fldChar w:fldCharType="begin"/>
                          </w:r>
                          <w:r w:rsidR="006F18C4">
                            <w:instrText xml:space="preserve"> DOCPROPERTY "Motionsnummer" *\charformat </w:instrText>
                          </w:r>
                          <w:r>
                            <w:fldChar w:fldCharType="separate"/>
                          </w:r>
                          <w:r w:rsidR="006F18C4">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8C4" w:rsidRDefault="000F1BED">
                    <w:pPr>
                      <w:pStyle w:val="KantRubrikS5V"/>
                    </w:pPr>
                    <w:r>
                      <w:fldChar w:fldCharType="begin"/>
                    </w:r>
                    <w:r w:rsidR="006F18C4">
                      <w:instrText xml:space="preserve"> DOCPROPERTY "YearUser" *\charformat </w:instrText>
                    </w:r>
                    <w:r>
                      <w:fldChar w:fldCharType="separate"/>
                    </w:r>
                    <w:r w:rsidR="006F18C4">
                      <w:t>2006/07</w:t>
                    </w:r>
                    <w:r>
                      <w:fldChar w:fldCharType="end"/>
                    </w:r>
                    <w:r w:rsidR="006F18C4">
                      <w:t>:</w:t>
                    </w:r>
                    <w:r>
                      <w:fldChar w:fldCharType="begin"/>
                    </w:r>
                    <w:r w:rsidR="006F18C4">
                      <w:instrText xml:space="preserve"> DOCPROPERTY "Motionsnummer" *\charformat </w:instrText>
                    </w:r>
                    <w:r>
                      <w:fldChar w:fldCharType="separate"/>
                    </w:r>
                    <w:r w:rsidR="006F18C4">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D4" w:rsidRPr="003A3578" w:rsidRDefault="003A3578" w:rsidP="006F18C4">
    <w:pPr>
      <w:pStyle w:val="Sidhuvud"/>
    </w:pPr>
    <w:r w:rsidRPr="003A35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506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C4" w:rsidRDefault="000F1BED">
                          <w:pPr>
                            <w:pStyle w:val="KantRubrikS5H"/>
                            <w:ind w:right="0"/>
                          </w:pPr>
                          <w:r>
                            <w:fldChar w:fldCharType="begin"/>
                          </w:r>
                          <w:r w:rsidR="006F18C4">
                            <w:instrText xml:space="preserve"> DOCPROPERTY "YearUser" *\charformat </w:instrText>
                          </w:r>
                          <w:r>
                            <w:fldChar w:fldCharType="separate"/>
                          </w:r>
                          <w:r w:rsidR="006F18C4">
                            <w:t>2006/07</w:t>
                          </w:r>
                          <w:r>
                            <w:fldChar w:fldCharType="end"/>
                          </w:r>
                          <w:r w:rsidR="006F18C4">
                            <w:t>:</w:t>
                          </w:r>
                          <w:r>
                            <w:fldChar w:fldCharType="begin"/>
                          </w:r>
                          <w:r w:rsidR="006F18C4">
                            <w:instrText xml:space="preserve"> DOCPROPERTY "Motionsnummer" *\charformat </w:instrText>
                          </w:r>
                          <w:r>
                            <w:fldChar w:fldCharType="separate"/>
                          </w:r>
                          <w:r w:rsidR="006F18C4">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8C4" w:rsidRDefault="000F1BED">
                    <w:pPr>
                      <w:pStyle w:val="KantRubrikS5H"/>
                      <w:ind w:right="0"/>
                    </w:pPr>
                    <w:r>
                      <w:fldChar w:fldCharType="begin"/>
                    </w:r>
                    <w:r w:rsidR="006F18C4">
                      <w:instrText xml:space="preserve"> DOCPROPERTY "YearUser" *\charformat </w:instrText>
                    </w:r>
                    <w:r>
                      <w:fldChar w:fldCharType="separate"/>
                    </w:r>
                    <w:r w:rsidR="006F18C4">
                      <w:t>2006/07</w:t>
                    </w:r>
                    <w:r>
                      <w:fldChar w:fldCharType="end"/>
                    </w:r>
                    <w:r w:rsidR="006F18C4">
                      <w:t>:</w:t>
                    </w:r>
                    <w:r>
                      <w:fldChar w:fldCharType="begin"/>
                    </w:r>
                    <w:r w:rsidR="006F18C4">
                      <w:instrText xml:space="preserve"> DOCPROPERTY "Motionsnummer" *\charformat </w:instrText>
                    </w:r>
                    <w:r>
                      <w:fldChar w:fldCharType="separate"/>
                    </w:r>
                    <w:r w:rsidR="006F18C4">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BED" w:rsidRPr="003A3578" w:rsidRDefault="000F1BED">
    <w:pPr>
      <w:pStyle w:val="FSHNormal"/>
      <w:tabs>
        <w:tab w:val="right" w:pos="5840"/>
      </w:tabs>
    </w:pPr>
    <w:r w:rsidRPr="003A3578">
      <w:br/>
    </w:r>
    <w:r w:rsidRPr="003A3578">
      <w:fldChar w:fldCharType="begin" w:fldLock="1"/>
    </w:r>
    <w:r w:rsidRPr="003A3578">
      <w:instrText xml:space="preserve"> DOCPROPERTY</w:instrText>
    </w:r>
    <w:r w:rsidRPr="003A3578">
      <w:rPr>
        <w:sz w:val="18"/>
      </w:rPr>
      <w:instrText xml:space="preserve"> "YearUser" *\charformat </w:instrText>
    </w:r>
    <w:r w:rsidRPr="003A3578">
      <w:fldChar w:fldCharType="separate"/>
    </w:r>
    <w:r w:rsidRPr="003A3578">
      <w:t>2006/07</w:t>
    </w:r>
    <w:r w:rsidRPr="003A3578">
      <w:fldChar w:fldCharType="end"/>
    </w:r>
    <w:r w:rsidRPr="003A3578">
      <w:t xml:space="preserve"> </w:t>
    </w:r>
    <w:r w:rsidRPr="003A3578">
      <w:tab/>
      <w:t xml:space="preserve">mnr: </w:t>
    </w:r>
    <w:r w:rsidRPr="003A3578">
      <w:fldChar w:fldCharType="begin" w:fldLock="1"/>
    </w:r>
    <w:r w:rsidRPr="003A3578">
      <w:instrText xml:space="preserve"> DOCPROPERTY</w:instrText>
    </w:r>
    <w:r w:rsidRPr="003A3578">
      <w:rPr>
        <w:sz w:val="18"/>
      </w:rPr>
      <w:instrText xml:space="preserve"> "Motionsnummer" *\charformat </w:instrText>
    </w:r>
    <w:r w:rsidRPr="003A3578">
      <w:fldChar w:fldCharType="separate"/>
    </w:r>
    <w:r w:rsidRPr="003A3578">
      <w:t>Sk233</w:t>
    </w:r>
    <w:r w:rsidRPr="003A3578">
      <w:fldChar w:fldCharType="end"/>
    </w:r>
    <w:r w:rsidRPr="003A3578">
      <w:br/>
    </w:r>
    <w:r w:rsidRPr="003A3578">
      <w:fldChar w:fldCharType="begin" w:fldLock="1"/>
    </w:r>
    <w:r w:rsidRPr="003A3578">
      <w:instrText xml:space="preserve"> DOCPROPERTY</w:instrText>
    </w:r>
    <w:r w:rsidRPr="003A3578">
      <w:rPr>
        <w:sz w:val="18"/>
      </w:rPr>
      <w:instrText xml:space="preserve"> "Samling" *\charformat </w:instrText>
    </w:r>
    <w:r w:rsidRPr="003A3578">
      <w:fldChar w:fldCharType="end"/>
    </w:r>
    <w:r w:rsidRPr="003A3578">
      <w:tab/>
      <w:t xml:space="preserve">pnr: </w:t>
    </w:r>
    <w:r w:rsidRPr="003A3578">
      <w:fldChar w:fldCharType="begin" w:fldLock="1"/>
    </w:r>
    <w:r w:rsidRPr="003A3578">
      <w:instrText xml:space="preserve"> DOCPROPERTY</w:instrText>
    </w:r>
    <w:r w:rsidRPr="003A3578">
      <w:rPr>
        <w:sz w:val="18"/>
      </w:rPr>
      <w:instrText xml:space="preserve"> "Partinummer" *\charformat </w:instrText>
    </w:r>
    <w:r w:rsidRPr="003A3578">
      <w:fldChar w:fldCharType="separate"/>
    </w:r>
    <w:r w:rsidRPr="003A3578">
      <w:t>m1164</w:t>
    </w:r>
    <w:r w:rsidRPr="003A3578">
      <w:fldChar w:fldCharType="end"/>
    </w:r>
  </w:p>
  <w:p w:rsidR="000F1BED" w:rsidRPr="003A3578" w:rsidRDefault="000F1BED">
    <w:pPr>
      <w:pStyle w:val="FSHRub1"/>
    </w:pPr>
    <w:r w:rsidRPr="003A3578">
      <w:t>Motion till riksdagen</w:t>
    </w:r>
    <w:r w:rsidRPr="003A3578">
      <w:br/>
    </w:r>
    <w:r w:rsidRPr="003A3578">
      <w:fldChar w:fldCharType="begin" w:fldLock="1"/>
    </w:r>
    <w:r w:rsidRPr="003A3578">
      <w:instrText xml:space="preserve"> DOCPROPERTY "YearUser" *\charformat </w:instrText>
    </w:r>
    <w:r w:rsidRPr="003A3578">
      <w:fldChar w:fldCharType="separate"/>
    </w:r>
    <w:r w:rsidRPr="003A3578">
      <w:t>2006/07</w:t>
    </w:r>
    <w:r w:rsidRPr="003A3578">
      <w:fldChar w:fldCharType="end"/>
    </w:r>
    <w:r w:rsidRPr="003A3578">
      <w:t>:</w:t>
    </w:r>
    <w:r w:rsidRPr="003A3578">
      <w:fldChar w:fldCharType="begin" w:fldLock="1"/>
    </w:r>
    <w:r w:rsidRPr="003A3578">
      <w:instrText xml:space="preserve"> DOCPROPERTY "Motionsnummer" *\charformat </w:instrText>
    </w:r>
    <w:r w:rsidRPr="003A3578">
      <w:fldChar w:fldCharType="separate"/>
    </w:r>
    <w:r w:rsidRPr="003A3578">
      <w:t>Sk233</w:t>
    </w:r>
    <w:r w:rsidRPr="003A3578">
      <w:fldChar w:fldCharType="end"/>
    </w:r>
  </w:p>
  <w:p w:rsidR="000F1BED" w:rsidRPr="003A3578" w:rsidRDefault="000F1BED">
    <w:pPr>
      <w:pStyle w:val="FSHNormalS5"/>
    </w:pPr>
    <w:r w:rsidRPr="003A3578">
      <w:fldChar w:fldCharType="begin" w:fldLock="1"/>
    </w:r>
    <w:r w:rsidRPr="003A3578">
      <w:instrText xml:space="preserve"> DOCPROPERTY "MotionarText" *\charformat </w:instrText>
    </w:r>
    <w:r w:rsidRPr="003A3578">
      <w:fldChar w:fldCharType="separate"/>
    </w:r>
    <w:r w:rsidRPr="003A3578">
      <w:t>av Tomas Tobé (m)</w:t>
    </w:r>
    <w:r w:rsidRPr="003A3578">
      <w:fldChar w:fldCharType="end"/>
    </w:r>
    <w:r w:rsidRPr="003A3578">
      <w:br/>
    </w:r>
    <w:r w:rsidRPr="003A3578">
      <w:fldChar w:fldCharType="begin" w:fldLock="1"/>
    </w:r>
    <w:r w:rsidRPr="003A3578">
      <w:instrText xml:space="preserve"> DOCPROPERTY "SvarFrasKort" *\charformat </w:instrText>
    </w:r>
    <w:r w:rsidRPr="003A3578">
      <w:fldChar w:fldCharType="end"/>
    </w:r>
  </w:p>
  <w:p w:rsidR="000F1BED" w:rsidRPr="003A3578" w:rsidRDefault="000F1BED">
    <w:pPr>
      <w:pStyle w:val="FSHTitel"/>
    </w:pPr>
    <w:r w:rsidRPr="003A3578">
      <w:fldChar w:fldCharType="begin" w:fldLock="1"/>
    </w:r>
    <w:r w:rsidRPr="003A3578">
      <w:instrText xml:space="preserve"> DOCPROPERTY</w:instrText>
    </w:r>
    <w:r w:rsidRPr="003A3578">
      <w:rPr>
        <w:sz w:val="18"/>
      </w:rPr>
      <w:instrText xml:space="preserve"> "RubrikSvar" *\charformat </w:instrText>
    </w:r>
    <w:r w:rsidRPr="003A3578">
      <w:fldChar w:fldCharType="separate"/>
    </w:r>
    <w:r w:rsidRPr="003A3578">
      <w:t>Kilometerskatt</w:t>
    </w:r>
    <w:r w:rsidRPr="003A3578">
      <w:fldChar w:fldCharType="end"/>
    </w:r>
  </w:p>
  <w:p w:rsidR="000F1BED" w:rsidRPr="003A3578" w:rsidRDefault="000F1BED">
    <w:pPr>
      <w:pStyle w:val="Normal00"/>
    </w:pPr>
  </w:p>
  <w:p w:rsidR="006F18C4" w:rsidRPr="003A3578" w:rsidRDefault="006F18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711291">
    <w:abstractNumId w:val="13"/>
  </w:num>
  <w:num w:numId="2" w16cid:durableId="1992707920">
    <w:abstractNumId w:val="10"/>
  </w:num>
  <w:num w:numId="3" w16cid:durableId="1826704503">
    <w:abstractNumId w:val="11"/>
  </w:num>
  <w:num w:numId="4" w16cid:durableId="1064763684">
    <w:abstractNumId w:val="12"/>
  </w:num>
  <w:num w:numId="5" w16cid:durableId="1776704801">
    <w:abstractNumId w:val="8"/>
  </w:num>
  <w:num w:numId="6" w16cid:durableId="2020035513">
    <w:abstractNumId w:val="3"/>
  </w:num>
  <w:num w:numId="7" w16cid:durableId="999424174">
    <w:abstractNumId w:val="2"/>
  </w:num>
  <w:num w:numId="8" w16cid:durableId="1335910788">
    <w:abstractNumId w:val="1"/>
  </w:num>
  <w:num w:numId="9" w16cid:durableId="1178351611">
    <w:abstractNumId w:val="0"/>
  </w:num>
  <w:num w:numId="10" w16cid:durableId="1478035268">
    <w:abstractNumId w:val="9"/>
  </w:num>
  <w:num w:numId="11" w16cid:durableId="1860581892">
    <w:abstractNumId w:val="7"/>
  </w:num>
  <w:num w:numId="12" w16cid:durableId="2075856255">
    <w:abstractNumId w:val="6"/>
  </w:num>
  <w:num w:numId="13" w16cid:durableId="1825390384">
    <w:abstractNumId w:val="5"/>
  </w:num>
  <w:num w:numId="14" w16cid:durableId="163991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AF08394-9DE1-44A5-9880-5729758353F0}"/>
  </w:docVars>
  <w:rsids>
    <w:rsidRoot w:val="003A3578"/>
    <w:rsid w:val="00002742"/>
    <w:rsid w:val="000220F8"/>
    <w:rsid w:val="00034058"/>
    <w:rsid w:val="00040D14"/>
    <w:rsid w:val="0004201A"/>
    <w:rsid w:val="0004381F"/>
    <w:rsid w:val="00064BC3"/>
    <w:rsid w:val="00066474"/>
    <w:rsid w:val="000665E6"/>
    <w:rsid w:val="00066775"/>
    <w:rsid w:val="00072FB9"/>
    <w:rsid w:val="0007598F"/>
    <w:rsid w:val="000B2040"/>
    <w:rsid w:val="000E431D"/>
    <w:rsid w:val="000E48DA"/>
    <w:rsid w:val="000E5207"/>
    <w:rsid w:val="000F1BED"/>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37BA"/>
    <w:rsid w:val="003303B5"/>
    <w:rsid w:val="003366E9"/>
    <w:rsid w:val="00342FB4"/>
    <w:rsid w:val="0036065A"/>
    <w:rsid w:val="003866EC"/>
    <w:rsid w:val="00391AF5"/>
    <w:rsid w:val="003A3578"/>
    <w:rsid w:val="003B418B"/>
    <w:rsid w:val="003F100A"/>
    <w:rsid w:val="00445271"/>
    <w:rsid w:val="00447A04"/>
    <w:rsid w:val="004527C3"/>
    <w:rsid w:val="00487F7A"/>
    <w:rsid w:val="00496DAE"/>
    <w:rsid w:val="004971B2"/>
    <w:rsid w:val="004A0504"/>
    <w:rsid w:val="004B5278"/>
    <w:rsid w:val="004E38D9"/>
    <w:rsid w:val="004E69A6"/>
    <w:rsid w:val="005000F2"/>
    <w:rsid w:val="00531020"/>
    <w:rsid w:val="00545150"/>
    <w:rsid w:val="00545421"/>
    <w:rsid w:val="0055072A"/>
    <w:rsid w:val="005525A5"/>
    <w:rsid w:val="0055288F"/>
    <w:rsid w:val="005544CE"/>
    <w:rsid w:val="005B062A"/>
    <w:rsid w:val="005B145B"/>
    <w:rsid w:val="005D3F50"/>
    <w:rsid w:val="00601C6D"/>
    <w:rsid w:val="00603CD4"/>
    <w:rsid w:val="006346C1"/>
    <w:rsid w:val="00653DD0"/>
    <w:rsid w:val="00667AA8"/>
    <w:rsid w:val="006B6262"/>
    <w:rsid w:val="006F18C4"/>
    <w:rsid w:val="00727C6F"/>
    <w:rsid w:val="00740D6D"/>
    <w:rsid w:val="007427BD"/>
    <w:rsid w:val="00743F76"/>
    <w:rsid w:val="00770030"/>
    <w:rsid w:val="00774959"/>
    <w:rsid w:val="007852B2"/>
    <w:rsid w:val="00794149"/>
    <w:rsid w:val="007B67A7"/>
    <w:rsid w:val="007C6092"/>
    <w:rsid w:val="007E119E"/>
    <w:rsid w:val="00846903"/>
    <w:rsid w:val="008B5256"/>
    <w:rsid w:val="008B61D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4EA"/>
    <w:rsid w:val="00C1285C"/>
    <w:rsid w:val="00C27B7D"/>
    <w:rsid w:val="00C32A06"/>
    <w:rsid w:val="00C44394"/>
    <w:rsid w:val="00C47510"/>
    <w:rsid w:val="00C533BA"/>
    <w:rsid w:val="00C902E9"/>
    <w:rsid w:val="00C92208"/>
    <w:rsid w:val="00CA70B8"/>
    <w:rsid w:val="00CB5B24"/>
    <w:rsid w:val="00CC2DF1"/>
    <w:rsid w:val="00CD4B2B"/>
    <w:rsid w:val="00CE3037"/>
    <w:rsid w:val="00CF7A43"/>
    <w:rsid w:val="00D01775"/>
    <w:rsid w:val="00D1174F"/>
    <w:rsid w:val="00D1289C"/>
    <w:rsid w:val="00D33BF2"/>
    <w:rsid w:val="00D44527"/>
    <w:rsid w:val="00D52681"/>
    <w:rsid w:val="00D53D04"/>
    <w:rsid w:val="00D55EF7"/>
    <w:rsid w:val="00DC0DF0"/>
    <w:rsid w:val="00DC6C70"/>
    <w:rsid w:val="00DD5DD2"/>
    <w:rsid w:val="00DF5ACD"/>
    <w:rsid w:val="00E22893"/>
    <w:rsid w:val="00E349C2"/>
    <w:rsid w:val="00E360DE"/>
    <w:rsid w:val="00E5074A"/>
    <w:rsid w:val="00E521CB"/>
    <w:rsid w:val="00E728F6"/>
    <w:rsid w:val="00E75D28"/>
    <w:rsid w:val="00E84F25"/>
    <w:rsid w:val="00EC007B"/>
    <w:rsid w:val="00F21B30"/>
    <w:rsid w:val="00F273EA"/>
    <w:rsid w:val="00F42CB9"/>
    <w:rsid w:val="00F528D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100B5F-B2D5-428B-9ED8-95648266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2437</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m1164</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m1164</dc:title>
  <dc:subject>m1164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2006-10-26T10:46:00Z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Kilometerskatt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Kilometerskatt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20062007000000000109000011640069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20062007000000000109000011640069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{EFAD14C7-6C65-4B15-B278-2FFCDF4121B6}</vt:lpwstr>
  </property>
  <property fmtid="{D5CDD505-2E9C-101B-9397-08002B2CF9AE}" pid="53" name="Överföringar">
    <vt:i4>0</vt:i4>
  </property>
  <property fmtid="{D5CDD505-2E9C-101B-9397-08002B2CF9AE}" pid="54" name="Checksum">
    <vt:lpwstr>*1002135488141*</vt:lpwstr>
  </property>
  <property fmtid="{D5CDD505-2E9C-101B-9397-08002B2CF9AE}" pid="55" name="urixOrigin">
    <vt:lpwstr>070307 09:24:40.011</vt:lpwstr>
  </property>
  <property fmtid="{D5CDD505-2E9C-101B-9397-08002B2CF9AE}" pid="56" name="skuggnummer">
    <vt:lpwstr>493</vt:lpwstr>
  </property>
  <property fmtid="{D5CDD505-2E9C-101B-9397-08002B2CF9AE}" pid="57" name="urixVersion">
    <vt:lpwstr>3.1.4.1</vt:lpwstr>
  </property>
  <property fmtid="{D5CDD505-2E9C-101B-9397-08002B2CF9AE}" pid="58" name="urixGuid">
    <vt:lpwstr>{7A90FDE9-14D2-402E-9BE5-10360EB781EF}</vt:lpwstr>
  </property>
</Properties>
</file>