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FB0" w:rsidRPr="00C20F8C" w:rsidRDefault="00E66FB0">
      <w:pPr>
        <w:pStyle w:val="Frslagsrubrik"/>
      </w:pPr>
      <w:r w:rsidRPr="00C20F8C">
        <w:t>Förslag till riksdagsbeslut</w:t>
      </w:r>
    </w:p>
    <w:p w:rsidR="00E66FB0" w:rsidRPr="00C20F8C" w:rsidRDefault="00E66FB0">
      <w:pPr>
        <w:pStyle w:val="Hemstlatt"/>
      </w:pPr>
      <w:r w:rsidRPr="00C20F8C">
        <w:t>Riksdagen tillkännager för regeringen som sin mening vad som anförs i motionen om rätten till punktskrift.</w:t>
      </w:r>
    </w:p>
    <w:p w:rsidR="00E66FB0" w:rsidRPr="00C20F8C" w:rsidRDefault="00E66FB0">
      <w:pPr>
        <w:pStyle w:val="Rubrik1"/>
      </w:pPr>
      <w:r w:rsidRPr="00C20F8C">
        <w:t>Motivering</w:t>
      </w:r>
    </w:p>
    <w:p w:rsidR="00E66FB0" w:rsidRPr="00C20F8C" w:rsidRDefault="00E66FB0">
      <w:r w:rsidRPr="00C20F8C">
        <w:t>Varje människa bör ha ett läs- och skrivspråk för att kunna fungera på ett bra sätt i samhället och i vardagen. Har man inte det är möjligheterna till ett aktivt liv med arbete och fritid starkt begränsad. Tyvärr är detta vardag för många gravt synskadade personer.</w:t>
      </w:r>
    </w:p>
    <w:p w:rsidR="00E66FB0" w:rsidRPr="00C20F8C" w:rsidRDefault="00E66FB0">
      <w:pPr>
        <w:pStyle w:val="Normaltindrag"/>
      </w:pPr>
      <w:r w:rsidRPr="00C20F8C">
        <w:t>Möjligheten till att lära sig punktskrift är idag begränsad på grund av en oklar ansvarsfördelning inom samhället. Hälso- och sjukvården har genom landstingets syncentraler ansvaret för synskadades rehabilitering vilken o</w:t>
      </w:r>
      <w:r w:rsidRPr="00C20F8C">
        <w:t>m</w:t>
      </w:r>
      <w:r w:rsidRPr="00C20F8C">
        <w:t>fattar många olika delar. De flesta syncentralerna kan ge en introduktion för att komma igång med punktskrift, men den mer omfattande undervisning och träning som behövs och som kan ta upp till två år att genomföra är inte möjlig genom syncentralernas försorg. Att skaffa sig ett nytt läs- och skrivspråk är knappast heller en hälso- och sjukvårdsfråga. Istället borde det vara en utbil</w:t>
      </w:r>
      <w:r w:rsidRPr="00C20F8C">
        <w:t>d</w:t>
      </w:r>
      <w:r w:rsidRPr="00C20F8C">
        <w:t>ningsfråga.</w:t>
      </w:r>
    </w:p>
    <w:p w:rsidR="00E66FB0" w:rsidRPr="00C20F8C" w:rsidRDefault="00E66FB0">
      <w:pPr>
        <w:pStyle w:val="Normaltindrag"/>
      </w:pPr>
      <w:r w:rsidRPr="00C20F8C">
        <w:t>Det finns inte någon lag som garanterar undervisning i punktskrift till en person som i vuxen ålder blivit synsk</w:t>
      </w:r>
      <w:r w:rsidRPr="00C20F8C">
        <w:t>adad. Det finns ingen självklar rätt och ingen självklar plats där man som synskadad kan få en längre sammanhän</w:t>
      </w:r>
      <w:r w:rsidRPr="00C20F8C">
        <w:t>g</w:t>
      </w:r>
      <w:r w:rsidRPr="00C20F8C">
        <w:t>ande undervisning med god kvalitet.</w:t>
      </w:r>
    </w:p>
    <w:p w:rsidR="00E66FB0" w:rsidRPr="00C20F8C" w:rsidRDefault="00E66FB0">
      <w:pPr>
        <w:pStyle w:val="Normaltindrag"/>
      </w:pPr>
      <w:r w:rsidRPr="00C20F8C">
        <w:t>Vi anser att personer med grava synskador måste garanteras en god unde</w:t>
      </w:r>
      <w:r w:rsidRPr="00C20F8C">
        <w:t>r</w:t>
      </w:r>
      <w:r w:rsidRPr="00C20F8C">
        <w:t>visning i punktskrift för att kunna vara aktiva och delta i samhällslivet. Detta är ett mål att eftersträva eftersom Sverige ställer sig bakom FN:s konvention om rättigheter för personer med funktionsnedsättning, där det bland annat klart framgår att man ska arbeta för att personer med synskador skall ha rätt att lära sig punktskrift. Som det ser ut idag uppfyller inte Sverige FN:s ko</w:t>
      </w:r>
      <w:r w:rsidRPr="00C20F8C">
        <w:t>n</w:t>
      </w:r>
      <w:r w:rsidRPr="00C20F8C">
        <w:lastRenderedPageBreak/>
        <w:t>vention vad beträffar rätten till att lära sig punktskrift. Förutsättningarna ser olika ut i landet. Detta bör riksdagen ge</w:t>
      </w:r>
      <w:r w:rsidRPr="00C20F8C">
        <w:t xml:space="preserv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F8C">
        <w:trPr>
          <w:cantSplit/>
        </w:trPr>
        <w:tc>
          <w:tcPr>
            <w:tcW w:w="3046" w:type="dxa"/>
          </w:tcPr>
          <w:p w:rsidR="00E66FB0" w:rsidRPr="00C20F8C" w:rsidRDefault="00E66FB0">
            <w:pPr>
              <w:pStyle w:val="UnderskriftDatum"/>
              <w:spacing w:before="240"/>
            </w:pPr>
            <w:r w:rsidRPr="00C20F8C">
              <w:t>Stockholm den 15 oktober 2010</w:t>
            </w:r>
          </w:p>
        </w:tc>
        <w:tc>
          <w:tcPr>
            <w:tcW w:w="3047" w:type="dxa"/>
          </w:tcPr>
          <w:p w:rsidR="00E66FB0" w:rsidRPr="00C20F8C" w:rsidRDefault="00E66FB0">
            <w:pPr>
              <w:pStyle w:val="Underskrifter"/>
              <w:spacing w:before="240"/>
            </w:pPr>
          </w:p>
        </w:tc>
      </w:tr>
      <w:tr w:rsidR="00000000" w:rsidRPr="00C20F8C">
        <w:trPr>
          <w:cantSplit/>
        </w:trPr>
        <w:tc>
          <w:tcPr>
            <w:tcW w:w="3046" w:type="dxa"/>
          </w:tcPr>
          <w:p w:rsidR="00E66FB0" w:rsidRPr="00C20F8C" w:rsidRDefault="00E66FB0">
            <w:pPr>
              <w:pStyle w:val="Underskrifter"/>
            </w:pPr>
            <w:r w:rsidRPr="00C20F8C">
              <w:t>Maria Lundqvist-Brömster (FP)</w:t>
            </w:r>
          </w:p>
        </w:tc>
        <w:tc>
          <w:tcPr>
            <w:tcW w:w="3046" w:type="dxa"/>
          </w:tcPr>
          <w:p w:rsidR="00E66FB0" w:rsidRPr="00C20F8C" w:rsidRDefault="00E66FB0">
            <w:pPr>
              <w:pStyle w:val="Underskrifter"/>
            </w:pPr>
          </w:p>
        </w:tc>
      </w:tr>
    </w:tbl>
    <w:p w:rsidR="00E66FB0" w:rsidRPr="00C20F8C" w:rsidRDefault="00E66FB0">
      <w:pPr>
        <w:pStyle w:val="Normaltindrag"/>
      </w:pPr>
    </w:p>
    <w:sectPr w:rsidR="00E66FB0" w:rsidRPr="00C20F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FB0" w:rsidRPr="00C20F8C" w:rsidRDefault="00E66FB0">
      <w:r w:rsidRPr="00C20F8C">
        <w:separator/>
      </w:r>
    </w:p>
  </w:endnote>
  <w:endnote w:type="continuationSeparator" w:id="0">
    <w:p w:rsidR="00E66FB0" w:rsidRPr="00C20F8C" w:rsidRDefault="00E66FB0">
      <w:r w:rsidRPr="00C20F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FB0" w:rsidRPr="00C20F8C" w:rsidRDefault="00C20F8C">
    <w:pPr>
      <w:pStyle w:val="Sidfot"/>
    </w:pPr>
    <w:r w:rsidRPr="00C20F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266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B0" w:rsidRDefault="00E66F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FB0" w:rsidRDefault="00E66F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FB0" w:rsidRPr="00C20F8C" w:rsidRDefault="00C20F8C">
    <w:pPr>
      <w:pStyle w:val="Sidfot"/>
    </w:pPr>
    <w:r w:rsidRPr="00C20F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75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B0" w:rsidRDefault="00E66F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FB0" w:rsidRDefault="00E66F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FB0" w:rsidRPr="00C20F8C" w:rsidRDefault="00C20F8C">
    <w:pPr>
      <w:pStyle w:val="Sidfot"/>
    </w:pPr>
    <w:r w:rsidRPr="00C20F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746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B0" w:rsidRDefault="00E66F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FB0" w:rsidRDefault="00E66F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FB0" w:rsidRPr="00C20F8C" w:rsidRDefault="00E66FB0">
      <w:r w:rsidRPr="00C20F8C">
        <w:separator/>
      </w:r>
    </w:p>
  </w:footnote>
  <w:footnote w:type="continuationSeparator" w:id="0">
    <w:p w:rsidR="00E66FB0" w:rsidRPr="00C20F8C" w:rsidRDefault="00E66FB0">
      <w:r w:rsidRPr="00C20F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FB0" w:rsidRPr="00C20F8C" w:rsidRDefault="00C20F8C">
    <w:pPr>
      <w:pStyle w:val="Sidhuvud"/>
    </w:pPr>
    <w:r w:rsidRPr="00C20F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823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B0" w:rsidRDefault="00E66F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FB0" w:rsidRDefault="00E66F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FB0" w:rsidRPr="00C20F8C" w:rsidRDefault="00C20F8C">
    <w:pPr>
      <w:pStyle w:val="Sidhuvud"/>
    </w:pPr>
    <w:r w:rsidRPr="00C20F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576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B0" w:rsidRDefault="00E66F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FB0" w:rsidRDefault="00E66F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FB0" w:rsidRPr="00C20F8C" w:rsidRDefault="00E66FB0">
    <w:pPr>
      <w:pStyle w:val="FSHNormal"/>
      <w:tabs>
        <w:tab w:val="right" w:pos="5840"/>
      </w:tabs>
    </w:pPr>
    <w:r w:rsidRPr="00C20F8C">
      <w:br/>
    </w:r>
    <w:r w:rsidRPr="00C20F8C">
      <w:fldChar w:fldCharType="begin" w:fldLock="1"/>
    </w:r>
    <w:r w:rsidRPr="00C20F8C">
      <w:instrText xml:space="preserve"> DOCPROPERTY</w:instrText>
    </w:r>
    <w:r w:rsidRPr="00C20F8C">
      <w:rPr>
        <w:sz w:val="18"/>
      </w:rPr>
      <w:instrText xml:space="preserve"> "YearUser" *\charformat </w:instrText>
    </w:r>
    <w:r w:rsidRPr="00C20F8C">
      <w:fldChar w:fldCharType="separate"/>
    </w:r>
    <w:r w:rsidRPr="00C20F8C">
      <w:t>2010/11</w:t>
    </w:r>
    <w:r w:rsidRPr="00C20F8C">
      <w:fldChar w:fldCharType="end"/>
    </w:r>
    <w:r w:rsidRPr="00C20F8C">
      <w:t xml:space="preserve"> </w:t>
    </w:r>
    <w:r w:rsidRPr="00C20F8C">
      <w:tab/>
      <w:t xml:space="preserve">mnr: </w:t>
    </w:r>
    <w:r w:rsidRPr="00C20F8C">
      <w:fldChar w:fldCharType="begin" w:fldLock="1"/>
    </w:r>
    <w:r w:rsidRPr="00C20F8C">
      <w:instrText xml:space="preserve"> DOCPROPERTY</w:instrText>
    </w:r>
    <w:r w:rsidRPr="00C20F8C">
      <w:rPr>
        <w:sz w:val="18"/>
      </w:rPr>
      <w:instrText xml:space="preserve"> "Motionsnummer" *\charformat </w:instrText>
    </w:r>
    <w:r w:rsidRPr="00C20F8C">
      <w:fldChar w:fldCharType="separate"/>
    </w:r>
    <w:r w:rsidRPr="00C20F8C">
      <w:t>Ub238</w:t>
    </w:r>
    <w:r w:rsidRPr="00C20F8C">
      <w:fldChar w:fldCharType="end"/>
    </w:r>
    <w:r w:rsidRPr="00C20F8C">
      <w:br/>
    </w:r>
    <w:r w:rsidRPr="00C20F8C">
      <w:fldChar w:fldCharType="begin" w:fldLock="1"/>
    </w:r>
    <w:r w:rsidRPr="00C20F8C">
      <w:instrText xml:space="preserve"> DOCPROPERTY</w:instrText>
    </w:r>
    <w:r w:rsidRPr="00C20F8C">
      <w:rPr>
        <w:sz w:val="18"/>
      </w:rPr>
      <w:instrText xml:space="preserve"> "Samling" *\charformat </w:instrText>
    </w:r>
    <w:r w:rsidRPr="00C20F8C">
      <w:fldChar w:fldCharType="end"/>
    </w:r>
    <w:r w:rsidRPr="00C20F8C">
      <w:tab/>
      <w:t xml:space="preserve">pnr: </w:t>
    </w:r>
    <w:r w:rsidRPr="00C20F8C">
      <w:fldChar w:fldCharType="begin" w:fldLock="1"/>
    </w:r>
    <w:r w:rsidRPr="00C20F8C">
      <w:instrText xml:space="preserve"> DOCPROPERTY</w:instrText>
    </w:r>
    <w:r w:rsidRPr="00C20F8C">
      <w:rPr>
        <w:sz w:val="18"/>
      </w:rPr>
      <w:instrText xml:space="preserve"> "Partinummer" *\charformat </w:instrText>
    </w:r>
    <w:r w:rsidRPr="00C20F8C">
      <w:fldChar w:fldCharType="separate"/>
    </w:r>
    <w:r w:rsidRPr="00C20F8C">
      <w:t>FP1143</w:t>
    </w:r>
    <w:r w:rsidRPr="00C20F8C">
      <w:fldChar w:fldCharType="end"/>
    </w:r>
  </w:p>
  <w:p w:rsidR="00E66FB0" w:rsidRPr="00C20F8C" w:rsidRDefault="00E66FB0">
    <w:pPr>
      <w:pStyle w:val="FSHRub1"/>
    </w:pPr>
    <w:r w:rsidRPr="00C20F8C">
      <w:t>Motion till riksdagen</w:t>
    </w:r>
    <w:r w:rsidRPr="00C20F8C">
      <w:br/>
    </w:r>
    <w:r w:rsidRPr="00C20F8C">
      <w:fldChar w:fldCharType="begin" w:fldLock="1"/>
    </w:r>
    <w:r w:rsidRPr="00C20F8C">
      <w:instrText xml:space="preserve"> DOCPROPERTY "YearUser" *\charformat </w:instrText>
    </w:r>
    <w:r w:rsidRPr="00C20F8C">
      <w:fldChar w:fldCharType="separate"/>
    </w:r>
    <w:r w:rsidRPr="00C20F8C">
      <w:t>2010/11</w:t>
    </w:r>
    <w:r w:rsidRPr="00C20F8C">
      <w:fldChar w:fldCharType="end"/>
    </w:r>
    <w:r w:rsidRPr="00C20F8C">
      <w:t>:</w:t>
    </w:r>
    <w:r w:rsidRPr="00C20F8C">
      <w:fldChar w:fldCharType="begin" w:fldLock="1"/>
    </w:r>
    <w:r w:rsidRPr="00C20F8C">
      <w:instrText xml:space="preserve"> DOCPROPERTY "Motionsnummer" *\charformat </w:instrText>
    </w:r>
    <w:r w:rsidRPr="00C20F8C">
      <w:fldChar w:fldCharType="separate"/>
    </w:r>
    <w:r w:rsidRPr="00C20F8C">
      <w:t>Ub238</w:t>
    </w:r>
    <w:r w:rsidRPr="00C20F8C">
      <w:fldChar w:fldCharType="end"/>
    </w:r>
  </w:p>
  <w:p w:rsidR="00E66FB0" w:rsidRPr="00C20F8C" w:rsidRDefault="00E66FB0">
    <w:pPr>
      <w:pStyle w:val="FSHNormalS5"/>
    </w:pPr>
    <w:r w:rsidRPr="00C20F8C">
      <w:fldChar w:fldCharType="begin" w:fldLock="1"/>
    </w:r>
    <w:r w:rsidRPr="00C20F8C">
      <w:instrText xml:space="preserve"> DOCPROPERTY "MotionarText" *\charformat </w:instrText>
    </w:r>
    <w:r w:rsidRPr="00C20F8C">
      <w:fldChar w:fldCharType="separate"/>
    </w:r>
    <w:r w:rsidRPr="00C20F8C">
      <w:t>av Maria Lundqvist-Brömster (FP)</w:t>
    </w:r>
    <w:r w:rsidRPr="00C20F8C">
      <w:fldChar w:fldCharType="end"/>
    </w:r>
    <w:r w:rsidRPr="00C20F8C">
      <w:br/>
    </w:r>
    <w:r w:rsidRPr="00C20F8C">
      <w:fldChar w:fldCharType="begin" w:fldLock="1"/>
    </w:r>
    <w:r w:rsidRPr="00C20F8C">
      <w:instrText xml:space="preserve"> DOCPROPERTY "SvarFrasKort" *\charformat </w:instrText>
    </w:r>
    <w:r w:rsidRPr="00C20F8C">
      <w:fldChar w:fldCharType="end"/>
    </w:r>
  </w:p>
  <w:p w:rsidR="00E66FB0" w:rsidRPr="00C20F8C" w:rsidRDefault="00E66FB0">
    <w:pPr>
      <w:pStyle w:val="FSHTitel"/>
    </w:pPr>
    <w:r w:rsidRPr="00C20F8C">
      <w:fldChar w:fldCharType="begin" w:fldLock="1"/>
    </w:r>
    <w:r w:rsidRPr="00C20F8C">
      <w:instrText xml:space="preserve"> DOCPROPERTY</w:instrText>
    </w:r>
    <w:r w:rsidRPr="00C20F8C">
      <w:rPr>
        <w:sz w:val="18"/>
      </w:rPr>
      <w:instrText xml:space="preserve"> "RubrikSvar" *\charformat </w:instrText>
    </w:r>
    <w:r w:rsidRPr="00C20F8C">
      <w:fldChar w:fldCharType="separate"/>
    </w:r>
    <w:r w:rsidRPr="00C20F8C">
      <w:t>Punktskrift</w:t>
    </w:r>
    <w:r w:rsidRPr="00C20F8C">
      <w:fldChar w:fldCharType="end"/>
    </w:r>
  </w:p>
  <w:p w:rsidR="00E66FB0" w:rsidRPr="00C20F8C" w:rsidRDefault="00E66FB0">
    <w:pPr>
      <w:pStyle w:val="Normal00"/>
    </w:pPr>
  </w:p>
  <w:p w:rsidR="00E66FB0" w:rsidRPr="00C20F8C" w:rsidRDefault="00E66F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8490102">
    <w:abstractNumId w:val="3"/>
  </w:num>
  <w:num w:numId="2" w16cid:durableId="966929895">
    <w:abstractNumId w:val="2"/>
  </w:num>
  <w:num w:numId="3" w16cid:durableId="1098059351">
    <w:abstractNumId w:val="1"/>
  </w:num>
  <w:num w:numId="4" w16cid:durableId="1593469112">
    <w:abstractNumId w:val="0"/>
  </w:num>
  <w:num w:numId="5" w16cid:durableId="384303373">
    <w:abstractNumId w:val="7"/>
  </w:num>
  <w:num w:numId="6" w16cid:durableId="1868173896">
    <w:abstractNumId w:val="6"/>
  </w:num>
  <w:num w:numId="7" w16cid:durableId="2005740389">
    <w:abstractNumId w:val="5"/>
  </w:num>
  <w:num w:numId="8" w16cid:durableId="239799577">
    <w:abstractNumId w:val="4"/>
  </w:num>
  <w:num w:numId="9" w16cid:durableId="627661098">
    <w:abstractNumId w:val="8"/>
  </w:num>
  <w:num w:numId="10" w16cid:durableId="1746150768">
    <w:abstractNumId w:val="9"/>
  </w:num>
  <w:num w:numId="11" w16cid:durableId="2039818579">
    <w:abstractNumId w:val="10"/>
  </w:num>
  <w:num w:numId="12" w16cid:durableId="162362164">
    <w:abstractNumId w:val="13"/>
  </w:num>
  <w:num w:numId="13" w16cid:durableId="1509447574">
    <w:abstractNumId w:val="15"/>
  </w:num>
  <w:num w:numId="14" w16cid:durableId="1812363010">
    <w:abstractNumId w:val="16"/>
  </w:num>
  <w:num w:numId="15" w16cid:durableId="1650206456">
    <w:abstractNumId w:val="11"/>
  </w:num>
  <w:num w:numId="16" w16cid:durableId="813788978">
    <w:abstractNumId w:val="18"/>
  </w:num>
  <w:num w:numId="17" w16cid:durableId="613682207">
    <w:abstractNumId w:val="17"/>
  </w:num>
  <w:num w:numId="18" w16cid:durableId="1101222046">
    <w:abstractNumId w:val="14"/>
  </w:num>
  <w:num w:numId="19" w16cid:durableId="238758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5846A409-2109-4FBC-B1F5-DB0F27FB8EF3}"/>
  </w:docVars>
  <w:rsids>
    <w:rsidRoot w:val="00173E53"/>
    <w:rsid w:val="00173E53"/>
    <w:rsid w:val="00C20F8C"/>
    <w:rsid w:val="00E66F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669CCE-C7AD-483D-B42B-F7D66B3F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1661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fp1143</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fp1143</dc:title>
  <dc:subject>fp1143</dc:subject>
  <dc:creator>Riksdagen</dc:creator>
  <cp:keywords>Riksdagen</cp:keywords>
  <dc:description>Versal/gemen i partibeteckning. Gemen i tryck för 0910, versal för 1011 och nyare</dc:description>
  <cp:lastModifiedBy>Lars Brink</cp:lastModifiedBy>
  <cp:revision>2</cp:revision>
  <cp:lastPrinted>2010-10-30T09:06:00Z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20102011000001020112000011430069</vt:lpwstr>
  </property>
  <property fmtid="{D5CDD505-2E9C-101B-9397-08002B2CF9AE}" pid="47" name="datum">
    <vt:lpwstr>101015</vt:lpwstr>
  </property>
  <property fmtid="{D5CDD505-2E9C-101B-9397-08002B2CF9AE}" pid="48" name="avsändar-e-post">
    <vt:lpwstr>per-niklas.lowen@riksdagen.se</vt:lpwstr>
  </property>
  <property fmtid="{D5CDD505-2E9C-101B-9397-08002B2CF9AE}" pid="49" name="id">
    <vt:lpwstr>20102011000001020112000011430069</vt:lpwstr>
  </property>
  <property fmtid="{D5CDD505-2E9C-101B-9397-08002B2CF9AE}" pid="50" name="nummer">
    <vt:lpwstr>238</vt:lpwstr>
  </property>
  <property fmtid="{D5CDD505-2E9C-101B-9397-08002B2CF9AE}" pid="51" name="utskottsbeteckning">
    <vt:lpwstr>Ub</vt:lpwstr>
  </property>
  <property fmtid="{D5CDD505-2E9C-101B-9397-08002B2CF9AE}" pid="52" name="GlobalUID">
    <vt:lpwstr>{991642E0-E271-4324-9E34-9F52B0E86C91}</vt:lpwstr>
  </property>
  <property fmtid="{D5CDD505-2E9C-101B-9397-08002B2CF9AE}" pid="53" name="Överföringar">
    <vt:i4>0</vt:i4>
  </property>
  <property fmtid="{D5CDD505-2E9C-101B-9397-08002B2CF9AE}" pid="54" name="Checksum">
    <vt:lpwstr>*1017081353542*</vt:lpwstr>
  </property>
  <property fmtid="{D5CDD505-2E9C-101B-9397-08002B2CF9AE}" pid="55" name="skuggnummer">
    <vt:lpwstr>224</vt:lpwstr>
  </property>
  <property fmtid="{D5CDD505-2E9C-101B-9397-08002B2CF9AE}" pid="56" name="urixVersion">
    <vt:lpwstr>4.3.0.0</vt:lpwstr>
  </property>
  <property fmtid="{D5CDD505-2E9C-101B-9397-08002B2CF9AE}" pid="57" name="urixOrigin">
    <vt:lpwstr>101110 15:57:31.824</vt:lpwstr>
  </property>
  <property fmtid="{D5CDD505-2E9C-101B-9397-08002B2CF9AE}" pid="58" name="urixGuid">
    <vt:lpwstr>{540B4B9F-FE85-4A9B-A390-F5CC0988676E}</vt:lpwstr>
  </property>
</Properties>
</file>