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D1626DFB2E4AD19020F3164DCD5EB1"/>
        </w:placeholder>
        <w15:appearance w15:val="hidden"/>
        <w:text/>
      </w:sdtPr>
      <w:sdtEndPr/>
      <w:sdtContent>
        <w:p w:rsidRPr="009B062B" w:rsidR="00AF30DD" w:rsidP="009B062B" w:rsidRDefault="00AF30DD" w14:paraId="7C713927" w14:textId="77777777">
          <w:pPr>
            <w:pStyle w:val="RubrikFrslagTIllRiksdagsbeslut"/>
          </w:pPr>
          <w:r w:rsidRPr="009B062B">
            <w:t>Förslag till riksdagsbeslut</w:t>
          </w:r>
        </w:p>
      </w:sdtContent>
    </w:sdt>
    <w:sdt>
      <w:sdtPr>
        <w:alias w:val="Yrkande 1"/>
        <w:tag w:val="89d128cb-c355-42c7-acf4-2bcd65295173"/>
        <w:id w:val="1377423148"/>
        <w:lock w:val="sdtLocked"/>
      </w:sdtPr>
      <w:sdtEndPr/>
      <w:sdtContent>
        <w:p w:rsidR="00C27B63" w:rsidRDefault="00AB467D" w14:paraId="1EAA8B93" w14:textId="77777777">
          <w:pPr>
            <w:pStyle w:val="Frslagstext"/>
            <w:numPr>
              <w:ilvl w:val="0"/>
              <w:numId w:val="0"/>
            </w:numPr>
          </w:pPr>
          <w:r>
            <w:t>Riksdagen ställer sig bakom det som anförs i motionen om att i infrastrukturplaneringen se över möjligheterna att utveckla trafiken på Bohusbanan och rusta upp banans norra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178597F6534525A97C0020947F6488"/>
        </w:placeholder>
        <w15:appearance w15:val="hidden"/>
        <w:text/>
      </w:sdtPr>
      <w:sdtEndPr/>
      <w:sdtContent>
        <w:p w:rsidRPr="009B062B" w:rsidR="006D79C9" w:rsidP="00333E95" w:rsidRDefault="006D79C9" w14:paraId="0FB94A5E" w14:textId="77777777">
          <w:pPr>
            <w:pStyle w:val="Rubrik1"/>
          </w:pPr>
          <w:r>
            <w:t>Motivering</w:t>
          </w:r>
        </w:p>
      </w:sdtContent>
    </w:sdt>
    <w:p w:rsidRPr="004928E9" w:rsidR="00BE3B78" w:rsidP="004928E9" w:rsidRDefault="000A4E4E" w14:paraId="5266A1F5" w14:textId="77777777">
      <w:pPr>
        <w:pStyle w:val="Normalutanindragellerluft"/>
      </w:pPr>
      <w:r w:rsidRPr="004928E9">
        <w:t xml:space="preserve">Förutsättningen för ökat kollektivt resande är goda kommunikationer som möjliggör pendlande. Det är viktigt både för miljön och för den lokala ekonomin. En väl utvecklad Bohusbana underlättar pendeltrafiken och knyter samman Uddevalla med både norra Bohuslän och Göteborg. </w:t>
      </w:r>
    </w:p>
    <w:p w:rsidRPr="00BE3B78" w:rsidR="000A4E4E" w:rsidP="00BE3B78" w:rsidRDefault="000A4E4E" w14:paraId="46601B7B" w14:textId="77777777">
      <w:r w:rsidRPr="00BE3B78">
        <w:t xml:space="preserve">Norra delen av Bohusbanan har flera gånger varit hotad. Detta tycker vi är ett steg i helt fel riktning. Bohusbanan har framtiden för sig och är en viktig del i att stärka hela Bohuslän som arbetsmarknadsregion. Det är också viktigt att koppla samman Bohuslän med Göteborgsområdet, för att dra nytta av den tillväxtkraft som finns där. Den norra delen har varit omdiskuterad, men har utvecklats positivt de senaste åren. Fler och fler i </w:t>
      </w:r>
      <w:r w:rsidRPr="00BE3B78">
        <w:lastRenderedPageBreak/>
        <w:t xml:space="preserve">norra Bohuslän har valt att ta tåget, och X 2000-tågen till Strömstad har blivit en riktig fullträff. Detta har betytt mycket positivt både för boende och för turister. Ombyggnaden av Göteborgs station ger också helt nya möjligheter för pendeltågstrafiken, framför allt avseende turtäthet. </w:t>
      </w:r>
    </w:p>
    <w:p w:rsidRPr="004928E9" w:rsidR="00BE3B78" w:rsidP="004928E9" w:rsidRDefault="000A4E4E" w14:paraId="700B119A" w14:textId="77777777">
      <w:bookmarkStart w:name="_GoBack" w:id="1"/>
      <w:bookmarkEnd w:id="1"/>
      <w:r w:rsidRPr="004928E9">
        <w:t xml:space="preserve">Vi vill i stället utveckla trafiken på Bohusbanan. Restiderna måste kortas, och därför måste den norra delen rustas upp så att hastigheten kan ökas. Västra Götalandsregionen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också i samråd med berörda kommuner uttalat att man långsiktigt avser att trafikera även den norra delen. </w:t>
      </w:r>
    </w:p>
    <w:p w:rsidRPr="00BE3B78" w:rsidR="00652B73" w:rsidP="00BE3B78" w:rsidRDefault="000A4E4E" w14:paraId="73AF2B91" w14:textId="77777777">
      <w:r w:rsidRPr="00BE3B78">
        <w:t>En satsning på Bohusbanan skulle få verklig betydelse för miljön och ekonomin, men det förutsätter att Bohusbanans norra del snabbt rustas upp. Trafikverket måste få tillräckliga resurser till underhåll av bansträckan. SJ anser att det finns underlag för X 2000-trafik, och då vore det olyckligt om inte detta kom till stånd på grund av bristande investeringar och banunderhåll</w:t>
      </w:r>
      <w:r w:rsidRPr="00BE3B78" w:rsidR="00843CEF">
        <w:t>.</w:t>
      </w:r>
    </w:p>
    <w:p w:rsidRPr="000A4E4E" w:rsidR="000A4E4E" w:rsidP="000A4E4E" w:rsidRDefault="000A4E4E" w14:paraId="222745CD" w14:textId="77777777"/>
    <w:sdt>
      <w:sdtPr>
        <w:alias w:val="CC_Underskrifter"/>
        <w:tag w:val="CC_Underskrifter"/>
        <w:id w:val="583496634"/>
        <w:lock w:val="sdtContentLocked"/>
        <w:placeholder>
          <w:docPart w:val="99E34B8951824758976F3408DDA78893"/>
        </w:placeholder>
        <w15:appearance w15:val="hidden"/>
      </w:sdtPr>
      <w:sdtEndPr/>
      <w:sdtContent>
        <w:p w:rsidR="004801AC" w:rsidP="00BE3B78" w:rsidRDefault="004928E9" w14:paraId="57AD8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Catharina Bråkenhielm (S)</w:t>
            </w:r>
          </w:p>
        </w:tc>
      </w:tr>
    </w:tbl>
    <w:p w:rsidR="008D1249" w:rsidRDefault="008D1249" w14:paraId="554C32BF" w14:textId="77777777"/>
    <w:sectPr w:rsidR="008D12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8F100" w14:textId="77777777" w:rsidR="007412A1" w:rsidRDefault="007412A1" w:rsidP="000C1CAD">
      <w:pPr>
        <w:spacing w:line="240" w:lineRule="auto"/>
      </w:pPr>
      <w:r>
        <w:separator/>
      </w:r>
    </w:p>
  </w:endnote>
  <w:endnote w:type="continuationSeparator" w:id="0">
    <w:p w14:paraId="74ABFD15" w14:textId="77777777" w:rsidR="007412A1" w:rsidRDefault="007412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EB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FA64" w14:textId="76D8FE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8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5176" w14:textId="77777777" w:rsidR="007412A1" w:rsidRDefault="007412A1" w:rsidP="000C1CAD">
      <w:pPr>
        <w:spacing w:line="240" w:lineRule="auto"/>
      </w:pPr>
      <w:r>
        <w:separator/>
      </w:r>
    </w:p>
  </w:footnote>
  <w:footnote w:type="continuationSeparator" w:id="0">
    <w:p w14:paraId="74C404FD" w14:textId="77777777" w:rsidR="007412A1" w:rsidRDefault="007412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559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3D144" wp14:anchorId="58636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28E9" w14:paraId="3FA0125E" w14:textId="77777777">
                          <w:pPr>
                            <w:jc w:val="right"/>
                          </w:pPr>
                          <w:sdt>
                            <w:sdtPr>
                              <w:alias w:val="CC_Noformat_Partikod"/>
                              <w:tag w:val="CC_Noformat_Partikod"/>
                              <w:id w:val="-53464382"/>
                              <w:placeholder>
                                <w:docPart w:val="85DECF8E731245159EEA6AACB3CC193D"/>
                              </w:placeholder>
                              <w:text/>
                            </w:sdtPr>
                            <w:sdtEndPr/>
                            <w:sdtContent>
                              <w:r w:rsidR="000A4E4E">
                                <w:t>S</w:t>
                              </w:r>
                            </w:sdtContent>
                          </w:sdt>
                          <w:sdt>
                            <w:sdtPr>
                              <w:alias w:val="CC_Noformat_Partinummer"/>
                              <w:tag w:val="CC_Noformat_Partinummer"/>
                              <w:id w:val="-1709555926"/>
                              <w:placeholder>
                                <w:docPart w:val="1EAE4710C1B14231A833A963628092E3"/>
                              </w:placeholder>
                              <w:text/>
                            </w:sdtPr>
                            <w:sdtEndPr/>
                            <w:sdtContent>
                              <w:r w:rsidR="000A4E4E">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36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28E9" w14:paraId="3FA0125E" w14:textId="77777777">
                    <w:pPr>
                      <w:jc w:val="right"/>
                    </w:pPr>
                    <w:sdt>
                      <w:sdtPr>
                        <w:alias w:val="CC_Noformat_Partikod"/>
                        <w:tag w:val="CC_Noformat_Partikod"/>
                        <w:id w:val="-53464382"/>
                        <w:placeholder>
                          <w:docPart w:val="85DECF8E731245159EEA6AACB3CC193D"/>
                        </w:placeholder>
                        <w:text/>
                      </w:sdtPr>
                      <w:sdtEndPr/>
                      <w:sdtContent>
                        <w:r w:rsidR="000A4E4E">
                          <w:t>S</w:t>
                        </w:r>
                      </w:sdtContent>
                    </w:sdt>
                    <w:sdt>
                      <w:sdtPr>
                        <w:alias w:val="CC_Noformat_Partinummer"/>
                        <w:tag w:val="CC_Noformat_Partinummer"/>
                        <w:id w:val="-1709555926"/>
                        <w:placeholder>
                          <w:docPart w:val="1EAE4710C1B14231A833A963628092E3"/>
                        </w:placeholder>
                        <w:text/>
                      </w:sdtPr>
                      <w:sdtEndPr/>
                      <w:sdtContent>
                        <w:r w:rsidR="000A4E4E">
                          <w:t>1533</w:t>
                        </w:r>
                      </w:sdtContent>
                    </w:sdt>
                  </w:p>
                </w:txbxContent>
              </v:textbox>
              <w10:wrap anchorx="page"/>
            </v:shape>
          </w:pict>
        </mc:Fallback>
      </mc:AlternateContent>
    </w:r>
  </w:p>
  <w:p w:rsidRPr="00293C4F" w:rsidR="004F35FE" w:rsidP="00776B74" w:rsidRDefault="004F35FE" w14:paraId="3067E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28E9" w14:paraId="2B776FBD" w14:textId="77777777">
    <w:pPr>
      <w:jc w:val="right"/>
    </w:pPr>
    <w:sdt>
      <w:sdtPr>
        <w:alias w:val="CC_Noformat_Partikod"/>
        <w:tag w:val="CC_Noformat_Partikod"/>
        <w:id w:val="559911109"/>
        <w:placeholder>
          <w:docPart w:val="1EAE4710C1B14231A833A963628092E3"/>
        </w:placeholder>
        <w:text/>
      </w:sdtPr>
      <w:sdtEndPr/>
      <w:sdtContent>
        <w:r w:rsidR="000A4E4E">
          <w:t>S</w:t>
        </w:r>
      </w:sdtContent>
    </w:sdt>
    <w:sdt>
      <w:sdtPr>
        <w:alias w:val="CC_Noformat_Partinummer"/>
        <w:tag w:val="CC_Noformat_Partinummer"/>
        <w:id w:val="1197820850"/>
        <w:text/>
      </w:sdtPr>
      <w:sdtEndPr/>
      <w:sdtContent>
        <w:r w:rsidR="000A4E4E">
          <w:t>1533</w:t>
        </w:r>
      </w:sdtContent>
    </w:sdt>
  </w:p>
  <w:p w:rsidR="004F35FE" w:rsidP="00776B74" w:rsidRDefault="004F35FE" w14:paraId="20067D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28E9" w14:paraId="6EF576CD" w14:textId="77777777">
    <w:pPr>
      <w:jc w:val="right"/>
    </w:pPr>
    <w:sdt>
      <w:sdtPr>
        <w:alias w:val="CC_Noformat_Partikod"/>
        <w:tag w:val="CC_Noformat_Partikod"/>
        <w:id w:val="1471015553"/>
        <w:text/>
      </w:sdtPr>
      <w:sdtEndPr/>
      <w:sdtContent>
        <w:r w:rsidR="000A4E4E">
          <w:t>S</w:t>
        </w:r>
      </w:sdtContent>
    </w:sdt>
    <w:sdt>
      <w:sdtPr>
        <w:alias w:val="CC_Noformat_Partinummer"/>
        <w:tag w:val="CC_Noformat_Partinummer"/>
        <w:id w:val="-2014525982"/>
        <w:text/>
      </w:sdtPr>
      <w:sdtEndPr/>
      <w:sdtContent>
        <w:r w:rsidR="000A4E4E">
          <w:t>1533</w:t>
        </w:r>
      </w:sdtContent>
    </w:sdt>
  </w:p>
  <w:p w:rsidR="004F35FE" w:rsidP="00A314CF" w:rsidRDefault="004928E9" w14:paraId="59DB85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28E9" w14:paraId="55983A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28E9" w14:paraId="4C050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4F35FE" w:rsidP="00E03A3D" w:rsidRDefault="004928E9" w14:paraId="77E8F623" w14:textId="77777777">
    <w:pPr>
      <w:pStyle w:val="Motionr"/>
    </w:pPr>
    <w:sdt>
      <w:sdtPr>
        <w:alias w:val="CC_Noformat_Avtext"/>
        <w:tag w:val="CC_Noformat_Avtext"/>
        <w:id w:val="-2020768203"/>
        <w:lock w:val="sdtContentLocked"/>
        <w15:appearance w15:val="hidden"/>
        <w:text/>
      </w:sdtPr>
      <w:sdtEndPr/>
      <w:sdtContent>
        <w:r>
          <w:t>av Kenneth G Forslund och Catharina Bråkenhielm (båda S)</w:t>
        </w:r>
      </w:sdtContent>
    </w:sdt>
  </w:p>
  <w:sdt>
    <w:sdtPr>
      <w:alias w:val="CC_Noformat_Rubtext"/>
      <w:tag w:val="CC_Noformat_Rubtext"/>
      <w:id w:val="-218060500"/>
      <w:lock w:val="sdtLocked"/>
      <w15:appearance w15:val="hidden"/>
      <w:text/>
    </w:sdtPr>
    <w:sdtEndPr/>
    <w:sdtContent>
      <w:p w:rsidR="004F35FE" w:rsidP="00283E0F" w:rsidRDefault="000A4E4E" w14:paraId="3F3796B3" w14:textId="77777777">
        <w:pPr>
          <w:pStyle w:val="FSHRub2"/>
        </w:pPr>
        <w:r>
          <w:t>Upprustning av Bohusbanan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529D1F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776"/>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E4E"/>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8E9"/>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2A1"/>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249"/>
    <w:rsid w:val="008D1336"/>
    <w:rsid w:val="008D184D"/>
    <w:rsid w:val="008D20C3"/>
    <w:rsid w:val="008D3BE8"/>
    <w:rsid w:val="008D3F72"/>
    <w:rsid w:val="008D4102"/>
    <w:rsid w:val="008D46A6"/>
    <w:rsid w:val="008D5722"/>
    <w:rsid w:val="008D672E"/>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0C5"/>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67D"/>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B78"/>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B63"/>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C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B34"/>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FD27B"/>
  <w15:chartTrackingRefBased/>
  <w15:docId w15:val="{7DAA3BB7-49DD-4686-B7C5-9C65EFB4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D1626DFB2E4AD19020F3164DCD5EB1"/>
        <w:category>
          <w:name w:val="Allmänt"/>
          <w:gallery w:val="placeholder"/>
        </w:category>
        <w:types>
          <w:type w:val="bbPlcHdr"/>
        </w:types>
        <w:behaviors>
          <w:behavior w:val="content"/>
        </w:behaviors>
        <w:guid w:val="{5EF4EE39-5299-4DAA-BF2D-1CA35AD6C9D3}"/>
      </w:docPartPr>
      <w:docPartBody>
        <w:p w:rsidR="00E1080E" w:rsidRDefault="00905D0E">
          <w:pPr>
            <w:pStyle w:val="D7D1626DFB2E4AD19020F3164DCD5EB1"/>
          </w:pPr>
          <w:r w:rsidRPr="005A0A93">
            <w:rPr>
              <w:rStyle w:val="Platshllartext"/>
            </w:rPr>
            <w:t>Förslag till riksdagsbeslut</w:t>
          </w:r>
        </w:p>
      </w:docPartBody>
    </w:docPart>
    <w:docPart>
      <w:docPartPr>
        <w:name w:val="EC178597F6534525A97C0020947F6488"/>
        <w:category>
          <w:name w:val="Allmänt"/>
          <w:gallery w:val="placeholder"/>
        </w:category>
        <w:types>
          <w:type w:val="bbPlcHdr"/>
        </w:types>
        <w:behaviors>
          <w:behavior w:val="content"/>
        </w:behaviors>
        <w:guid w:val="{1C60E9D5-8761-47D9-AE1F-9BCE81FA8261}"/>
      </w:docPartPr>
      <w:docPartBody>
        <w:p w:rsidR="00E1080E" w:rsidRDefault="00905D0E">
          <w:pPr>
            <w:pStyle w:val="EC178597F6534525A97C0020947F6488"/>
          </w:pPr>
          <w:r w:rsidRPr="005A0A93">
            <w:rPr>
              <w:rStyle w:val="Platshllartext"/>
            </w:rPr>
            <w:t>Motivering</w:t>
          </w:r>
        </w:p>
      </w:docPartBody>
    </w:docPart>
    <w:docPart>
      <w:docPartPr>
        <w:name w:val="85DECF8E731245159EEA6AACB3CC193D"/>
        <w:category>
          <w:name w:val="Allmänt"/>
          <w:gallery w:val="placeholder"/>
        </w:category>
        <w:types>
          <w:type w:val="bbPlcHdr"/>
        </w:types>
        <w:behaviors>
          <w:behavior w:val="content"/>
        </w:behaviors>
        <w:guid w:val="{3294E47F-7745-4AE0-9EA8-7CB5C185AB18}"/>
      </w:docPartPr>
      <w:docPartBody>
        <w:p w:rsidR="00E1080E" w:rsidRDefault="00905D0E">
          <w:pPr>
            <w:pStyle w:val="85DECF8E731245159EEA6AACB3CC193D"/>
          </w:pPr>
          <w:r>
            <w:rPr>
              <w:rStyle w:val="Platshllartext"/>
            </w:rPr>
            <w:t xml:space="preserve"> </w:t>
          </w:r>
        </w:p>
      </w:docPartBody>
    </w:docPart>
    <w:docPart>
      <w:docPartPr>
        <w:name w:val="1EAE4710C1B14231A833A963628092E3"/>
        <w:category>
          <w:name w:val="Allmänt"/>
          <w:gallery w:val="placeholder"/>
        </w:category>
        <w:types>
          <w:type w:val="bbPlcHdr"/>
        </w:types>
        <w:behaviors>
          <w:behavior w:val="content"/>
        </w:behaviors>
        <w:guid w:val="{E7597D88-335C-4DA4-85CA-76B0ED829910}"/>
      </w:docPartPr>
      <w:docPartBody>
        <w:p w:rsidR="00E1080E" w:rsidRDefault="00905D0E">
          <w:pPr>
            <w:pStyle w:val="1EAE4710C1B14231A833A963628092E3"/>
          </w:pPr>
          <w:r>
            <w:t xml:space="preserve"> </w:t>
          </w:r>
        </w:p>
      </w:docPartBody>
    </w:docPart>
    <w:docPart>
      <w:docPartPr>
        <w:name w:val="99E34B8951824758976F3408DDA78893"/>
        <w:category>
          <w:name w:val="Allmänt"/>
          <w:gallery w:val="placeholder"/>
        </w:category>
        <w:types>
          <w:type w:val="bbPlcHdr"/>
        </w:types>
        <w:behaviors>
          <w:behavior w:val="content"/>
        </w:behaviors>
        <w:guid w:val="{8A2073EA-4F22-4136-A97F-05D2ECC286C9}"/>
      </w:docPartPr>
      <w:docPartBody>
        <w:p w:rsidR="00000000" w:rsidRDefault="00930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0E"/>
    <w:rsid w:val="00905D0E"/>
    <w:rsid w:val="00E10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1626DFB2E4AD19020F3164DCD5EB1">
    <w:name w:val="D7D1626DFB2E4AD19020F3164DCD5EB1"/>
  </w:style>
  <w:style w:type="paragraph" w:customStyle="1" w:styleId="B64E35F271CB4309AA1C960E513E7D59">
    <w:name w:val="B64E35F271CB4309AA1C960E513E7D59"/>
  </w:style>
  <w:style w:type="paragraph" w:customStyle="1" w:styleId="7B3BBCB9286044D9A742E0203B40EE13">
    <w:name w:val="7B3BBCB9286044D9A742E0203B40EE13"/>
  </w:style>
  <w:style w:type="paragraph" w:customStyle="1" w:styleId="EC178597F6534525A97C0020947F6488">
    <w:name w:val="EC178597F6534525A97C0020947F6488"/>
  </w:style>
  <w:style w:type="paragraph" w:customStyle="1" w:styleId="A26C1151C88F4AD08FD30586A6902D32">
    <w:name w:val="A26C1151C88F4AD08FD30586A6902D32"/>
  </w:style>
  <w:style w:type="paragraph" w:customStyle="1" w:styleId="85DECF8E731245159EEA6AACB3CC193D">
    <w:name w:val="85DECF8E731245159EEA6AACB3CC193D"/>
  </w:style>
  <w:style w:type="paragraph" w:customStyle="1" w:styleId="1EAE4710C1B14231A833A963628092E3">
    <w:name w:val="1EAE4710C1B14231A833A9636280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223B5-4378-4F39-8F79-FEA7E075A73C}"/>
</file>

<file path=customXml/itemProps2.xml><?xml version="1.0" encoding="utf-8"?>
<ds:datastoreItem xmlns:ds="http://schemas.openxmlformats.org/officeDocument/2006/customXml" ds:itemID="{4B4397C4-DFE4-461A-841C-34EFF10A4748}"/>
</file>

<file path=customXml/itemProps3.xml><?xml version="1.0" encoding="utf-8"?>
<ds:datastoreItem xmlns:ds="http://schemas.openxmlformats.org/officeDocument/2006/customXml" ds:itemID="{6A3AF87A-0354-457A-BA4E-EB065C24BF6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1928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S1533 Upprustning av Bohusbanan</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