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EFB" w:rsidRPr="00B81EFB" w:rsidRDefault="00B81EFB">
      <w:pPr>
        <w:pStyle w:val="Frslagsrubrik"/>
      </w:pPr>
      <w:r w:rsidRPr="00B81EFB">
        <w:t>Förslag till riksdagsbeslut</w:t>
      </w:r>
    </w:p>
    <w:p w:rsidR="00B81EFB" w:rsidRPr="00B81EFB" w:rsidRDefault="00B81EFB">
      <w:pPr>
        <w:pStyle w:val="Hemstlatt"/>
      </w:pPr>
      <w:r w:rsidRPr="00B81EFB">
        <w:t>Riksdagen tillkännager för regeringen som sin mening vad som anförs i motionen om att främja andrahandsuthy</w:t>
      </w:r>
      <w:r w:rsidRPr="00B81EFB">
        <w:t>r</w:t>
      </w:r>
      <w:r w:rsidRPr="00B81EFB">
        <w:t>ning.</w:t>
      </w:r>
    </w:p>
    <w:p w:rsidR="00B81EFB" w:rsidRPr="00B81EFB" w:rsidRDefault="00B81EFB">
      <w:pPr>
        <w:pStyle w:val="Rubrik1"/>
      </w:pPr>
      <w:r w:rsidRPr="00B81EFB">
        <w:t>Motivering</w:t>
      </w:r>
    </w:p>
    <w:p w:rsidR="00B81EFB" w:rsidRPr="00B81EFB" w:rsidRDefault="00B81EFB">
      <w:r w:rsidRPr="00B81EFB">
        <w:t>Stockholms utveckling är avgörande för hela landet. En fjärdedel av hela landets ekonomiska tillväxt bedöms ske i Stockholm kommande år. Inflyt</w:t>
      </w:r>
      <w:r w:rsidRPr="00B81EFB">
        <w:t>t</w:t>
      </w:r>
      <w:r w:rsidRPr="00B81EFB">
        <w:t>ningen till Stockholms län är i dagsläget rekordstor – 36 000 netto i ökning bara 2009.</w:t>
      </w:r>
    </w:p>
    <w:p w:rsidR="00B81EFB" w:rsidRPr="00B81EFB" w:rsidRDefault="00B81EFB">
      <w:pPr>
        <w:pStyle w:val="Normaltindrag"/>
      </w:pPr>
      <w:r w:rsidRPr="00B81EFB">
        <w:t>Avgörande förutsättningar för att Stockholmsregionen ska kunna fortsätta utvecklas starkt är att arbets- och bostadsmarknaderna fungerar väl. Fler för</w:t>
      </w:r>
      <w:r w:rsidRPr="00B81EFB">
        <w:t>e</w:t>
      </w:r>
      <w:r w:rsidRPr="00B81EFB">
        <w:t>tagare måste kunna skapa nya jobb, och de nya invånarna måste ha någo</w:t>
      </w:r>
      <w:r w:rsidRPr="00B81EFB">
        <w:t>n</w:t>
      </w:r>
      <w:r w:rsidRPr="00B81EFB">
        <w:t>stans att bo. Rörlighet är viktigt.</w:t>
      </w:r>
    </w:p>
    <w:p w:rsidR="00B81EFB" w:rsidRPr="00B81EFB" w:rsidRDefault="00B81EFB">
      <w:pPr>
        <w:pStyle w:val="Normaltindrag"/>
      </w:pPr>
      <w:r w:rsidRPr="00B81EFB">
        <w:t>Bostadsmarknaden är dock fortfarande problematisk. Enligt OECD är pr</w:t>
      </w:r>
      <w:r w:rsidRPr="00B81EFB">
        <w:t>o</w:t>
      </w:r>
      <w:r w:rsidRPr="00B81EFB">
        <w:t>blemen på bostadsmarknaden ett av huvudhindren för än starkare tillväxt. De senaste 20 åren har i genomsnitt 19 000 personer flyttat in årligen men bara 6 500 nya bostäder byggts.</w:t>
      </w:r>
    </w:p>
    <w:p w:rsidR="00B81EFB" w:rsidRPr="00B81EFB" w:rsidRDefault="00B81EFB">
      <w:pPr>
        <w:pStyle w:val="Normaltindrag"/>
      </w:pPr>
      <w:r w:rsidRPr="00B81EFB">
        <w:t>Närmare 100 000 personer arbetspendlar nu till Stockholms län – en siffra som rimligen vore lägre om det fanns bostäder att få tag i som inte innebär de stora investeringar en bostadsrätt oftast utgör.</w:t>
      </w:r>
    </w:p>
    <w:p w:rsidR="00B81EFB" w:rsidRPr="00B81EFB" w:rsidRDefault="00B81EFB">
      <w:pPr>
        <w:pStyle w:val="Normaltindrag"/>
      </w:pPr>
      <w:r w:rsidRPr="00B81EFB">
        <w:t>Byggandet ökar nu, men mer kan göras för att öka utbudet av bostäder. I dagsläget finns ingen väl fungerande marknad för andrahandsuthyrning, där personer som har ett förstahandskontrakt på en hyreslägenhet kan hyra ut.</w:t>
      </w:r>
    </w:p>
    <w:p w:rsidR="00B81EFB" w:rsidRPr="00B81EFB" w:rsidRDefault="00B81EFB">
      <w:pPr>
        <w:pStyle w:val="Normaltindrag"/>
      </w:pPr>
      <w:r w:rsidRPr="00B81EFB">
        <w:t>En orsak till detta är att det inte lönat sig att hyra ut och att oförutsägbarhet rått beträffande avtalad hyra eftersom hyresgästen kan överklaga, vilket kan resultera i återbetalningsskyldighet.</w:t>
      </w:r>
    </w:p>
    <w:p w:rsidR="00B81EFB" w:rsidRPr="00B81EFB" w:rsidRDefault="00B81EFB">
      <w:pPr>
        <w:pStyle w:val="Normaltindrag"/>
      </w:pPr>
      <w:r w:rsidRPr="00B81EFB">
        <w:lastRenderedPageBreak/>
        <w:t>Dessutom måste hyresvärden godkänna uthyrningen och det sker endast om särskilda skäl kan åberopas. Detta är rimligt vad gäller hyresrätt som endast är en nyttjanderätt.</w:t>
      </w:r>
    </w:p>
    <w:p w:rsidR="00B81EFB" w:rsidRPr="00B81EFB" w:rsidRDefault="00B81EFB">
      <w:pPr>
        <w:pStyle w:val="Normaltindrag"/>
      </w:pPr>
      <w:r w:rsidRPr="00B81EFB">
        <w:t>Regeringen har gjort viktiga insatser, som att införa ägarlägenheter, och man har ökat skatteavdraget för andrahandsuthyrning. Men mer kan göras för att människor ska våga hyra ut sina oanvända lägenheter, eller för den delen själva byta till en annan.</w:t>
      </w:r>
    </w:p>
    <w:p w:rsidR="00B81EFB" w:rsidRPr="00B81EFB" w:rsidRDefault="00B81EFB">
      <w:pPr>
        <w:pStyle w:val="Normaltindrag"/>
      </w:pPr>
      <w:r w:rsidRPr="00B81EFB">
        <w:t>Således bör det bli enklare och mer lönsamt för privatpersoner att hyra ut sin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EFB">
        <w:trPr>
          <w:cantSplit/>
        </w:trPr>
        <w:tc>
          <w:tcPr>
            <w:tcW w:w="3046" w:type="dxa"/>
          </w:tcPr>
          <w:p w:rsidR="00B81EFB" w:rsidRPr="00B81EFB" w:rsidRDefault="00B81EFB">
            <w:pPr>
              <w:pStyle w:val="UnderskriftDatum"/>
              <w:spacing w:before="240"/>
            </w:pPr>
            <w:r w:rsidRPr="00B81EFB">
              <w:t>Stockholm den 27 oktober 2010</w:t>
            </w:r>
          </w:p>
        </w:tc>
        <w:tc>
          <w:tcPr>
            <w:tcW w:w="3047" w:type="dxa"/>
          </w:tcPr>
          <w:p w:rsidR="00B81EFB" w:rsidRPr="00B81EFB" w:rsidRDefault="00B81EFB">
            <w:pPr>
              <w:pStyle w:val="Underskrifter"/>
              <w:spacing w:before="240"/>
            </w:pPr>
          </w:p>
        </w:tc>
      </w:tr>
      <w:tr w:rsidR="00000000" w:rsidRPr="00B81EFB">
        <w:trPr>
          <w:cantSplit/>
        </w:trPr>
        <w:tc>
          <w:tcPr>
            <w:tcW w:w="3046" w:type="dxa"/>
          </w:tcPr>
          <w:p w:rsidR="00B81EFB" w:rsidRPr="00B81EFB" w:rsidRDefault="00B81EFB">
            <w:pPr>
              <w:pStyle w:val="Underskrifter"/>
            </w:pPr>
            <w:r w:rsidRPr="00B81EFB">
              <w:t>Johnny Munkhammar (M)</w:t>
            </w:r>
          </w:p>
        </w:tc>
        <w:tc>
          <w:tcPr>
            <w:tcW w:w="3046" w:type="dxa"/>
          </w:tcPr>
          <w:p w:rsidR="00B81EFB" w:rsidRPr="00B81EFB" w:rsidRDefault="00B81EFB">
            <w:pPr>
              <w:pStyle w:val="Underskrifter"/>
            </w:pPr>
          </w:p>
        </w:tc>
      </w:tr>
    </w:tbl>
    <w:p w:rsidR="00B81EFB" w:rsidRPr="00B81EFB" w:rsidRDefault="00B81EFB">
      <w:pPr>
        <w:pStyle w:val="Normaltindrag"/>
      </w:pPr>
    </w:p>
    <w:sectPr w:rsidR="00000000" w:rsidRPr="00B81E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EFB" w:rsidRPr="00B81EFB" w:rsidRDefault="00B81EFB">
      <w:r w:rsidRPr="00B81EFB">
        <w:separator/>
      </w:r>
    </w:p>
  </w:endnote>
  <w:endnote w:type="continuationSeparator" w:id="0">
    <w:p w:rsidR="00B81EFB" w:rsidRPr="00B81EFB" w:rsidRDefault="00B81EFB">
      <w:r w:rsidRPr="00B81E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EFB" w:rsidRPr="00B81EFB" w:rsidRDefault="00B81EFB">
    <w:pPr>
      <w:pStyle w:val="Sidfot"/>
    </w:pPr>
    <w:r w:rsidRPr="00B81E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240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EFB" w:rsidRDefault="00B81E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EFB" w:rsidRDefault="00B81E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EFB" w:rsidRPr="00B81EFB" w:rsidRDefault="00B81EFB">
    <w:pPr>
      <w:pStyle w:val="Sidfot"/>
    </w:pPr>
    <w:r w:rsidRPr="00B81E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067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EFB" w:rsidRDefault="00B81E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EFB" w:rsidRDefault="00B81E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EFB" w:rsidRPr="00B81EFB" w:rsidRDefault="00B81EFB">
    <w:pPr>
      <w:pStyle w:val="Sidfot"/>
    </w:pPr>
    <w:r w:rsidRPr="00B81E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979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EFB" w:rsidRDefault="00B81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EFB" w:rsidRDefault="00B81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EFB" w:rsidRPr="00B81EFB" w:rsidRDefault="00B81EFB">
      <w:r w:rsidRPr="00B81EFB">
        <w:separator/>
      </w:r>
    </w:p>
  </w:footnote>
  <w:footnote w:type="continuationSeparator" w:id="0">
    <w:p w:rsidR="00B81EFB" w:rsidRPr="00B81EFB" w:rsidRDefault="00B81EFB">
      <w:r w:rsidRPr="00B81E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EFB" w:rsidRPr="00B81EFB" w:rsidRDefault="00B81EFB">
    <w:pPr>
      <w:pStyle w:val="Sidhuvud"/>
    </w:pPr>
    <w:r w:rsidRPr="00B81E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57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EFB" w:rsidRDefault="00B81E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EFB" w:rsidRDefault="00B81EF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EFB" w:rsidRPr="00B81EFB" w:rsidRDefault="00B81EFB">
    <w:pPr>
      <w:pStyle w:val="Sidhuvud"/>
    </w:pPr>
    <w:r w:rsidRPr="00B81E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319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EFB" w:rsidRDefault="00B81E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EFB" w:rsidRDefault="00B81EF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EFB" w:rsidRPr="00B81EFB" w:rsidRDefault="00B81EFB">
    <w:pPr>
      <w:pStyle w:val="FSHNormal"/>
      <w:tabs>
        <w:tab w:val="right" w:pos="5840"/>
      </w:tabs>
    </w:pPr>
    <w:r w:rsidRPr="00B81EFB">
      <w:br/>
    </w:r>
    <w:r w:rsidRPr="00B81EFB">
      <w:fldChar w:fldCharType="begin" w:fldLock="1"/>
    </w:r>
    <w:r w:rsidRPr="00B81EFB">
      <w:instrText xml:space="preserve"> DOCPROPERTY</w:instrText>
    </w:r>
    <w:r w:rsidRPr="00B81EFB">
      <w:rPr>
        <w:sz w:val="18"/>
      </w:rPr>
      <w:instrText xml:space="preserve"> "YearUser" *\charformat </w:instrText>
    </w:r>
    <w:r w:rsidRPr="00B81EFB">
      <w:fldChar w:fldCharType="separate"/>
    </w:r>
    <w:r w:rsidRPr="00B81EFB">
      <w:t>2010/11</w:t>
    </w:r>
    <w:r w:rsidRPr="00B81EFB">
      <w:fldChar w:fldCharType="end"/>
    </w:r>
    <w:r w:rsidRPr="00B81EFB">
      <w:t xml:space="preserve"> </w:t>
    </w:r>
    <w:r w:rsidRPr="00B81EFB">
      <w:tab/>
      <w:t xml:space="preserve">mnr: </w:t>
    </w:r>
    <w:r w:rsidRPr="00B81EFB">
      <w:fldChar w:fldCharType="begin" w:fldLock="1"/>
    </w:r>
    <w:r w:rsidRPr="00B81EFB">
      <w:instrText xml:space="preserve"> DOCPROPERTY</w:instrText>
    </w:r>
    <w:r w:rsidRPr="00B81EFB">
      <w:rPr>
        <w:sz w:val="18"/>
      </w:rPr>
      <w:instrText xml:space="preserve"> "Motionsnummer" *\charformat </w:instrText>
    </w:r>
    <w:r w:rsidRPr="00B81EFB">
      <w:fldChar w:fldCharType="separate"/>
    </w:r>
    <w:r w:rsidRPr="00B81EFB">
      <w:t>C366</w:t>
    </w:r>
    <w:r w:rsidRPr="00B81EFB">
      <w:fldChar w:fldCharType="end"/>
    </w:r>
    <w:r w:rsidRPr="00B81EFB">
      <w:br/>
    </w:r>
    <w:r w:rsidRPr="00B81EFB">
      <w:fldChar w:fldCharType="begin" w:fldLock="1"/>
    </w:r>
    <w:r w:rsidRPr="00B81EFB">
      <w:instrText xml:space="preserve"> DOCPROPERTY</w:instrText>
    </w:r>
    <w:r w:rsidRPr="00B81EFB">
      <w:rPr>
        <w:sz w:val="18"/>
      </w:rPr>
      <w:instrText xml:space="preserve"> "Samling" *\charformat </w:instrText>
    </w:r>
    <w:r w:rsidRPr="00B81EFB">
      <w:fldChar w:fldCharType="end"/>
    </w:r>
    <w:r w:rsidRPr="00B81EFB">
      <w:tab/>
      <w:t xml:space="preserve">pnr: </w:t>
    </w:r>
    <w:r w:rsidRPr="00B81EFB">
      <w:fldChar w:fldCharType="begin" w:fldLock="1"/>
    </w:r>
    <w:r w:rsidRPr="00B81EFB">
      <w:instrText xml:space="preserve"> DOCPROPERTY</w:instrText>
    </w:r>
    <w:r w:rsidRPr="00B81EFB">
      <w:rPr>
        <w:sz w:val="18"/>
      </w:rPr>
      <w:instrText xml:space="preserve"> "Partinummer" *\charformat </w:instrText>
    </w:r>
    <w:r w:rsidRPr="00B81EFB">
      <w:fldChar w:fldCharType="separate"/>
    </w:r>
    <w:r w:rsidRPr="00B81EFB">
      <w:t>M1887</w:t>
    </w:r>
    <w:r w:rsidRPr="00B81EFB">
      <w:fldChar w:fldCharType="end"/>
    </w:r>
  </w:p>
  <w:p w:rsidR="00B81EFB" w:rsidRPr="00B81EFB" w:rsidRDefault="00B81EFB">
    <w:pPr>
      <w:pStyle w:val="FSHRub1"/>
    </w:pPr>
    <w:r w:rsidRPr="00B81EFB">
      <w:t>Motion till riksdagen</w:t>
    </w:r>
    <w:r w:rsidRPr="00B81EFB">
      <w:br/>
    </w:r>
    <w:r w:rsidRPr="00B81EFB">
      <w:fldChar w:fldCharType="begin" w:fldLock="1"/>
    </w:r>
    <w:r w:rsidRPr="00B81EFB">
      <w:instrText xml:space="preserve"> DOCPROPERTY "YearUser" *\charformat </w:instrText>
    </w:r>
    <w:r w:rsidRPr="00B81EFB">
      <w:fldChar w:fldCharType="separate"/>
    </w:r>
    <w:r w:rsidRPr="00B81EFB">
      <w:t>2010/11</w:t>
    </w:r>
    <w:r w:rsidRPr="00B81EFB">
      <w:fldChar w:fldCharType="end"/>
    </w:r>
    <w:r w:rsidRPr="00B81EFB">
      <w:t>:</w:t>
    </w:r>
    <w:r w:rsidRPr="00B81EFB">
      <w:fldChar w:fldCharType="begin" w:fldLock="1"/>
    </w:r>
    <w:r w:rsidRPr="00B81EFB">
      <w:instrText xml:space="preserve"> DOCPROPERTY "Motionsnummer" *\charformat </w:instrText>
    </w:r>
    <w:r w:rsidRPr="00B81EFB">
      <w:fldChar w:fldCharType="separate"/>
    </w:r>
    <w:r w:rsidRPr="00B81EFB">
      <w:t>C366</w:t>
    </w:r>
    <w:r w:rsidRPr="00B81EFB">
      <w:fldChar w:fldCharType="end"/>
    </w:r>
  </w:p>
  <w:p w:rsidR="00B81EFB" w:rsidRPr="00B81EFB" w:rsidRDefault="00B81EFB">
    <w:pPr>
      <w:pStyle w:val="FSHNormalS5"/>
    </w:pPr>
    <w:r w:rsidRPr="00B81EFB">
      <w:fldChar w:fldCharType="begin" w:fldLock="1"/>
    </w:r>
    <w:r w:rsidRPr="00B81EFB">
      <w:instrText xml:space="preserve"> DOCPROPERTY "MotionarText" *\charformat </w:instrText>
    </w:r>
    <w:r w:rsidRPr="00B81EFB">
      <w:fldChar w:fldCharType="separate"/>
    </w:r>
    <w:r w:rsidRPr="00B81EFB">
      <w:t>av Johnny Munkhammar (M)</w:t>
    </w:r>
    <w:r w:rsidRPr="00B81EFB">
      <w:fldChar w:fldCharType="end"/>
    </w:r>
    <w:r w:rsidRPr="00B81EFB">
      <w:br/>
    </w:r>
    <w:r w:rsidRPr="00B81EFB">
      <w:fldChar w:fldCharType="begin" w:fldLock="1"/>
    </w:r>
    <w:r w:rsidRPr="00B81EFB">
      <w:instrText xml:space="preserve"> DOCPROPERTY "SvarFrasKort" *\charformat </w:instrText>
    </w:r>
    <w:r w:rsidRPr="00B81EFB">
      <w:fldChar w:fldCharType="end"/>
    </w:r>
  </w:p>
  <w:p w:rsidR="00B81EFB" w:rsidRPr="00B81EFB" w:rsidRDefault="00B81EFB">
    <w:pPr>
      <w:pStyle w:val="FSHTitel"/>
    </w:pPr>
    <w:r w:rsidRPr="00B81EFB">
      <w:fldChar w:fldCharType="begin" w:fldLock="1"/>
    </w:r>
    <w:r w:rsidRPr="00B81EFB">
      <w:instrText xml:space="preserve"> DOCPROPERTY</w:instrText>
    </w:r>
    <w:r w:rsidRPr="00B81EFB">
      <w:rPr>
        <w:sz w:val="18"/>
      </w:rPr>
      <w:instrText xml:space="preserve"> "RubrikSvar" *\charformat </w:instrText>
    </w:r>
    <w:r w:rsidRPr="00B81EFB">
      <w:fldChar w:fldCharType="separate"/>
    </w:r>
    <w:r w:rsidRPr="00B81EFB">
      <w:t>Avreglerad andrahandsuthyrning</w:t>
    </w:r>
    <w:r w:rsidRPr="00B81EFB">
      <w:fldChar w:fldCharType="end"/>
    </w:r>
  </w:p>
  <w:p w:rsidR="00B81EFB" w:rsidRPr="00B81EFB" w:rsidRDefault="00B81EFB">
    <w:pPr>
      <w:pStyle w:val="Normal00"/>
    </w:pPr>
  </w:p>
  <w:p w:rsidR="00B81EFB" w:rsidRPr="00B81EFB" w:rsidRDefault="00B81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4644879">
    <w:abstractNumId w:val="3"/>
  </w:num>
  <w:num w:numId="2" w16cid:durableId="1604847537">
    <w:abstractNumId w:val="2"/>
  </w:num>
  <w:num w:numId="3" w16cid:durableId="913130253">
    <w:abstractNumId w:val="1"/>
  </w:num>
  <w:num w:numId="4" w16cid:durableId="372270053">
    <w:abstractNumId w:val="0"/>
  </w:num>
  <w:num w:numId="5" w16cid:durableId="646282312">
    <w:abstractNumId w:val="7"/>
  </w:num>
  <w:num w:numId="6" w16cid:durableId="401634679">
    <w:abstractNumId w:val="6"/>
  </w:num>
  <w:num w:numId="7" w16cid:durableId="798576617">
    <w:abstractNumId w:val="5"/>
  </w:num>
  <w:num w:numId="8" w16cid:durableId="1969899235">
    <w:abstractNumId w:val="4"/>
  </w:num>
  <w:num w:numId="9" w16cid:durableId="942688139">
    <w:abstractNumId w:val="8"/>
  </w:num>
  <w:num w:numId="10" w16cid:durableId="1955751155">
    <w:abstractNumId w:val="9"/>
  </w:num>
  <w:num w:numId="11" w16cid:durableId="368187776">
    <w:abstractNumId w:val="10"/>
  </w:num>
  <w:num w:numId="12" w16cid:durableId="62216911">
    <w:abstractNumId w:val="13"/>
  </w:num>
  <w:num w:numId="13" w16cid:durableId="1888451173">
    <w:abstractNumId w:val="15"/>
  </w:num>
  <w:num w:numId="14" w16cid:durableId="1340698839">
    <w:abstractNumId w:val="16"/>
  </w:num>
  <w:num w:numId="15" w16cid:durableId="1122500666">
    <w:abstractNumId w:val="11"/>
  </w:num>
  <w:num w:numId="16" w16cid:durableId="1434740896">
    <w:abstractNumId w:val="18"/>
  </w:num>
  <w:num w:numId="17" w16cid:durableId="105277341">
    <w:abstractNumId w:val="17"/>
  </w:num>
  <w:num w:numId="18" w16cid:durableId="1378093063">
    <w:abstractNumId w:val="14"/>
  </w:num>
  <w:num w:numId="19" w16cid:durableId="459689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1"/>
    <w:docVar w:name="PersonGUIDs" w:val="{D6289F02-598E-49FE-B53C-FE09DA9870A2}"/>
  </w:docVars>
  <w:rsids>
    <w:rsidRoot w:val="00294C66"/>
    <w:rsid w:val="00294C66"/>
    <w:rsid w:val="00B81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A10ED06-2BE1-479D-B19E-D9E2F77C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1764</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m1887</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m1887</dc:title>
  <dc:subject>m1887</dc:subject>
  <dc:creator>Riksdagen</dc:creator>
  <cp:keywords>Riksdagen</cp:keywords>
  <dc:description>Versal/gemen i partibeteckning. Gemen i tryck för 0910, versal för 1011 och nyare</dc:description>
  <cp:lastModifiedBy>Lars Brink</cp:lastModifiedBy>
  <cp:revision>2</cp:revision>
  <cp:lastPrinted>2011-02-01T08:55:00Z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mot2000_530_2011-02-01</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Avreglerad andrahandsuthyrning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Avreglerad andrahandsuthyrning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20102011000000000109000018870069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20102011000000000109000018870069</vt:lpwstr>
  </property>
  <property fmtid="{D5CDD505-2E9C-101B-9397-08002B2CF9AE}" pid="50" name="nummer">
    <vt:lpwstr>366</vt:lpwstr>
  </property>
  <property fmtid="{D5CDD505-2E9C-101B-9397-08002B2CF9AE}" pid="51" name="utskottsbeteckning">
    <vt:lpwstr>C</vt:lpwstr>
  </property>
  <property fmtid="{D5CDD505-2E9C-101B-9397-08002B2CF9AE}" pid="52" name="GlobalUID">
    <vt:lpwstr>{089886C9-5438-403E-B60D-07E2450720E1}</vt:lpwstr>
  </property>
  <property fmtid="{D5CDD505-2E9C-101B-9397-08002B2CF9AE}" pid="53" name="Överföringar">
    <vt:i4>0</vt:i4>
  </property>
  <property fmtid="{D5CDD505-2E9C-101B-9397-08002B2CF9AE}" pid="54" name="Checksum">
    <vt:lpwstr>*0012309446809*</vt:lpwstr>
  </property>
  <property fmtid="{D5CDD505-2E9C-101B-9397-08002B2CF9AE}" pid="55" name="skuggnummer">
    <vt:lpwstr>2932</vt:lpwstr>
  </property>
  <property fmtid="{D5CDD505-2E9C-101B-9397-08002B2CF9AE}" pid="56" name="urixVersion">
    <vt:lpwstr>4.3.2.0</vt:lpwstr>
  </property>
  <property fmtid="{D5CDD505-2E9C-101B-9397-08002B2CF9AE}" pid="57" name="urixOrigin">
    <vt:lpwstr>110201 09:55:28.934</vt:lpwstr>
  </property>
  <property fmtid="{D5CDD505-2E9C-101B-9397-08002B2CF9AE}" pid="58" name="urixGuid">
    <vt:lpwstr>{F56C667D-FEAD-4725-A3A6-BBB6A00F9B43}</vt:lpwstr>
  </property>
</Properties>
</file>