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FDF" w:rsidP="00DA0661">
      <w:pPr>
        <w:pStyle w:val="Title"/>
      </w:pPr>
      <w:bookmarkStart w:id="0" w:name="Start"/>
      <w:bookmarkEnd w:id="0"/>
      <w:r>
        <w:t xml:space="preserve">Svar på fråga </w:t>
      </w:r>
      <w:r w:rsidRPr="00010FDF">
        <w:t>2022/23:210</w:t>
      </w:r>
      <w:r>
        <w:t xml:space="preserve"> av Serkan Köse (S)</w:t>
      </w:r>
      <w:r>
        <w:br/>
        <w:t>Extratjänster</w:t>
      </w:r>
    </w:p>
    <w:p w:rsidR="00010FDF" w:rsidP="00010FDF">
      <w:pPr>
        <w:pStyle w:val="BodyText"/>
      </w:pPr>
      <w:r>
        <w:t>Serkan Köse har frågat mig vad bakgrunden är till</w:t>
      </w:r>
      <w:r w:rsidR="00E901BE">
        <w:t xml:space="preserve"> </w:t>
      </w:r>
      <w:r>
        <w:t>regeringens beslut att avveckla en arbetsmarknadspolitisk insats</w:t>
      </w:r>
      <w:r w:rsidR="00C4141A">
        <w:t xml:space="preserve"> </w:t>
      </w:r>
      <w:r>
        <w:t>som extratjänster.</w:t>
      </w:r>
    </w:p>
    <w:p w:rsidR="00D647D5" w:rsidP="00AD078A">
      <w:pPr>
        <w:pStyle w:val="BodyText"/>
      </w:pPr>
      <w:r w:rsidRPr="00D95248">
        <w:t xml:space="preserve">Subventionerade anställningar – rätt utformade – kan ha tydliga positiva effekter på möjligheterna till etablering på arbetsmarknaden, särskilt för långtidsarbetslösa och nyanlända. </w:t>
      </w:r>
    </w:p>
    <w:p w:rsidR="00AD078A" w:rsidP="00AD078A">
      <w:pPr>
        <w:pStyle w:val="BodyText"/>
      </w:pPr>
      <w:r w:rsidRPr="00D95248">
        <w:t>Extratjänsterna, som är dyra och sällan leder till reguljära jobb</w:t>
      </w:r>
      <w:r>
        <w:t>, avskaffades av en majoritet i ri</w:t>
      </w:r>
      <w:r w:rsidR="00F273FD">
        <w:t>ks</w:t>
      </w:r>
      <w:r>
        <w:t>dagen i och med budgetbeslutet för 2022</w:t>
      </w:r>
      <w:r w:rsidRPr="00D95248">
        <w:t>.</w:t>
      </w:r>
      <w:r w:rsidR="00D647D5">
        <w:t xml:space="preserve"> </w:t>
      </w:r>
      <w:r w:rsidR="00C4141A">
        <w:t>N</w:t>
      </w:r>
      <w:r w:rsidRPr="00D95248">
        <w:t xml:space="preserve">ystartsjobben </w:t>
      </w:r>
      <w:r w:rsidR="00C4141A">
        <w:t xml:space="preserve">utmärker </w:t>
      </w:r>
      <w:r w:rsidRPr="00D95248">
        <w:t xml:space="preserve">sig som den anställningsform som är mest effektiv vad gäller deltagarens möjligheter att efter avslutad tid med stöd etablera sig på arbetsmarknaden. Regeringspartierna ligger </w:t>
      </w:r>
      <w:r w:rsidR="00C4141A">
        <w:t xml:space="preserve">också </w:t>
      </w:r>
      <w:r w:rsidRPr="00D95248">
        <w:t xml:space="preserve">bakom den förstärkning av nystartsjobben som gjordes </w:t>
      </w:r>
      <w:r>
        <w:t>under 2022</w:t>
      </w:r>
      <w:r w:rsidRPr="00D95248">
        <w:t xml:space="preserve">. </w:t>
      </w:r>
    </w:p>
    <w:p w:rsidR="00CB3A87" w:rsidP="00AD078A">
      <w:pPr>
        <w:pStyle w:val="BodyText"/>
      </w:pPr>
      <w:r>
        <w:t>Regeringen</w:t>
      </w:r>
      <w:r w:rsidR="00C4141A">
        <w:t xml:space="preserve"> bedömer att det finns utrymme för effektiviseringar av arbetsmarknads</w:t>
      </w:r>
      <w:r w:rsidR="00C4141A">
        <w:softHyphen/>
        <w:t>politiken och prioriterar kostnadseffektiva insatser som är arbetsplatsnära och som bidrar till en hög sökaktivitet.</w:t>
      </w:r>
    </w:p>
    <w:p w:rsidR="00010FDF" w:rsidP="00AD078A">
      <w:pPr>
        <w:pStyle w:val="BodyText"/>
      </w:pPr>
      <w:r>
        <w:t xml:space="preserve">Sedan extratjänsterna avskaffades har det </w:t>
      </w:r>
      <w:r w:rsidRPr="00010FDF">
        <w:t>skett</w:t>
      </w:r>
      <w:r>
        <w:t xml:space="preserve"> en ökning</w:t>
      </w:r>
      <w:r w:rsidRPr="00010FDF">
        <w:t xml:space="preserve">, både för kvinnor och män, när det gäller nystartsjobb och introduktionsjobb. Dessa insatser har </w:t>
      </w:r>
      <w:r w:rsidR="00C4141A">
        <w:t xml:space="preserve">under 2022 </w:t>
      </w:r>
      <w:r w:rsidRPr="00010FDF">
        <w:t>också i större utsträckning ä</w:t>
      </w:r>
      <w:r>
        <w:t>n under 2021</w:t>
      </w:r>
      <w:r w:rsidRPr="00010FDF">
        <w:t xml:space="preserve"> riktats till arbetssökande med långa tider utan arbete. Detta bedöms </w:t>
      </w:r>
      <w:r>
        <w:t xml:space="preserve">av Arbetsförmedlingen </w:t>
      </w:r>
      <w:r w:rsidRPr="00010FDF">
        <w:t>ha varit en bidragande orsak till att övergångarna till arbete ökat för långtidsarbetslösa.</w:t>
      </w:r>
    </w:p>
    <w:p w:rsidR="00010FDF" w:rsidP="00010FDF">
      <w:pPr>
        <w:pStyle w:val="BodyText"/>
      </w:pPr>
      <w:r>
        <w:t xml:space="preserve">Andelen nya nystartsjobb </w:t>
      </w:r>
      <w:r w:rsidR="00D954D7">
        <w:t xml:space="preserve">och introduktionsjobb </w:t>
      </w:r>
      <w:r>
        <w:t xml:space="preserve">som går till kvinnor har ökat jämfört med 2021. Det ökade antalet kvinnor med nystartsjobb </w:t>
      </w:r>
      <w:r w:rsidR="00D954D7">
        <w:t xml:space="preserve">och introduktionsjobb </w:t>
      </w:r>
      <w:r>
        <w:t>utgörs i nio fall av tio av utrikes födda kvinnor</w:t>
      </w:r>
      <w:r w:rsidR="00AD078A">
        <w:t>.</w:t>
      </w:r>
    </w:p>
    <w:p w:rsidR="00010FDF" w:rsidRPr="00407E42" w:rsidP="00010FDF">
      <w:pPr>
        <w:pStyle w:val="BodyText"/>
      </w:pPr>
      <w:r>
        <w:t xml:space="preserve">Sammantaget pekar ökningen av kvinnors andelar av nystartsjobb och introduktionsjobb på att avvecklingen av extratjänster </w:t>
      </w:r>
      <w:r w:rsidR="00C4141A">
        <w:t xml:space="preserve">till stor del </w:t>
      </w:r>
      <w:r>
        <w:t xml:space="preserve">har kompenserats av andra anställningsstöd till kvinnor. </w:t>
      </w:r>
    </w:p>
    <w:p w:rsidR="00010FDF" w:rsidP="002749F7">
      <w:pPr>
        <w:pStyle w:val="BodyText"/>
      </w:pPr>
    </w:p>
    <w:p w:rsidR="00010F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859B0D8AE6342AFACA3D46415CC9C2A"/>
          </w:placeholder>
          <w:dataBinding w:xpath="/ns0:DocumentInfo[1]/ns0:BaseInfo[1]/ns0:HeaderDate[1]" w:storeItemID="{72BD1C62-D2E7-4C6B-8001-1A046F8A3A3E}" w:prefixMappings="xmlns:ns0='http://lp/documentinfo/RK' "/>
          <w:date w:fullDate="2023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73A5">
            <w:t>11 januari 2023</w:t>
          </w:r>
        </w:sdtContent>
      </w:sdt>
    </w:p>
    <w:p w:rsidR="00010FDF" w:rsidP="004E7A8F">
      <w:pPr>
        <w:pStyle w:val="Brdtextutanavstnd"/>
      </w:pPr>
    </w:p>
    <w:p w:rsidR="00010FDF" w:rsidP="004E7A8F">
      <w:pPr>
        <w:pStyle w:val="Brdtextutanavstnd"/>
      </w:pPr>
    </w:p>
    <w:p w:rsidR="00010FDF" w:rsidP="004E7A8F">
      <w:pPr>
        <w:pStyle w:val="Brdtextutanavstnd"/>
      </w:pPr>
    </w:p>
    <w:p w:rsidR="00010FDF" w:rsidP="00422A41">
      <w:pPr>
        <w:pStyle w:val="BodyText"/>
      </w:pPr>
      <w:r>
        <w:t>Johan Pehrson</w:t>
      </w:r>
    </w:p>
    <w:p w:rsidR="00010FDF" w:rsidRPr="00DB48AB" w:rsidP="00DB48AB">
      <w:pPr>
        <w:pStyle w:val="BodyText"/>
      </w:pPr>
    </w:p>
    <w:p w:rsidR="00010FDF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0F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0FDF" w:rsidRPr="007D73AB" w:rsidP="00340DE0">
          <w:pPr>
            <w:pStyle w:val="Header"/>
          </w:pPr>
        </w:p>
      </w:tc>
      <w:tc>
        <w:tcPr>
          <w:tcW w:w="1134" w:type="dxa"/>
        </w:tcPr>
        <w:p w:rsidR="00010F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0F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0FDF" w:rsidRPr="00710A6C" w:rsidP="00EE3C0F">
          <w:pPr>
            <w:pStyle w:val="Header"/>
            <w:rPr>
              <w:b/>
            </w:rPr>
          </w:pPr>
        </w:p>
        <w:p w:rsidR="00010FDF" w:rsidP="00EE3C0F">
          <w:pPr>
            <w:pStyle w:val="Header"/>
          </w:pPr>
        </w:p>
        <w:p w:rsidR="00010FDF" w:rsidP="00EE3C0F">
          <w:pPr>
            <w:pStyle w:val="Header"/>
          </w:pPr>
        </w:p>
        <w:p w:rsidR="00010F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468A5404794C49964F899E0E695DAB"/>
            </w:placeholder>
            <w:dataBinding w:xpath="/ns0:DocumentInfo[1]/ns0:BaseInfo[1]/ns0:Dnr[1]" w:storeItemID="{72BD1C62-D2E7-4C6B-8001-1A046F8A3A3E}" w:prefixMappings="xmlns:ns0='http://lp/documentinfo/RK' "/>
            <w:text/>
          </w:sdtPr>
          <w:sdtContent>
            <w:p w:rsidR="00010FDF" w:rsidP="00EE3C0F">
              <w:pPr>
                <w:pStyle w:val="Header"/>
              </w:pPr>
              <w:r>
                <w:t>A2022/ 01619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154B2F74014789B64C86BDA841BB06"/>
            </w:placeholder>
            <w:showingPlcHdr/>
            <w:dataBinding w:xpath="/ns0:DocumentInfo[1]/ns0:BaseInfo[1]/ns0:DocNumber[1]" w:storeItemID="{72BD1C62-D2E7-4C6B-8001-1A046F8A3A3E}" w:prefixMappings="xmlns:ns0='http://lp/documentinfo/RK' "/>
            <w:text/>
          </w:sdtPr>
          <w:sdtContent>
            <w:p w:rsidR="00010F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0FDF" w:rsidP="00EE3C0F">
          <w:pPr>
            <w:pStyle w:val="Header"/>
          </w:pPr>
        </w:p>
      </w:tc>
      <w:tc>
        <w:tcPr>
          <w:tcW w:w="1134" w:type="dxa"/>
        </w:tcPr>
        <w:p w:rsidR="00010FDF" w:rsidP="0094502D">
          <w:pPr>
            <w:pStyle w:val="Header"/>
          </w:pPr>
        </w:p>
        <w:p w:rsidR="00010F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DADC34DF264204AEB282FB55CF444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0FDF" w:rsidRPr="00010FDF" w:rsidP="00340DE0">
              <w:pPr>
                <w:pStyle w:val="Header"/>
                <w:rPr>
                  <w:b/>
                </w:rPr>
              </w:pPr>
              <w:r w:rsidRPr="00010FDF">
                <w:rPr>
                  <w:b/>
                </w:rPr>
                <w:t>Arbetsmarknadsdepartementet</w:t>
              </w:r>
            </w:p>
            <w:p w:rsidR="0098675C" w:rsidP="00340DE0">
              <w:pPr>
                <w:pStyle w:val="Header"/>
              </w:pPr>
              <w:r w:rsidRPr="00010FDF">
                <w:t>Arbetsmarknads- och integrationsministern</w:t>
              </w:r>
            </w:p>
            <w:p w:rsidR="0098675C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834229278"/>
                <w:placeholder>
                  <w:docPart w:val="C41672C9E25A4FA2AC3CAC9A263FE763"/>
                </w:placeholder>
                <w:showingPlcHdr/>
                <w:richText/>
              </w:sdtPr>
              <w:sdtContent>
                <w:p w:rsidR="00010FDF" w:rsidRPr="00340DE0" w:rsidP="00340DE0">
                  <w:pPr>
                    <w:pStyle w:val="Header"/>
                  </w:pPr>
                  <w:bookmarkStart w:id="1" w:name="_Hlk123644526"/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C0776CAED84484CB411D2B0A0689006"/>
          </w:placeholder>
          <w:dataBinding w:xpath="/ns0:DocumentInfo[1]/ns0:BaseInfo[1]/ns0:Recipient[1]" w:storeItemID="{72BD1C62-D2E7-4C6B-8001-1A046F8A3A3E}" w:prefixMappings="xmlns:ns0='http://lp/documentinfo/RK' "/>
          <w:text w:multiLine="1"/>
        </w:sdtPr>
        <w:sdtContent>
          <w:tc>
            <w:tcPr>
              <w:tcW w:w="3170" w:type="dxa"/>
            </w:tcPr>
            <w:p w:rsidR="00010FDF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010F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468A5404794C49964F899E0E695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088FF-BF1A-4A0A-82E1-C818B4FDB610}"/>
      </w:docPartPr>
      <w:docPartBody>
        <w:p w:rsidR="00BC33D8" w:rsidP="00011D2E">
          <w:pPr>
            <w:pStyle w:val="15468A5404794C49964F899E0E695D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154B2F74014789B64C86BDA841B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2B262-E0E9-4593-BDBF-AF47F7C455C2}"/>
      </w:docPartPr>
      <w:docPartBody>
        <w:p w:rsidR="00BC33D8" w:rsidP="00011D2E">
          <w:pPr>
            <w:pStyle w:val="D1154B2F74014789B64C86BDA841BB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DADC34DF264204AEB282FB55CF4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41FFC-883D-4692-8ABA-2D1838977C08}"/>
      </w:docPartPr>
      <w:docPartBody>
        <w:p w:rsidR="00BC33D8" w:rsidP="00011D2E">
          <w:pPr>
            <w:pStyle w:val="65DADC34DF264204AEB282FB55CF44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0776CAED84484CB411D2B0A0689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77C13-64FA-4DFD-9622-145F26D20735}"/>
      </w:docPartPr>
      <w:docPartBody>
        <w:p w:rsidR="00BC33D8" w:rsidP="00011D2E">
          <w:pPr>
            <w:pStyle w:val="1C0776CAED84484CB411D2B0A0689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59B0D8AE6342AFACA3D46415CC9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35981-843B-45F5-9003-57DDC4389EFC}"/>
      </w:docPartPr>
      <w:docPartBody>
        <w:p w:rsidR="00BC33D8" w:rsidP="00011D2E">
          <w:pPr>
            <w:pStyle w:val="E859B0D8AE6342AFACA3D46415CC9C2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41672C9E25A4FA2AC3CAC9A263F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FB60C-5380-49F0-85C5-8BB45555FC04}"/>
      </w:docPartPr>
      <w:docPartBody>
        <w:p w:rsidR="0038191E" w:rsidP="00BC33D8">
          <w:pPr>
            <w:pStyle w:val="C41672C9E25A4FA2AC3CAC9A263FE76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672C9E25A4FA2AC3CAC9A263FE763">
    <w:name w:val="C41672C9E25A4FA2AC3CAC9A263FE763"/>
    <w:rsid w:val="00BC33D8"/>
  </w:style>
  <w:style w:type="character" w:styleId="PlaceholderText">
    <w:name w:val="Placeholder Text"/>
    <w:basedOn w:val="DefaultParagraphFont"/>
    <w:uiPriority w:val="99"/>
    <w:semiHidden/>
    <w:rsid w:val="00BC33D8"/>
    <w:rPr>
      <w:noProof w:val="0"/>
      <w:color w:val="808080"/>
    </w:rPr>
  </w:style>
  <w:style w:type="paragraph" w:customStyle="1" w:styleId="15468A5404794C49964F899E0E695DAB">
    <w:name w:val="15468A5404794C49964F899E0E695DAB"/>
    <w:rsid w:val="00011D2E"/>
  </w:style>
  <w:style w:type="paragraph" w:customStyle="1" w:styleId="1C0776CAED84484CB411D2B0A0689006">
    <w:name w:val="1C0776CAED84484CB411D2B0A0689006"/>
    <w:rsid w:val="00011D2E"/>
  </w:style>
  <w:style w:type="paragraph" w:customStyle="1" w:styleId="D1154B2F74014789B64C86BDA841BB061">
    <w:name w:val="D1154B2F74014789B64C86BDA841BB061"/>
    <w:rsid w:val="00011D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DADC34DF264204AEB282FB55CF44461">
    <w:name w:val="65DADC34DF264204AEB282FB55CF44461"/>
    <w:rsid w:val="00011D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59B0D8AE6342AFACA3D46415CC9C2A">
    <w:name w:val="E859B0D8AE6342AFACA3D46415CC9C2A"/>
    <w:rsid w:val="00011D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2ce7f183-4775-4b0f-b79f-ae133f904455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2023-01-11T00:00:00</HeaderDate>
    <Office/>
    <Dnr>A2022/ 01619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7189-FA0F-4A53-A51E-AD6BE86E8F28}"/>
</file>

<file path=customXml/itemProps2.xml><?xml version="1.0" encoding="utf-8"?>
<ds:datastoreItem xmlns:ds="http://schemas.openxmlformats.org/officeDocument/2006/customXml" ds:itemID="{A3FE4F7C-631D-46E1-BCCC-6DD1E6330175}"/>
</file>

<file path=customXml/itemProps3.xml><?xml version="1.0" encoding="utf-8"?>
<ds:datastoreItem xmlns:ds="http://schemas.openxmlformats.org/officeDocument/2006/customXml" ds:itemID="{72BD1C62-D2E7-4C6B-8001-1A046F8A3A3E}"/>
</file>

<file path=customXml/itemProps4.xml><?xml version="1.0" encoding="utf-8"?>
<ds:datastoreItem xmlns:ds="http://schemas.openxmlformats.org/officeDocument/2006/customXml" ds:itemID="{334186DE-8C79-4709-9060-D526E34D505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2022.23.210 - Svar - Extratjänster av Serkan Köse (S).docx</dc:title>
  <cp:revision>40</cp:revision>
  <dcterms:created xsi:type="dcterms:W3CDTF">2022-12-22T08:32:00Z</dcterms:created>
  <dcterms:modified xsi:type="dcterms:W3CDTF">2023-01-09T11:57:00Z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ea31071a-7862-49d3-a599-1a85438db26e</vt:lpwstr>
  </property>
</Properties>
</file>