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493B4AEEFA4A6CA86F17F01DD51587"/>
        </w:placeholder>
        <w:text/>
      </w:sdtPr>
      <w:sdtEndPr/>
      <w:sdtContent>
        <w:p w:rsidRPr="009B062B" w:rsidR="00AF30DD" w:rsidP="00EB1DC7" w:rsidRDefault="00AF30DD" w14:paraId="391A8F18" w14:textId="77777777">
          <w:pPr>
            <w:pStyle w:val="Rubrik1"/>
            <w:spacing w:after="300"/>
          </w:pPr>
          <w:r w:rsidRPr="009B062B">
            <w:t>Förslag till riksdagsbeslut</w:t>
          </w:r>
        </w:p>
      </w:sdtContent>
    </w:sdt>
    <w:sdt>
      <w:sdtPr>
        <w:alias w:val="Yrkande 1"/>
        <w:tag w:val="4ae83a3e-c281-4f34-954d-20c6b7aae2d7"/>
        <w:id w:val="-1870975657"/>
        <w:lock w:val="sdtLocked"/>
      </w:sdtPr>
      <w:sdtEndPr/>
      <w:sdtContent>
        <w:p w:rsidR="00732388" w:rsidRDefault="007C5E9D" w14:paraId="391A8F19" w14:textId="4F262C99">
          <w:pPr>
            <w:pStyle w:val="Frslagstext"/>
            <w:numPr>
              <w:ilvl w:val="0"/>
              <w:numId w:val="0"/>
            </w:numPr>
          </w:pPr>
          <w:r>
            <w:t>Riksdagen ställer sig bakom det som anförs i motionen om att tandvården bör bli en del av den övriga sjukvården och bekostas på samma 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FC784105B34F68AB191EF1DBB3D2E9"/>
        </w:placeholder>
        <w:text/>
      </w:sdtPr>
      <w:sdtEndPr/>
      <w:sdtContent>
        <w:p w:rsidRPr="009B062B" w:rsidR="006D79C9" w:rsidP="00333E95" w:rsidRDefault="006D79C9" w14:paraId="391A8F1A" w14:textId="77777777">
          <w:pPr>
            <w:pStyle w:val="Rubrik1"/>
          </w:pPr>
          <w:r>
            <w:t>Motivering</w:t>
          </w:r>
        </w:p>
      </w:sdtContent>
    </w:sdt>
    <w:p w:rsidRPr="00FB39BF" w:rsidR="005B545B" w:rsidP="00973E6C" w:rsidRDefault="005B545B" w14:paraId="391A8F1B" w14:textId="77777777">
      <w:pPr>
        <w:pStyle w:val="Normalutanindragellerluft"/>
      </w:pPr>
      <w:r w:rsidRPr="00FB39BF">
        <w:t>Våren 2021 presenterades utredningen ”När behovet får styra – ett tandvårdssystem för en mer jämlik tandhälsa”. Den har det sympatiska anslaget att ”den som har det största behovet ska ges företräde till tandvården ska föras in i tandvårdslagen.”</w:t>
      </w:r>
    </w:p>
    <w:p w:rsidRPr="005B545B" w:rsidR="005B545B" w:rsidP="00973E6C" w:rsidRDefault="005B545B" w14:paraId="391A8F1C" w14:textId="77777777">
      <w:r w:rsidRPr="005B545B">
        <w:t xml:space="preserve">Om de förslag som finns presenterade där genomförs tar vi förmodligen ett stort kliv mot en bättre tandhälsa i befolkningen. </w:t>
      </w:r>
    </w:p>
    <w:p w:rsidRPr="005B545B" w:rsidR="005B545B" w:rsidP="00973E6C" w:rsidRDefault="005B545B" w14:paraId="391A8F1D" w14:textId="77777777">
      <w:r w:rsidRPr="005B545B">
        <w:t xml:space="preserve">Men målet måste vara det efterlängtade ”tänderna måste ses som en del av kroppen”. Det är en fråga högt prioriterad av många människor. Vår gemensamma önskan är att hälsa inte ska vara en fråga om ekonomi. Men det är det, och särskilt när det gäller </w:t>
      </w:r>
      <w:bookmarkStart w:name="_GoBack" w:id="1"/>
      <w:bookmarkEnd w:id="1"/>
      <w:r w:rsidRPr="005B545B">
        <w:t>tandhälsa. De senaste åren har små, små steg tagits mot att ge bättre förutsättningar för människor att ha råd med undersökningar och behandlingar men för många är det långt ifrån nog.</w:t>
      </w:r>
    </w:p>
    <w:p w:rsidRPr="005B545B" w:rsidR="005B545B" w:rsidP="00973E6C" w:rsidRDefault="005B545B" w14:paraId="391A8F1E" w14:textId="77777777">
      <w:r w:rsidRPr="005B545B">
        <w:t>Sjukdomar i mun och tänder som inte behandlas innebär samma lidande och risker för den enskilde som sjukdomstillstånd i övriga delar av kroppen. Det finns också ett samband mellan dålig munhälsa och andra sjukdomar. Till exempel är risken för hjärt-kärlsjukdomar kraftigt förhöjd hos patienter som har stora problem med tänderna. Troligen finns också andra samband, och detta tittar forskningen på. Men oavsett det, förtjänar ju munnen att behandlas oavsett vad annat den eventuellt också skulle påverka.</w:t>
      </w:r>
    </w:p>
    <w:p w:rsidRPr="005B545B" w:rsidR="00422B9E" w:rsidP="00973E6C" w:rsidRDefault="005B545B" w14:paraId="391A8F1F" w14:textId="77777777">
      <w:r w:rsidRPr="005B545B">
        <w:t>I dag är tandvård och därmed människors hälsa en tydlig klassfråga. Det måste förstås få ett slut.</w:t>
      </w:r>
    </w:p>
    <w:sdt>
      <w:sdtPr>
        <w:rPr>
          <w:i/>
          <w:noProof/>
        </w:rPr>
        <w:alias w:val="CC_Underskrifter"/>
        <w:tag w:val="CC_Underskrifter"/>
        <w:id w:val="583496634"/>
        <w:lock w:val="sdtContentLocked"/>
        <w:placeholder>
          <w:docPart w:val="BE4D26C37E9E45278FE00F3DB7C1549E"/>
        </w:placeholder>
      </w:sdtPr>
      <w:sdtEndPr>
        <w:rPr>
          <w:i w:val="0"/>
          <w:noProof w:val="0"/>
        </w:rPr>
      </w:sdtEndPr>
      <w:sdtContent>
        <w:p w:rsidR="00FB39BF" w:rsidP="00FB39BF" w:rsidRDefault="00FB39BF" w14:paraId="391A8F20" w14:textId="77777777"/>
        <w:p w:rsidRPr="008E0FE2" w:rsidR="004801AC" w:rsidP="00FB39BF" w:rsidRDefault="00973E6C" w14:paraId="391A8F21" w14:textId="77777777"/>
      </w:sdtContent>
    </w:sdt>
    <w:tbl>
      <w:tblPr>
        <w:tblW w:w="5000" w:type="pct"/>
        <w:tblLook w:val="04A0" w:firstRow="1" w:lastRow="0" w:firstColumn="1" w:lastColumn="0" w:noHBand="0" w:noVBand="1"/>
        <w:tblCaption w:val="underskrifter"/>
      </w:tblPr>
      <w:tblGrid>
        <w:gridCol w:w="4252"/>
        <w:gridCol w:w="4252"/>
      </w:tblGrid>
      <w:tr w:rsidR="00AE2D28" w14:paraId="649FE6D0" w14:textId="77777777">
        <w:trPr>
          <w:cantSplit/>
        </w:trPr>
        <w:tc>
          <w:tcPr>
            <w:tcW w:w="50" w:type="pct"/>
            <w:vAlign w:val="bottom"/>
          </w:tcPr>
          <w:p w:rsidR="00AE2D28" w:rsidRDefault="00DA0941" w14:paraId="1DF3F43E" w14:textId="77777777">
            <w:pPr>
              <w:pStyle w:val="Underskrifter"/>
            </w:pPr>
            <w:r>
              <w:lastRenderedPageBreak/>
              <w:t>Elin Lundgren (S)</w:t>
            </w:r>
          </w:p>
        </w:tc>
        <w:tc>
          <w:tcPr>
            <w:tcW w:w="50" w:type="pct"/>
            <w:vAlign w:val="bottom"/>
          </w:tcPr>
          <w:p w:rsidR="00AE2D28" w:rsidRDefault="00AE2D28" w14:paraId="32EDB75B" w14:textId="77777777">
            <w:pPr>
              <w:pStyle w:val="Underskrifter"/>
            </w:pPr>
          </w:p>
        </w:tc>
      </w:tr>
    </w:tbl>
    <w:p w:rsidR="00D41BF0" w:rsidRDefault="00D41BF0" w14:paraId="391A8F25" w14:textId="77777777"/>
    <w:sectPr w:rsidR="00D41B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A8F27" w14:textId="77777777" w:rsidR="005B545B" w:rsidRDefault="005B545B" w:rsidP="000C1CAD">
      <w:pPr>
        <w:spacing w:line="240" w:lineRule="auto"/>
      </w:pPr>
      <w:r>
        <w:separator/>
      </w:r>
    </w:p>
  </w:endnote>
  <w:endnote w:type="continuationSeparator" w:id="0">
    <w:p w14:paraId="391A8F28" w14:textId="77777777" w:rsidR="005B545B" w:rsidRDefault="005B54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8F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8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8F36" w14:textId="77777777" w:rsidR="00262EA3" w:rsidRPr="00FB39BF" w:rsidRDefault="00262EA3" w:rsidP="00FB39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A8F25" w14:textId="77777777" w:rsidR="005B545B" w:rsidRDefault="005B545B" w:rsidP="000C1CAD">
      <w:pPr>
        <w:spacing w:line="240" w:lineRule="auto"/>
      </w:pPr>
      <w:r>
        <w:separator/>
      </w:r>
    </w:p>
  </w:footnote>
  <w:footnote w:type="continuationSeparator" w:id="0">
    <w:p w14:paraId="391A8F26" w14:textId="77777777" w:rsidR="005B545B" w:rsidRDefault="005B54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8F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1A8F37" wp14:editId="391A8F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1A8F3B" w14:textId="77777777" w:rsidR="00262EA3" w:rsidRDefault="00973E6C" w:rsidP="008103B5">
                          <w:pPr>
                            <w:jc w:val="right"/>
                          </w:pPr>
                          <w:sdt>
                            <w:sdtPr>
                              <w:alias w:val="CC_Noformat_Partikod"/>
                              <w:tag w:val="CC_Noformat_Partikod"/>
                              <w:id w:val="-53464382"/>
                              <w:placeholder>
                                <w:docPart w:val="0D7FAB258AAB4224B9FAEBAA091A7EE8"/>
                              </w:placeholder>
                              <w:text/>
                            </w:sdtPr>
                            <w:sdtEndPr/>
                            <w:sdtContent>
                              <w:r w:rsidR="005B545B">
                                <w:t>S</w:t>
                              </w:r>
                            </w:sdtContent>
                          </w:sdt>
                          <w:sdt>
                            <w:sdtPr>
                              <w:alias w:val="CC_Noformat_Partinummer"/>
                              <w:tag w:val="CC_Noformat_Partinummer"/>
                              <w:id w:val="-1709555926"/>
                              <w:placeholder>
                                <w:docPart w:val="21ACFD3D1C4740ADBD576B2A47824D5B"/>
                              </w:placeholder>
                              <w:text/>
                            </w:sdtPr>
                            <w:sdtEndPr/>
                            <w:sdtContent>
                              <w:r w:rsidR="005B545B">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A8F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1A8F3B" w14:textId="77777777" w:rsidR="00262EA3" w:rsidRDefault="00973E6C" w:rsidP="008103B5">
                    <w:pPr>
                      <w:jc w:val="right"/>
                    </w:pPr>
                    <w:sdt>
                      <w:sdtPr>
                        <w:alias w:val="CC_Noformat_Partikod"/>
                        <w:tag w:val="CC_Noformat_Partikod"/>
                        <w:id w:val="-53464382"/>
                        <w:placeholder>
                          <w:docPart w:val="0D7FAB258AAB4224B9FAEBAA091A7EE8"/>
                        </w:placeholder>
                        <w:text/>
                      </w:sdtPr>
                      <w:sdtEndPr/>
                      <w:sdtContent>
                        <w:r w:rsidR="005B545B">
                          <w:t>S</w:t>
                        </w:r>
                      </w:sdtContent>
                    </w:sdt>
                    <w:sdt>
                      <w:sdtPr>
                        <w:alias w:val="CC_Noformat_Partinummer"/>
                        <w:tag w:val="CC_Noformat_Partinummer"/>
                        <w:id w:val="-1709555926"/>
                        <w:placeholder>
                          <w:docPart w:val="21ACFD3D1C4740ADBD576B2A47824D5B"/>
                        </w:placeholder>
                        <w:text/>
                      </w:sdtPr>
                      <w:sdtEndPr/>
                      <w:sdtContent>
                        <w:r w:rsidR="005B545B">
                          <w:t>1474</w:t>
                        </w:r>
                      </w:sdtContent>
                    </w:sdt>
                  </w:p>
                </w:txbxContent>
              </v:textbox>
              <w10:wrap anchorx="page"/>
            </v:shape>
          </w:pict>
        </mc:Fallback>
      </mc:AlternateContent>
    </w:r>
  </w:p>
  <w:p w14:paraId="391A8F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8F2B" w14:textId="77777777" w:rsidR="00262EA3" w:rsidRDefault="00262EA3" w:rsidP="008563AC">
    <w:pPr>
      <w:jc w:val="right"/>
    </w:pPr>
  </w:p>
  <w:p w14:paraId="391A8F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8F2F" w14:textId="77777777" w:rsidR="00262EA3" w:rsidRDefault="00973E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1A8F39" wp14:editId="391A8F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1A8F30" w14:textId="77777777" w:rsidR="00262EA3" w:rsidRDefault="00973E6C" w:rsidP="00A314CF">
    <w:pPr>
      <w:pStyle w:val="FSHNormal"/>
      <w:spacing w:before="40"/>
    </w:pPr>
    <w:sdt>
      <w:sdtPr>
        <w:alias w:val="CC_Noformat_Motionstyp"/>
        <w:tag w:val="CC_Noformat_Motionstyp"/>
        <w:id w:val="1162973129"/>
        <w:lock w:val="sdtContentLocked"/>
        <w15:appearance w15:val="hidden"/>
        <w:text/>
      </w:sdtPr>
      <w:sdtEndPr/>
      <w:sdtContent>
        <w:r w:rsidR="000A237E">
          <w:t>Enskild motion</w:t>
        </w:r>
      </w:sdtContent>
    </w:sdt>
    <w:r w:rsidR="00821B36">
      <w:t xml:space="preserve"> </w:t>
    </w:r>
    <w:sdt>
      <w:sdtPr>
        <w:alias w:val="CC_Noformat_Partikod"/>
        <w:tag w:val="CC_Noformat_Partikod"/>
        <w:id w:val="1471015553"/>
        <w:text/>
      </w:sdtPr>
      <w:sdtEndPr/>
      <w:sdtContent>
        <w:r w:rsidR="005B545B">
          <w:t>S</w:t>
        </w:r>
      </w:sdtContent>
    </w:sdt>
    <w:sdt>
      <w:sdtPr>
        <w:alias w:val="CC_Noformat_Partinummer"/>
        <w:tag w:val="CC_Noformat_Partinummer"/>
        <w:id w:val="-2014525982"/>
        <w:text/>
      </w:sdtPr>
      <w:sdtEndPr/>
      <w:sdtContent>
        <w:r w:rsidR="005B545B">
          <w:t>1474</w:t>
        </w:r>
      </w:sdtContent>
    </w:sdt>
  </w:p>
  <w:p w14:paraId="391A8F31" w14:textId="77777777" w:rsidR="00262EA3" w:rsidRPr="008227B3" w:rsidRDefault="00973E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1A8F32" w14:textId="77777777" w:rsidR="00262EA3" w:rsidRPr="008227B3" w:rsidRDefault="00973E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23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237E">
          <w:t>:836</w:t>
        </w:r>
      </w:sdtContent>
    </w:sdt>
  </w:p>
  <w:p w14:paraId="391A8F33" w14:textId="77777777" w:rsidR="00262EA3" w:rsidRDefault="00973E6C" w:rsidP="00E03A3D">
    <w:pPr>
      <w:pStyle w:val="Motionr"/>
    </w:pPr>
    <w:sdt>
      <w:sdtPr>
        <w:alias w:val="CC_Noformat_Avtext"/>
        <w:tag w:val="CC_Noformat_Avtext"/>
        <w:id w:val="-2020768203"/>
        <w:lock w:val="sdtContentLocked"/>
        <w15:appearance w15:val="hidden"/>
        <w:text/>
      </w:sdtPr>
      <w:sdtEndPr/>
      <w:sdtContent>
        <w:r w:rsidR="000A237E">
          <w:t>av Elin Lundgren (S)</w:t>
        </w:r>
      </w:sdtContent>
    </w:sdt>
  </w:p>
  <w:sdt>
    <w:sdtPr>
      <w:alias w:val="CC_Noformat_Rubtext"/>
      <w:tag w:val="CC_Noformat_Rubtext"/>
      <w:id w:val="-218060500"/>
      <w:lock w:val="sdtLocked"/>
      <w:text/>
    </w:sdtPr>
    <w:sdtEndPr/>
    <w:sdtContent>
      <w:p w14:paraId="391A8F34" w14:textId="77777777" w:rsidR="00262EA3" w:rsidRDefault="005B545B" w:rsidP="00283E0F">
        <w:pPr>
          <w:pStyle w:val="FSHRub2"/>
        </w:pPr>
        <w:r>
          <w:t>Allas rätt till god tandhälsa</w:t>
        </w:r>
      </w:p>
    </w:sdtContent>
  </w:sdt>
  <w:sdt>
    <w:sdtPr>
      <w:alias w:val="CC_Boilerplate_3"/>
      <w:tag w:val="CC_Boilerplate_3"/>
      <w:id w:val="1606463544"/>
      <w:lock w:val="sdtContentLocked"/>
      <w15:appearance w15:val="hidden"/>
      <w:text w:multiLine="1"/>
    </w:sdtPr>
    <w:sdtEndPr/>
    <w:sdtContent>
      <w:p w14:paraId="391A8F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54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7E"/>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45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8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5E9D"/>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6C"/>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A3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28"/>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BF0"/>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94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4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C7"/>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9B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A8F17"/>
  <w15:chartTrackingRefBased/>
  <w15:docId w15:val="{3BDD3CD0-D211-4889-ACDC-FF9811AE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493B4AEEFA4A6CA86F17F01DD51587"/>
        <w:category>
          <w:name w:val="Allmänt"/>
          <w:gallery w:val="placeholder"/>
        </w:category>
        <w:types>
          <w:type w:val="bbPlcHdr"/>
        </w:types>
        <w:behaviors>
          <w:behavior w:val="content"/>
        </w:behaviors>
        <w:guid w:val="{528151D1-097C-4D86-9AF3-6A62C2772D5B}"/>
      </w:docPartPr>
      <w:docPartBody>
        <w:p w:rsidR="004A6813" w:rsidRDefault="004A6813">
          <w:pPr>
            <w:pStyle w:val="18493B4AEEFA4A6CA86F17F01DD51587"/>
          </w:pPr>
          <w:r w:rsidRPr="005A0A93">
            <w:rPr>
              <w:rStyle w:val="Platshllartext"/>
            </w:rPr>
            <w:t>Förslag till riksdagsbeslut</w:t>
          </w:r>
        </w:p>
      </w:docPartBody>
    </w:docPart>
    <w:docPart>
      <w:docPartPr>
        <w:name w:val="72FC784105B34F68AB191EF1DBB3D2E9"/>
        <w:category>
          <w:name w:val="Allmänt"/>
          <w:gallery w:val="placeholder"/>
        </w:category>
        <w:types>
          <w:type w:val="bbPlcHdr"/>
        </w:types>
        <w:behaviors>
          <w:behavior w:val="content"/>
        </w:behaviors>
        <w:guid w:val="{65E5BAC1-6A46-4BBE-A8FE-9CA025BF14E5}"/>
      </w:docPartPr>
      <w:docPartBody>
        <w:p w:rsidR="004A6813" w:rsidRDefault="004A6813">
          <w:pPr>
            <w:pStyle w:val="72FC784105B34F68AB191EF1DBB3D2E9"/>
          </w:pPr>
          <w:r w:rsidRPr="005A0A93">
            <w:rPr>
              <w:rStyle w:val="Platshllartext"/>
            </w:rPr>
            <w:t>Motivering</w:t>
          </w:r>
        </w:p>
      </w:docPartBody>
    </w:docPart>
    <w:docPart>
      <w:docPartPr>
        <w:name w:val="0D7FAB258AAB4224B9FAEBAA091A7EE8"/>
        <w:category>
          <w:name w:val="Allmänt"/>
          <w:gallery w:val="placeholder"/>
        </w:category>
        <w:types>
          <w:type w:val="bbPlcHdr"/>
        </w:types>
        <w:behaviors>
          <w:behavior w:val="content"/>
        </w:behaviors>
        <w:guid w:val="{5A8E087A-0F30-4A89-83CC-F0309F5177A1}"/>
      </w:docPartPr>
      <w:docPartBody>
        <w:p w:rsidR="004A6813" w:rsidRDefault="004A6813">
          <w:pPr>
            <w:pStyle w:val="0D7FAB258AAB4224B9FAEBAA091A7EE8"/>
          </w:pPr>
          <w:r>
            <w:rPr>
              <w:rStyle w:val="Platshllartext"/>
            </w:rPr>
            <w:t xml:space="preserve"> </w:t>
          </w:r>
        </w:p>
      </w:docPartBody>
    </w:docPart>
    <w:docPart>
      <w:docPartPr>
        <w:name w:val="21ACFD3D1C4740ADBD576B2A47824D5B"/>
        <w:category>
          <w:name w:val="Allmänt"/>
          <w:gallery w:val="placeholder"/>
        </w:category>
        <w:types>
          <w:type w:val="bbPlcHdr"/>
        </w:types>
        <w:behaviors>
          <w:behavior w:val="content"/>
        </w:behaviors>
        <w:guid w:val="{DE95896B-E839-42FA-8784-0002DF5EB7C7}"/>
      </w:docPartPr>
      <w:docPartBody>
        <w:p w:rsidR="004A6813" w:rsidRDefault="004A6813">
          <w:pPr>
            <w:pStyle w:val="21ACFD3D1C4740ADBD576B2A47824D5B"/>
          </w:pPr>
          <w:r>
            <w:t xml:space="preserve"> </w:t>
          </w:r>
        </w:p>
      </w:docPartBody>
    </w:docPart>
    <w:docPart>
      <w:docPartPr>
        <w:name w:val="BE4D26C37E9E45278FE00F3DB7C1549E"/>
        <w:category>
          <w:name w:val="Allmänt"/>
          <w:gallery w:val="placeholder"/>
        </w:category>
        <w:types>
          <w:type w:val="bbPlcHdr"/>
        </w:types>
        <w:behaviors>
          <w:behavior w:val="content"/>
        </w:behaviors>
        <w:guid w:val="{40FCADD7-FDF9-452D-9A64-B5F0657EC4BA}"/>
      </w:docPartPr>
      <w:docPartBody>
        <w:p w:rsidR="00943BA3" w:rsidRDefault="00943B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13"/>
    <w:rsid w:val="004A6813"/>
    <w:rsid w:val="00943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493B4AEEFA4A6CA86F17F01DD51587">
    <w:name w:val="18493B4AEEFA4A6CA86F17F01DD51587"/>
  </w:style>
  <w:style w:type="paragraph" w:customStyle="1" w:styleId="29092A07165D49C085D964E6A2EAF2D8">
    <w:name w:val="29092A07165D49C085D964E6A2EAF2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22170F1F6E43A89ECEF67F32186130">
    <w:name w:val="6322170F1F6E43A89ECEF67F32186130"/>
  </w:style>
  <w:style w:type="paragraph" w:customStyle="1" w:styleId="72FC784105B34F68AB191EF1DBB3D2E9">
    <w:name w:val="72FC784105B34F68AB191EF1DBB3D2E9"/>
  </w:style>
  <w:style w:type="paragraph" w:customStyle="1" w:styleId="AE321FA5349A47C8B3D1DB8DA672744B">
    <w:name w:val="AE321FA5349A47C8B3D1DB8DA672744B"/>
  </w:style>
  <w:style w:type="paragraph" w:customStyle="1" w:styleId="2ED0576DBC7B40C187997F400765247F">
    <w:name w:val="2ED0576DBC7B40C187997F400765247F"/>
  </w:style>
  <w:style w:type="paragraph" w:customStyle="1" w:styleId="0D7FAB258AAB4224B9FAEBAA091A7EE8">
    <w:name w:val="0D7FAB258AAB4224B9FAEBAA091A7EE8"/>
  </w:style>
  <w:style w:type="paragraph" w:customStyle="1" w:styleId="21ACFD3D1C4740ADBD576B2A47824D5B">
    <w:name w:val="21ACFD3D1C4740ADBD576B2A47824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6D8DE-1415-4C04-BC8A-3524AFF0A684}"/>
</file>

<file path=customXml/itemProps2.xml><?xml version="1.0" encoding="utf-8"?>
<ds:datastoreItem xmlns:ds="http://schemas.openxmlformats.org/officeDocument/2006/customXml" ds:itemID="{D652A511-9C0E-432F-B0BB-CF04FA11BA73}"/>
</file>

<file path=customXml/itemProps3.xml><?xml version="1.0" encoding="utf-8"?>
<ds:datastoreItem xmlns:ds="http://schemas.openxmlformats.org/officeDocument/2006/customXml" ds:itemID="{50261CA7-81AF-451A-8524-87AEC2058E06}"/>
</file>

<file path=docProps/app.xml><?xml version="1.0" encoding="utf-8"?>
<Properties xmlns="http://schemas.openxmlformats.org/officeDocument/2006/extended-properties" xmlns:vt="http://schemas.openxmlformats.org/officeDocument/2006/docPropsVTypes">
  <Template>Normal</Template>
  <TotalTime>18</TotalTime>
  <Pages>2</Pages>
  <Words>265</Words>
  <Characters>1395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S1474 Allas rätt till god tandhälsa</vt:lpstr>
      <vt:lpstr>
      </vt:lpstr>
    </vt:vector>
  </TitlesOfParts>
  <Company>Sveriges riksdag</Company>
  <LinksUpToDate>false</LinksUpToDate>
  <CharactersWithSpaces>1650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