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2D25C2883145008C5C09D7E2E2C835"/>
        </w:placeholder>
        <w:text/>
      </w:sdtPr>
      <w:sdtEndPr/>
      <w:sdtContent>
        <w:p w:rsidRPr="009B062B" w:rsidR="00AF30DD" w:rsidP="005F7748" w:rsidRDefault="00AF30DD" w14:paraId="1DE53B70" w14:textId="77777777">
          <w:pPr>
            <w:pStyle w:val="Rubrik1"/>
            <w:spacing w:after="300"/>
          </w:pPr>
          <w:r w:rsidRPr="009B062B">
            <w:t>Förslag till riksdagsbeslut</w:t>
          </w:r>
        </w:p>
      </w:sdtContent>
    </w:sdt>
    <w:sdt>
      <w:sdtPr>
        <w:alias w:val="Yrkande 1"/>
        <w:tag w:val="00ab15c1-22b4-491a-b545-57e25dc82a11"/>
        <w:id w:val="-1953160090"/>
        <w:lock w:val="sdtLocked"/>
      </w:sdtPr>
      <w:sdtEndPr/>
      <w:sdtContent>
        <w:p w:rsidR="002D53B6" w:rsidRDefault="00110070" w14:paraId="1DE53B71" w14:textId="77777777">
          <w:pPr>
            <w:pStyle w:val="Frslagstext"/>
            <w:numPr>
              <w:ilvl w:val="0"/>
              <w:numId w:val="0"/>
            </w:numPr>
          </w:pPr>
          <w:r>
            <w:t>Riksdagen ställer sig bakom det som anförs i motionen om att avidentifiera polisers vittnesmål i utredningar om grov organiserad brottslighet för att skydda den enskilda polisens identitet och tillkännager detta för regeringen.</w:t>
          </w:r>
        </w:p>
      </w:sdtContent>
    </w:sdt>
    <w:bookmarkStart w:name="MotionsStart" w:displacedByCustomXml="next" w:id="0"/>
    <w:bookmarkEnd w:displacedByCustomXml="next" w:id="0"/>
    <w:bookmarkStart w:name="_Hlk84254208" w:displacedByCustomXml="next" w:id="1"/>
    <w:bookmarkEnd w:displacedByCustomXml="next" w:id="1"/>
    <w:sdt>
      <w:sdtPr>
        <w:alias w:val="CC_Motivering_Rubrik"/>
        <w:tag w:val="CC_Motivering_Rubrik"/>
        <w:id w:val="1433397530"/>
        <w:lock w:val="sdtLocked"/>
        <w:placeholder>
          <w:docPart w:val="3C09107975164A6585D3B13BA8EA7919"/>
        </w:placeholder>
        <w:text/>
      </w:sdtPr>
      <w:sdtEndPr/>
      <w:sdtContent>
        <w:p w:rsidRPr="009B062B" w:rsidR="006D79C9" w:rsidP="00333E95" w:rsidRDefault="006D79C9" w14:paraId="1DE53B72" w14:textId="77777777">
          <w:pPr>
            <w:pStyle w:val="Rubrik1"/>
          </w:pPr>
          <w:r>
            <w:t>Motivering</w:t>
          </w:r>
        </w:p>
      </w:sdtContent>
    </w:sdt>
    <w:p w:rsidR="00BB6339" w:rsidP="003C2B04" w:rsidRDefault="00DA1B7B" w14:paraId="1DE53B73" w14:textId="0BC47F07">
      <w:pPr>
        <w:pStyle w:val="Normalutanindragellerluft"/>
      </w:pPr>
      <w:r>
        <w:t xml:space="preserve">Den svenska polisen utsätts idag för allt hårdare angrepp. Allt från gäng som omringar poliser till att de utsätts för hot och hat. När vi kommer till det steg att enskilda poliser inte vågar träda fram och vidhålla vittnesmål med risk för att själv fara illa i efterhand eller att den egna familjen hotas har vi nått en nivå vi aldrig får acceptera. För att hindra att enskild polis hängs ut med namn bör vi utreda möjligheten att </w:t>
      </w:r>
      <w:r w:rsidR="005E1816">
        <w:t xml:space="preserve">avidentifiera polisers identitet vid vittnesmål med misstanke om grov organiserad brottslighet. </w:t>
      </w:r>
      <w:r>
        <w:t>Detta i syfte att skydda den enskilde individen</w:t>
      </w:r>
      <w:r w:rsidR="00DF2DD0">
        <w:t xml:space="preserve"> och </w:t>
      </w:r>
      <w:r>
        <w:t xml:space="preserve">en yrkesverksam </w:t>
      </w:r>
      <w:proofErr w:type="gramStart"/>
      <w:r>
        <w:t>polis familj</w:t>
      </w:r>
      <w:proofErr w:type="gramEnd"/>
      <w:r>
        <w:t xml:space="preserve"> från hot och hat på grund av polisens yrkesverksamhet. </w:t>
      </w:r>
    </w:p>
    <w:sdt>
      <w:sdtPr>
        <w:rPr>
          <w:i/>
          <w:noProof/>
        </w:rPr>
        <w:alias w:val="CC_Underskrifter"/>
        <w:tag w:val="CC_Underskrifter"/>
        <w:id w:val="583496634"/>
        <w:lock w:val="sdtContentLocked"/>
        <w:placeholder>
          <w:docPart w:val="26C93D95DB334E7E91C1692D8355CA42"/>
        </w:placeholder>
      </w:sdtPr>
      <w:sdtEndPr>
        <w:rPr>
          <w:i w:val="0"/>
          <w:noProof w:val="0"/>
        </w:rPr>
      </w:sdtEndPr>
      <w:sdtContent>
        <w:p w:rsidR="005F7748" w:rsidP="005F7748" w:rsidRDefault="005F7748" w14:paraId="1DE53B74" w14:textId="77777777"/>
        <w:p w:rsidRPr="008E0FE2" w:rsidR="004801AC" w:rsidP="005F7748" w:rsidRDefault="003C2B04" w14:paraId="1DE53B75" w14:textId="77777777"/>
      </w:sdtContent>
    </w:sdt>
    <w:tbl>
      <w:tblPr>
        <w:tblW w:w="5000" w:type="pct"/>
        <w:tblLook w:val="04A0" w:firstRow="1" w:lastRow="0" w:firstColumn="1" w:lastColumn="0" w:noHBand="0" w:noVBand="1"/>
        <w:tblCaption w:val="underskrifter"/>
      </w:tblPr>
      <w:tblGrid>
        <w:gridCol w:w="4252"/>
        <w:gridCol w:w="4252"/>
      </w:tblGrid>
      <w:tr w:rsidR="0067111A" w14:paraId="15534B80" w14:textId="77777777">
        <w:trPr>
          <w:cantSplit/>
        </w:trPr>
        <w:tc>
          <w:tcPr>
            <w:tcW w:w="50" w:type="pct"/>
            <w:vAlign w:val="bottom"/>
          </w:tcPr>
          <w:p w:rsidR="0067111A" w:rsidRDefault="00DF2DD0" w14:paraId="3A0ECAE0" w14:textId="77777777">
            <w:pPr>
              <w:pStyle w:val="Underskrifter"/>
            </w:pPr>
            <w:r>
              <w:t>Ann-Sofie Lifvenhage (M)</w:t>
            </w:r>
          </w:p>
        </w:tc>
        <w:tc>
          <w:tcPr>
            <w:tcW w:w="50" w:type="pct"/>
            <w:vAlign w:val="bottom"/>
          </w:tcPr>
          <w:p w:rsidR="0067111A" w:rsidRDefault="0067111A" w14:paraId="78253D69" w14:textId="77777777">
            <w:pPr>
              <w:pStyle w:val="Underskrifter"/>
            </w:pPr>
          </w:p>
        </w:tc>
      </w:tr>
    </w:tbl>
    <w:p w:rsidR="00D82C9D" w:rsidRDefault="00D82C9D" w14:paraId="1DE53B79" w14:textId="77777777"/>
    <w:sectPr w:rsidR="00D82C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3B7B" w14:textId="77777777" w:rsidR="00495A79" w:rsidRDefault="00495A79" w:rsidP="000C1CAD">
      <w:pPr>
        <w:spacing w:line="240" w:lineRule="auto"/>
      </w:pPr>
      <w:r>
        <w:separator/>
      </w:r>
    </w:p>
  </w:endnote>
  <w:endnote w:type="continuationSeparator" w:id="0">
    <w:p w14:paraId="1DE53B7C" w14:textId="77777777" w:rsidR="00495A79" w:rsidRDefault="00495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3B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3B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F2F1" w14:textId="77777777" w:rsidR="008125AA" w:rsidRDefault="00812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3B79" w14:textId="77777777" w:rsidR="00495A79" w:rsidRDefault="00495A79" w:rsidP="000C1CAD">
      <w:pPr>
        <w:spacing w:line="240" w:lineRule="auto"/>
      </w:pPr>
      <w:r>
        <w:separator/>
      </w:r>
    </w:p>
  </w:footnote>
  <w:footnote w:type="continuationSeparator" w:id="0">
    <w:p w14:paraId="1DE53B7A" w14:textId="77777777" w:rsidR="00495A79" w:rsidRDefault="00495A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3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E53B8B" wp14:editId="1DE53B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53B8F" w14:textId="77777777" w:rsidR="00262EA3" w:rsidRDefault="003C2B04"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152006">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E53B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53B8F" w14:textId="77777777" w:rsidR="00262EA3" w:rsidRDefault="003C2B04"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152006">
                          <w:t>1503</w:t>
                        </w:r>
                      </w:sdtContent>
                    </w:sdt>
                  </w:p>
                </w:txbxContent>
              </v:textbox>
              <w10:wrap anchorx="page"/>
            </v:shape>
          </w:pict>
        </mc:Fallback>
      </mc:AlternateContent>
    </w:r>
  </w:p>
  <w:p w14:paraId="1DE53B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3B7F" w14:textId="77777777" w:rsidR="00262EA3" w:rsidRDefault="00262EA3" w:rsidP="008563AC">
    <w:pPr>
      <w:jc w:val="right"/>
    </w:pPr>
  </w:p>
  <w:p w14:paraId="1DE53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36334"/>
  <w:bookmarkStart w:id="3" w:name="_Hlk84236335"/>
  <w:p w14:paraId="1DE53B83" w14:textId="77777777" w:rsidR="00262EA3" w:rsidRDefault="003C2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53B8D" wp14:editId="1DE53B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53B84" w14:textId="77777777" w:rsidR="00262EA3" w:rsidRDefault="003C2B04" w:rsidP="00A314CF">
    <w:pPr>
      <w:pStyle w:val="FSHNormal"/>
      <w:spacing w:before="40"/>
    </w:pPr>
    <w:sdt>
      <w:sdtPr>
        <w:alias w:val="CC_Noformat_Motionstyp"/>
        <w:tag w:val="CC_Noformat_Motionstyp"/>
        <w:id w:val="1162973129"/>
        <w:lock w:val="sdtContentLocked"/>
        <w15:appearance w15:val="hidden"/>
        <w:text/>
      </w:sdtPr>
      <w:sdtEndPr/>
      <w:sdtContent>
        <w:r w:rsidR="008125AA">
          <w:t>Enskild motion</w:t>
        </w:r>
      </w:sdtContent>
    </w:sdt>
    <w:r w:rsidR="00821B36">
      <w:t xml:space="preserve"> </w:t>
    </w:r>
    <w:sdt>
      <w:sdtPr>
        <w:alias w:val="CC_Noformat_Partikod"/>
        <w:tag w:val="CC_Noformat_Partikod"/>
        <w:id w:val="1471015553"/>
        <w:text/>
      </w:sdtPr>
      <w:sdtEndPr/>
      <w:sdtContent>
        <w:r w:rsidR="00DA1B7B">
          <w:t>M</w:t>
        </w:r>
      </w:sdtContent>
    </w:sdt>
    <w:sdt>
      <w:sdtPr>
        <w:alias w:val="CC_Noformat_Partinummer"/>
        <w:tag w:val="CC_Noformat_Partinummer"/>
        <w:id w:val="-2014525982"/>
        <w:text/>
      </w:sdtPr>
      <w:sdtEndPr/>
      <w:sdtContent>
        <w:r w:rsidR="00152006">
          <w:t>1503</w:t>
        </w:r>
      </w:sdtContent>
    </w:sdt>
  </w:p>
  <w:p w14:paraId="1DE53B85" w14:textId="77777777" w:rsidR="00262EA3" w:rsidRPr="008227B3" w:rsidRDefault="003C2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53B86" w14:textId="77777777" w:rsidR="00262EA3" w:rsidRPr="008227B3" w:rsidRDefault="003C2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5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5AA">
          <w:t>:3132</w:t>
        </w:r>
      </w:sdtContent>
    </w:sdt>
  </w:p>
  <w:p w14:paraId="1DE53B87" w14:textId="77777777" w:rsidR="00262EA3" w:rsidRDefault="003C2B04" w:rsidP="00E03A3D">
    <w:pPr>
      <w:pStyle w:val="Motionr"/>
    </w:pPr>
    <w:sdt>
      <w:sdtPr>
        <w:alias w:val="CC_Noformat_Avtext"/>
        <w:tag w:val="CC_Noformat_Avtext"/>
        <w:id w:val="-2020768203"/>
        <w:lock w:val="sdtContentLocked"/>
        <w15:appearance w15:val="hidden"/>
        <w:text/>
      </w:sdtPr>
      <w:sdtEndPr/>
      <w:sdtContent>
        <w:r w:rsidR="008125AA">
          <w:t>av Ann-Sofie Lifvenhage (M)</w:t>
        </w:r>
      </w:sdtContent>
    </w:sdt>
  </w:p>
  <w:sdt>
    <w:sdtPr>
      <w:alias w:val="CC_Noformat_Rubtext"/>
      <w:tag w:val="CC_Noformat_Rubtext"/>
      <w:id w:val="-218060500"/>
      <w:lock w:val="sdtLocked"/>
      <w:text/>
    </w:sdtPr>
    <w:sdtEndPr/>
    <w:sdtContent>
      <w:p w14:paraId="1DE53B88" w14:textId="77777777" w:rsidR="00262EA3" w:rsidRDefault="00FE11CD" w:rsidP="00283E0F">
        <w:pPr>
          <w:pStyle w:val="FSHRub2"/>
        </w:pPr>
        <w:r>
          <w:t>Skydd för polisers identitet</w:t>
        </w:r>
      </w:p>
    </w:sdtContent>
  </w:sdt>
  <w:sdt>
    <w:sdtPr>
      <w:alias w:val="CC_Boilerplate_3"/>
      <w:tag w:val="CC_Boilerplate_3"/>
      <w:id w:val="1606463544"/>
      <w:lock w:val="sdtContentLocked"/>
      <w15:appearance w15:val="hidden"/>
      <w:text w:multiLine="1"/>
    </w:sdtPr>
    <w:sdtEndPr/>
    <w:sdtContent>
      <w:p w14:paraId="1DE53B8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7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0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3B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B04"/>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79"/>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16"/>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48"/>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1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AA"/>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C9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D0"/>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53B6F"/>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580881" w:rsidRDefault="008F3711">
          <w:pPr>
            <w:pStyle w:val="142D25C2883145008C5C09D7E2E2C835"/>
          </w:pPr>
          <w:r w:rsidRPr="005A0A93">
            <w:rPr>
              <w:rStyle w:val="Platshllartext"/>
            </w:rPr>
            <w:t>Förslag till riksdagsbeslut</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580881" w:rsidRDefault="008F3711">
          <w:pPr>
            <w:pStyle w:val="3C09107975164A6585D3B13BA8EA7919"/>
          </w:pPr>
          <w:r w:rsidRPr="005A0A93">
            <w:rPr>
              <w:rStyle w:val="Platshllartext"/>
            </w:rPr>
            <w:t>Motivering</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580881" w:rsidRDefault="008F3711">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580881" w:rsidRDefault="008F3711">
          <w:pPr>
            <w:pStyle w:val="5D9B4256331B478493720D9D23D6FBDC"/>
          </w:pPr>
          <w:r>
            <w:t xml:space="preserve"> </w:t>
          </w:r>
        </w:p>
      </w:docPartBody>
    </w:docPart>
    <w:docPart>
      <w:docPartPr>
        <w:name w:val="26C93D95DB334E7E91C1692D8355CA42"/>
        <w:category>
          <w:name w:val="Allmänt"/>
          <w:gallery w:val="placeholder"/>
        </w:category>
        <w:types>
          <w:type w:val="bbPlcHdr"/>
        </w:types>
        <w:behaviors>
          <w:behavior w:val="content"/>
        </w:behaviors>
        <w:guid w:val="{688F6A3B-3284-48B2-88BF-254EC19E301A}"/>
      </w:docPartPr>
      <w:docPartBody>
        <w:p w:rsidR="004525D0" w:rsidRDefault="004525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81"/>
    <w:rsid w:val="004525D0"/>
    <w:rsid w:val="00580881"/>
    <w:rsid w:val="008F3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3C09107975164A6585D3B13BA8EA7919">
    <w:name w:val="3C09107975164A6585D3B13BA8EA7919"/>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D68F9-9817-43B1-B2EC-72D11EC8F207}"/>
</file>

<file path=customXml/itemProps2.xml><?xml version="1.0" encoding="utf-8"?>
<ds:datastoreItem xmlns:ds="http://schemas.openxmlformats.org/officeDocument/2006/customXml" ds:itemID="{FA597FF4-69CF-43E0-BCA5-785AB06017AD}"/>
</file>

<file path=customXml/itemProps3.xml><?xml version="1.0" encoding="utf-8"?>
<ds:datastoreItem xmlns:ds="http://schemas.openxmlformats.org/officeDocument/2006/customXml" ds:itemID="{12004758-9549-4EB3-AB99-BCBA73D07BDD}"/>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818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M1503 Skydd för polisers identitet</vt:lpstr>
      <vt:lpstr>
      </vt:lpstr>
    </vt:vector>
  </TitlesOfParts>
  <Company>Sveriges riksdag</Company>
  <LinksUpToDate>false</LinksUpToDate>
  <CharactersWithSpaces>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