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4267FA" w14:textId="7A278961" w:rsidR="00422EDF" w:rsidRPr="00422EDF" w:rsidRDefault="00514936" w:rsidP="00422EDF">
      <w:pPr>
        <w:pStyle w:val="Rubrik"/>
      </w:pPr>
      <w:bookmarkStart w:id="0" w:name="EUKommenteradDagordning"/>
      <w:bookmarkStart w:id="1" w:name="_GoBack"/>
      <w:bookmarkEnd w:id="1"/>
      <w:r w:rsidRPr="00D54EF6">
        <w:rPr>
          <w:sz w:val="28"/>
        </w:rPr>
        <w:t>Råd</w:t>
      </w:r>
      <w:r w:rsidR="00E25196" w:rsidRPr="00D54EF6">
        <w:rPr>
          <w:sz w:val="28"/>
        </w:rPr>
        <w:t>ets möte (</w:t>
      </w:r>
      <w:r w:rsidR="00422EDF" w:rsidRPr="00D54EF6">
        <w:rPr>
          <w:sz w:val="28"/>
        </w:rPr>
        <w:t>TTE Transport</w:t>
      </w:r>
      <w:r w:rsidRPr="00D54EF6">
        <w:rPr>
          <w:sz w:val="28"/>
        </w:rPr>
        <w:t xml:space="preserve">) den </w:t>
      </w:r>
      <w:r w:rsidR="00422EDF" w:rsidRPr="00D54EF6">
        <w:rPr>
          <w:sz w:val="28"/>
        </w:rPr>
        <w:t>5</w:t>
      </w:r>
      <w:r w:rsidR="00C60EB3" w:rsidRPr="00D54EF6">
        <w:rPr>
          <w:sz w:val="28"/>
        </w:rPr>
        <w:t xml:space="preserve"> </w:t>
      </w:r>
      <w:r w:rsidR="00EA4CAB" w:rsidRPr="00D54EF6">
        <w:rPr>
          <w:sz w:val="28"/>
        </w:rPr>
        <w:t>december</w:t>
      </w:r>
      <w:r w:rsidR="00E25196" w:rsidRPr="00D54EF6">
        <w:rPr>
          <w:sz w:val="28"/>
        </w:rPr>
        <w:t xml:space="preserve"> 2017</w:t>
      </w:r>
    </w:p>
    <w:p w14:paraId="54426803" w14:textId="37DB09F3" w:rsidR="00422EDF" w:rsidRPr="00DA0082" w:rsidRDefault="00422EDF" w:rsidP="00422EDF">
      <w:pPr>
        <w:pStyle w:val="Brdtext"/>
      </w:pPr>
      <w:r>
        <w:rPr>
          <w:rFonts w:asciiTheme="majorHAnsi" w:hAnsiTheme="majorHAnsi" w:cstheme="majorHAnsi"/>
          <w:b/>
          <w:u w:val="single"/>
        </w:rPr>
        <w:t>Land</w:t>
      </w:r>
      <w:r w:rsidR="007A7398">
        <w:rPr>
          <w:rFonts w:asciiTheme="majorHAnsi" w:hAnsiTheme="majorHAnsi" w:cstheme="majorHAnsi"/>
          <w:b/>
          <w:u w:val="single"/>
        </w:rPr>
        <w:t>transporter</w:t>
      </w:r>
    </w:p>
    <w:p w14:paraId="5442680B" w14:textId="769F33B7" w:rsidR="00A304AA" w:rsidRPr="00694BBD" w:rsidRDefault="002B375C" w:rsidP="002B375C">
      <w:pPr>
        <w:pStyle w:val="Brdtext"/>
        <w:rPr>
          <w:rFonts w:asciiTheme="majorHAnsi" w:hAnsiTheme="majorHAnsi" w:cstheme="majorHAnsi"/>
          <w:b/>
        </w:rPr>
      </w:pPr>
      <w:r w:rsidRPr="00694BBD">
        <w:rPr>
          <w:rFonts w:asciiTheme="majorHAnsi" w:hAnsiTheme="majorHAnsi" w:cstheme="majorHAnsi"/>
          <w:b/>
        </w:rPr>
        <w:t xml:space="preserve">7. </w:t>
      </w:r>
      <w:r w:rsidR="00694BBD" w:rsidRPr="00694BBD">
        <w:rPr>
          <w:rFonts w:asciiTheme="majorHAnsi" w:hAnsiTheme="majorHAnsi" w:cstheme="majorHAnsi"/>
          <w:b/>
        </w:rPr>
        <w:t>Pak</w:t>
      </w:r>
      <w:r w:rsidR="00694BBD">
        <w:rPr>
          <w:rFonts w:asciiTheme="majorHAnsi" w:hAnsiTheme="majorHAnsi" w:cstheme="majorHAnsi"/>
          <w:b/>
        </w:rPr>
        <w:t>etet om rörlighet</w:t>
      </w:r>
      <w:r w:rsidR="00C53294" w:rsidRPr="00694BBD">
        <w:rPr>
          <w:rFonts w:asciiTheme="majorHAnsi" w:hAnsiTheme="majorHAnsi" w:cstheme="majorHAnsi"/>
          <w:b/>
        </w:rPr>
        <w:t xml:space="preserve"> I</w:t>
      </w:r>
    </w:p>
    <w:p w14:paraId="5442680C" w14:textId="37EB5A72" w:rsidR="00A304AA" w:rsidRPr="002D379E" w:rsidRDefault="00A304AA" w:rsidP="00A304AA">
      <w:pPr>
        <w:pStyle w:val="Brdtext"/>
      </w:pPr>
      <w:r w:rsidRPr="002D379E">
        <w:t>Vilken typ av behandling förväntas i rådet:</w:t>
      </w:r>
      <w:r w:rsidR="002A05A1" w:rsidRPr="002D379E">
        <w:t xml:space="preserve"> </w:t>
      </w:r>
      <w:r w:rsidR="00DA6D5E" w:rsidRPr="002D379E">
        <w:t>Lägesrapport</w:t>
      </w:r>
    </w:p>
    <w:p w14:paraId="5442680D" w14:textId="77777777" w:rsidR="00A304AA" w:rsidRPr="002D379E" w:rsidRDefault="00A304AA" w:rsidP="00A304AA">
      <w:pPr>
        <w:pStyle w:val="Brdtext"/>
      </w:pPr>
      <w:r w:rsidRPr="002D379E">
        <w:t xml:space="preserve">Ansvarigt statsråd: </w:t>
      </w:r>
      <w:r w:rsidR="00AC5578" w:rsidRPr="002D379E">
        <w:t>Tomas Eneroth</w:t>
      </w:r>
    </w:p>
    <w:p w14:paraId="5442680E" w14:textId="77777777" w:rsidR="00A304AA" w:rsidRPr="002D379E" w:rsidRDefault="00A304AA" w:rsidP="00A304AA">
      <w:pPr>
        <w:pStyle w:val="Brdtext"/>
      </w:pPr>
      <w:r w:rsidRPr="002D379E">
        <w:t xml:space="preserve">Förslagets innehåll: </w:t>
      </w:r>
    </w:p>
    <w:p w14:paraId="14E83BDB" w14:textId="08AD9757" w:rsidR="002B375C" w:rsidRPr="002D379E" w:rsidRDefault="002B375C" w:rsidP="002B375C">
      <w:pPr>
        <w:pStyle w:val="Brdtext"/>
        <w:numPr>
          <w:ilvl w:val="0"/>
          <w:numId w:val="42"/>
        </w:numPr>
        <w:ind w:left="284" w:hanging="284"/>
      </w:pPr>
      <w:r w:rsidRPr="002D379E">
        <w:t xml:space="preserve">I marknadspelaren av </w:t>
      </w:r>
      <w:r w:rsidR="00381B4B">
        <w:t>paketet för rörlighet</w:t>
      </w:r>
      <w:r w:rsidRPr="002D379E">
        <w:t xml:space="preserve"> ingår förslagen till revidering av förordningarna om tillträde till yrket och tillträde till marknaden samt direktivet om hyrfordon. Förslagen i marknadspelaren innefattar bl.a. åtgärder mot brevlådeföretag och reglerna för tillfälliga inrikestransporter (cabotage).</w:t>
      </w:r>
    </w:p>
    <w:p w14:paraId="1F3D18B3" w14:textId="0D75A865" w:rsidR="002B375C" w:rsidRPr="002D379E" w:rsidRDefault="002B375C" w:rsidP="002B375C">
      <w:pPr>
        <w:pStyle w:val="Brdtext"/>
        <w:numPr>
          <w:ilvl w:val="0"/>
          <w:numId w:val="42"/>
        </w:numPr>
        <w:ind w:left="284" w:hanging="284"/>
      </w:pPr>
      <w:r w:rsidRPr="002D379E">
        <w:t>I den sociala pelaren ingår förslagen till revidering av förordningarna om kör- och vilotider och om färdskrivare och av direktivet om kontroller av kör- och vilotider samt specialregler för utstationering av förare.</w:t>
      </w:r>
    </w:p>
    <w:p w14:paraId="7F24EEFD" w14:textId="77777777" w:rsidR="000B5B58" w:rsidRDefault="00A304AA" w:rsidP="002B375C">
      <w:pPr>
        <w:pStyle w:val="Brdtext"/>
      </w:pPr>
      <w:r w:rsidRPr="002D379E">
        <w:t>Förslag till svensk ståndpunkt:</w:t>
      </w:r>
    </w:p>
    <w:p w14:paraId="297466F3" w14:textId="0D6DEF1A" w:rsidR="002B375C" w:rsidRPr="002D379E" w:rsidRDefault="002B375C" w:rsidP="002B375C">
      <w:pPr>
        <w:pStyle w:val="Brdtext"/>
      </w:pPr>
      <w:r w:rsidRPr="002D379E">
        <w:t>Regeringen</w:t>
      </w:r>
      <w:r w:rsidR="0062230F" w:rsidRPr="002D379E">
        <w:t xml:space="preserve"> föreslår att Sverige</w:t>
      </w:r>
      <w:r w:rsidRPr="002D379E">
        <w:t xml:space="preserve"> </w:t>
      </w:r>
      <w:r w:rsidR="003B401E">
        <w:t>noterar</w:t>
      </w:r>
      <w:r w:rsidRPr="002D379E">
        <w:t xml:space="preserve"> lägesrapport</w:t>
      </w:r>
      <w:r w:rsidR="003B401E">
        <w:t>en</w:t>
      </w:r>
      <w:r w:rsidR="0062230F" w:rsidRPr="002D379E">
        <w:t xml:space="preserve">. </w:t>
      </w:r>
      <w:r w:rsidR="002D0AB2">
        <w:t>Lägesrapporten</w:t>
      </w:r>
      <w:r w:rsidR="0062230F" w:rsidRPr="002D379E">
        <w:t xml:space="preserve"> redogör</w:t>
      </w:r>
      <w:r w:rsidRPr="002D379E">
        <w:t xml:space="preserve"> på ett balanserat sätt för läget i förhandlingarna. </w:t>
      </w:r>
    </w:p>
    <w:p w14:paraId="54426810" w14:textId="65DD312C" w:rsidR="00A304AA" w:rsidRPr="002D379E" w:rsidRDefault="00A304AA" w:rsidP="00A304AA">
      <w:pPr>
        <w:pStyle w:val="Brdtext"/>
      </w:pPr>
      <w:r w:rsidRPr="002D379E">
        <w:t xml:space="preserve">Datum för tidigare behandling i riksdagen: </w:t>
      </w:r>
      <w:r w:rsidR="002B375C" w:rsidRPr="002D379E">
        <w:t xml:space="preserve">Trafikutskottet 30 maj 2017. EU-nämnden 2 juni 2017. En särskild överläggning om </w:t>
      </w:r>
      <w:r w:rsidR="008C2295">
        <w:t>mobilitetspaketet äger rum med T</w:t>
      </w:r>
      <w:r w:rsidR="002B375C" w:rsidRPr="002D379E">
        <w:t>rafikutskottet den 30 november 2017.</w:t>
      </w:r>
    </w:p>
    <w:p w14:paraId="54426811" w14:textId="23A79EE4" w:rsidR="00A304AA" w:rsidRPr="002D379E" w:rsidRDefault="00A304AA" w:rsidP="00A304AA">
      <w:pPr>
        <w:pStyle w:val="Brdtext"/>
      </w:pPr>
      <w:r w:rsidRPr="002D379E">
        <w:lastRenderedPageBreak/>
        <w:t>F</w:t>
      </w:r>
      <w:r w:rsidR="002B375C" w:rsidRPr="002D379E">
        <w:t xml:space="preserve">ortsatt behandling av ärendet: Behandlingen fortsätter under det </w:t>
      </w:r>
      <w:r w:rsidR="005C42D6">
        <w:t xml:space="preserve">inkommande </w:t>
      </w:r>
      <w:r w:rsidR="002B375C" w:rsidRPr="002D379E">
        <w:t>bulgariska ordförandeskapet våren 2018.</w:t>
      </w:r>
    </w:p>
    <w:p w14:paraId="74CA7DF7" w14:textId="77777777" w:rsidR="002B375C" w:rsidRPr="002D379E" w:rsidRDefault="00A304AA" w:rsidP="002B375C">
      <w:pPr>
        <w:pStyle w:val="Brdtext"/>
      </w:pPr>
      <w:r w:rsidRPr="002D379E">
        <w:t>Faktapromemoria:</w:t>
      </w:r>
      <w:r w:rsidR="002B375C" w:rsidRPr="002D379E">
        <w:t xml:space="preserve"> </w:t>
      </w:r>
    </w:p>
    <w:p w14:paraId="0E1DD676" w14:textId="174F6717" w:rsidR="002B375C" w:rsidRPr="002D379E" w:rsidRDefault="002B375C" w:rsidP="002B375C">
      <w:pPr>
        <w:pStyle w:val="Brdtext"/>
      </w:pPr>
      <w:r w:rsidRPr="002D379E">
        <w:t xml:space="preserve">2016/2017FPM:103 (kör- och vilotider och färdskrivare) </w:t>
      </w:r>
    </w:p>
    <w:p w14:paraId="29B926B7" w14:textId="77777777" w:rsidR="002B375C" w:rsidRPr="002D379E" w:rsidRDefault="002B375C" w:rsidP="002B375C">
      <w:pPr>
        <w:pStyle w:val="Brdtext"/>
      </w:pPr>
      <w:r w:rsidRPr="002D379E">
        <w:t>2016/2017FPM:104 (tillträdesförordningarna)</w:t>
      </w:r>
    </w:p>
    <w:p w14:paraId="3F0EF6A6" w14:textId="77777777" w:rsidR="002B375C" w:rsidRPr="002D379E" w:rsidRDefault="002B375C" w:rsidP="002B375C">
      <w:pPr>
        <w:pStyle w:val="Brdtext"/>
      </w:pPr>
      <w:r w:rsidRPr="002D379E">
        <w:t>2016/2017FPM:105 (hyrda fordon)</w:t>
      </w:r>
    </w:p>
    <w:p w14:paraId="54426812" w14:textId="3C1912AD" w:rsidR="00422EDF" w:rsidRPr="00D54EF6" w:rsidRDefault="002B375C" w:rsidP="002B375C">
      <w:pPr>
        <w:pStyle w:val="Brdtext"/>
        <w:rPr>
          <w:sz w:val="28"/>
        </w:rPr>
      </w:pPr>
      <w:r w:rsidRPr="002D379E">
        <w:t>2016/2017FPM:107 (kontrolldirektivet och utstationering)</w:t>
      </w:r>
      <w:r w:rsidR="00422EDF" w:rsidRPr="00D54EF6">
        <w:br w:type="page"/>
      </w:r>
    </w:p>
    <w:p w14:paraId="54426814" w14:textId="78B9C42B" w:rsidR="00AC5578" w:rsidRPr="00694BBD" w:rsidRDefault="00694BBD" w:rsidP="00162868">
      <w:pPr>
        <w:pStyle w:val="Brdtext"/>
        <w:numPr>
          <w:ilvl w:val="0"/>
          <w:numId w:val="40"/>
        </w:numPr>
        <w:ind w:left="284" w:hanging="284"/>
        <w:rPr>
          <w:rFonts w:asciiTheme="majorHAnsi" w:hAnsiTheme="majorHAnsi" w:cstheme="majorHAnsi"/>
          <w:b/>
        </w:rPr>
      </w:pPr>
      <w:r w:rsidRPr="00694BBD">
        <w:rPr>
          <w:rFonts w:asciiTheme="majorHAnsi" w:hAnsiTheme="majorHAnsi" w:cstheme="majorHAnsi"/>
          <w:b/>
        </w:rPr>
        <w:lastRenderedPageBreak/>
        <w:t xml:space="preserve">Paketet om rörlighet I – Direktiven </w:t>
      </w:r>
      <w:r>
        <w:rPr>
          <w:rFonts w:asciiTheme="majorHAnsi" w:hAnsiTheme="majorHAnsi" w:cstheme="majorHAnsi"/>
          <w:b/>
        </w:rPr>
        <w:t>om Eurovinjett och EETS - vägavgifter</w:t>
      </w:r>
    </w:p>
    <w:p w14:paraId="54426815" w14:textId="529C3D81" w:rsidR="00AC5578" w:rsidRPr="00D3704A" w:rsidRDefault="00AC5578" w:rsidP="00AC5578">
      <w:pPr>
        <w:pStyle w:val="Brdtext"/>
      </w:pPr>
      <w:r w:rsidRPr="00D3704A">
        <w:t>Vilken typ av behandling förväntas i rådet:</w:t>
      </w:r>
      <w:r w:rsidR="00694BBD" w:rsidRPr="00D3704A">
        <w:t xml:space="preserve"> Riktlinjedebatt</w:t>
      </w:r>
    </w:p>
    <w:p w14:paraId="54426816" w14:textId="77777777" w:rsidR="00AC5578" w:rsidRPr="00D3704A" w:rsidRDefault="00DA6D5E" w:rsidP="00AC5578">
      <w:pPr>
        <w:pStyle w:val="Brdtext"/>
      </w:pPr>
      <w:r w:rsidRPr="00D3704A">
        <w:t>Ansvarigt statsråd: Tomas Eneroth</w:t>
      </w:r>
    </w:p>
    <w:p w14:paraId="54426817" w14:textId="77777777" w:rsidR="00AC5578" w:rsidRDefault="00AC5578" w:rsidP="00AC5578">
      <w:pPr>
        <w:pStyle w:val="Brdtext"/>
      </w:pPr>
      <w:r w:rsidRPr="00D3704A">
        <w:t xml:space="preserve">Förslagets innehåll: </w:t>
      </w:r>
    </w:p>
    <w:p w14:paraId="3EAD56FB" w14:textId="0140C005" w:rsidR="00204C4C" w:rsidRPr="00C04A87" w:rsidRDefault="00204C4C" w:rsidP="00204C4C">
      <w:pPr>
        <w:pStyle w:val="Brdtext"/>
        <w:spacing w:after="0"/>
        <w:rPr>
          <w:i/>
        </w:rPr>
      </w:pPr>
      <w:r w:rsidRPr="00C04A87">
        <w:rPr>
          <w:i/>
        </w:rPr>
        <w:t>Förslag till Europaparlamentets och rådets direktiv om ändring av direktiv 1999/62/EG om avgifter på tunga godsfordon för användningen av vissa infrastrukturer (Eurovinjettdirektivet)</w:t>
      </w:r>
      <w:r w:rsidRPr="00C04A87">
        <w:rPr>
          <w:i/>
        </w:rPr>
        <w:br/>
      </w:r>
    </w:p>
    <w:p w14:paraId="1AEEA777" w14:textId="77777777" w:rsidR="00204C4C" w:rsidRDefault="00204C4C" w:rsidP="00204C4C">
      <w:pPr>
        <w:pStyle w:val="Brdtext"/>
        <w:tabs>
          <w:tab w:val="clear" w:pos="1701"/>
          <w:tab w:val="left" w:pos="567"/>
        </w:tabs>
        <w:spacing w:after="0"/>
      </w:pPr>
      <w:r w:rsidRPr="007F6EF8">
        <w:t xml:space="preserve">Den 31 maj oktober 2017 lämnade kommissionen förslag till ändringar i Eurovinjettdirektivet. Förslagen innebär att direktivet utökas till att omfatta vägtullar och vägavgifter även för bussar, personbilar, minibussar och lätta lastbilar. Möjligheten att tillämpa vägavgifter fasas enligt förslagen ut 2023 för tunga fordon. Förslagen innehåller en möjlighet att införa trängsel som en komponent i vägtullen. Om en trängselkomponent tillämpas i en vägtull ska intäkterna från trängselkomponenten eller motsvarande värde användas till att adressera problem med trängsel, särskilt genom att underlätta för kollektivtrafik, motverka flaskhalsar eller utveckla alternativ infrastruktur för transportanvändare. Avgift </w:t>
      </w:r>
      <w:r>
        <w:t>för externa effekter (luftföror</w:t>
      </w:r>
      <w:r w:rsidRPr="007F6EF8">
        <w:t>eningar och buller) ska tas ut, åtminstone på de delar av det avgiftsbelagda vägnätet där luftföroreningar och buller från tunga fordon är mest betydande. Förslagen innehåller vidare ett krav på differentiering av infrastrukturavgiften för tunga fordon efter koldioxidutsläpp.</w:t>
      </w:r>
    </w:p>
    <w:p w14:paraId="04B016DF" w14:textId="77777777" w:rsidR="00204C4C" w:rsidRDefault="00204C4C" w:rsidP="00AC5578">
      <w:pPr>
        <w:pStyle w:val="Brdtext"/>
      </w:pPr>
    </w:p>
    <w:p w14:paraId="2C6C272B" w14:textId="77777777" w:rsidR="00FD5DCF" w:rsidRPr="00432CA3" w:rsidRDefault="00FD5DCF" w:rsidP="00FD5DCF">
      <w:pPr>
        <w:pStyle w:val="Brdtext"/>
        <w:tabs>
          <w:tab w:val="clear" w:pos="1701"/>
          <w:tab w:val="left" w:pos="567"/>
        </w:tabs>
        <w:spacing w:after="0"/>
        <w:rPr>
          <w:i/>
        </w:rPr>
      </w:pPr>
      <w:r w:rsidRPr="00432CA3">
        <w:rPr>
          <w:i/>
        </w:rPr>
        <w:t>Förslag till Europaparlamentets och rådets direktiv om ändring av direktiv 2004/52/EG om driftskompatibilitet mellan elektroniska vägtullsystem i gemenskapen (</w:t>
      </w:r>
      <w:r>
        <w:rPr>
          <w:i/>
        </w:rPr>
        <w:t xml:space="preserve">EFC-direktivet) </w:t>
      </w:r>
    </w:p>
    <w:p w14:paraId="1EBA7C44" w14:textId="77777777" w:rsidR="002F4341" w:rsidRDefault="002F4341" w:rsidP="002F4341">
      <w:pPr>
        <w:pStyle w:val="Brdtext"/>
        <w:tabs>
          <w:tab w:val="left" w:pos="567"/>
        </w:tabs>
        <w:spacing w:after="0"/>
      </w:pPr>
    </w:p>
    <w:p w14:paraId="6549B031" w14:textId="03138F10" w:rsidR="000F41B7" w:rsidRDefault="000F41B7" w:rsidP="00890050">
      <w:pPr>
        <w:pStyle w:val="Brdtext"/>
        <w:tabs>
          <w:tab w:val="clear" w:pos="1701"/>
          <w:tab w:val="clear" w:pos="3600"/>
          <w:tab w:val="left" w:pos="567"/>
        </w:tabs>
        <w:spacing w:after="0"/>
      </w:pPr>
      <w:r>
        <w:t xml:space="preserve">Direktiv 2004/52/EG fastställer villkor som är nödvändiga för att säkerställa driftskompatibilitet mellan elektroniska vägtullsystem i gemenskapen (EETS). Direktivet ska tillämpas på elektronisk inkassering av alla slags vägtullar (dvs. för såväl vägavgifter som trängselskatt). Kommissionen </w:t>
      </w:r>
      <w:r w:rsidRPr="002321CE">
        <w:t xml:space="preserve">har genom beslut 2009/750/EG </w:t>
      </w:r>
      <w:r>
        <w:t>(EETS-beslutet)</w:t>
      </w:r>
      <w:r w:rsidRPr="002321CE">
        <w:t xml:space="preserve"> fastställt tekniska specifikationer, kontraktsregler samt vissa rättigheter och skyldigheter för olika aktörer inom ramen för EETS.</w:t>
      </w:r>
      <w:r>
        <w:t xml:space="preserve"> Även EETS-beslutet är föremål för revidering.</w:t>
      </w:r>
      <w:r w:rsidR="001D0348">
        <w:t xml:space="preserve"> </w:t>
      </w:r>
      <w:r>
        <w:t>Ändringsförslaget innebär att EFC-direktivet blir tillämpligt även på elektroniska vägtullssystem där utrustning inte behöver installeras i fordon, t.ex. trängselskattesystemen i Stockholm och Göteborg. Syfte och tillämpningsområde för direktivet utökas till att även underlätta gränsöverskridande informationsutbyte vid underlåtenhet att betala vägavgifter i unionen.</w:t>
      </w:r>
    </w:p>
    <w:p w14:paraId="56F92A68" w14:textId="002C6356" w:rsidR="000F41B7" w:rsidRDefault="000F41B7" w:rsidP="000F41B7">
      <w:pPr>
        <w:pStyle w:val="Brdtext"/>
        <w:tabs>
          <w:tab w:val="left" w:pos="567"/>
        </w:tabs>
        <w:spacing w:after="0"/>
      </w:pPr>
      <w:r>
        <w:t xml:space="preserve">Förslaget till ändring av EETS-beslutet innebär framförallt att kravet att EETS-betalningsförmedlare inom 24 månader ska ingå EETS-kontrakt som omfattar alla EETS-områden utgår samt att de fordonsuppgifter som betalningsförmedlaren ska förse avgiftsupptagaren med har preciserats. </w:t>
      </w:r>
    </w:p>
    <w:p w14:paraId="2FDCB31F" w14:textId="25C057FE" w:rsidR="000F41B7" w:rsidRDefault="000F41B7" w:rsidP="000F41B7">
      <w:pPr>
        <w:pStyle w:val="Brdtext"/>
        <w:tabs>
          <w:tab w:val="left" w:pos="567"/>
        </w:tabs>
      </w:pPr>
      <w:r w:rsidRPr="00E83F9E">
        <w:t>Regeringens preliminära bedömning är att svensk lagstiftning utan större svårigheter eller kostnadskonsekvenser bör kunna anpassas till det nya regelverket. Konsekvenser av att inkludera vägtullssystem som inte kräver ombordenhet behöver dock analyseras vidare liksom eventuella komplikationer kopplat till den svenska offentlighetsprincipen och dataskyddsfrågor i samband med informationsutbyte mellan medlemsstaterna</w:t>
      </w:r>
      <w:r>
        <w:t>.</w:t>
      </w:r>
    </w:p>
    <w:p w14:paraId="54426818" w14:textId="77777777" w:rsidR="00AC5578" w:rsidRDefault="00AC5578" w:rsidP="00AC5578">
      <w:pPr>
        <w:pStyle w:val="Brdtext"/>
      </w:pPr>
      <w:r w:rsidRPr="00D3704A">
        <w:t xml:space="preserve">Förslag till svensk ståndpunkt: </w:t>
      </w:r>
    </w:p>
    <w:p w14:paraId="2AE7876B" w14:textId="77777777" w:rsidR="00C87DFA" w:rsidRPr="001D493D" w:rsidRDefault="00C87DFA" w:rsidP="00C87DFA">
      <w:pPr>
        <w:pStyle w:val="Brdtext"/>
        <w:spacing w:after="0"/>
        <w:rPr>
          <w:i/>
        </w:rPr>
      </w:pPr>
      <w:r w:rsidRPr="001D493D">
        <w:rPr>
          <w:i/>
        </w:rPr>
        <w:t>Eurovinjettdirektivet</w:t>
      </w:r>
    </w:p>
    <w:p w14:paraId="09C86130" w14:textId="77777777" w:rsidR="00FD5DCF" w:rsidRDefault="00FD5DCF" w:rsidP="00C87DFA">
      <w:pPr>
        <w:pStyle w:val="Brdtext"/>
        <w:tabs>
          <w:tab w:val="left" w:pos="567"/>
        </w:tabs>
        <w:spacing w:after="0"/>
      </w:pPr>
    </w:p>
    <w:p w14:paraId="0F42D80F" w14:textId="5AEED749" w:rsidR="00C87DFA" w:rsidRDefault="00C87DFA" w:rsidP="00C87DFA">
      <w:pPr>
        <w:pStyle w:val="Brdtext"/>
        <w:tabs>
          <w:tab w:val="left" w:pos="567"/>
        </w:tabs>
        <w:spacing w:after="0"/>
      </w:pPr>
      <w:r>
        <w:t xml:space="preserve">Klimatet är en av mänsklighetens största utmaningar och särskilda insatser krävs för att minska utsläppen av växthusgaser inom transportsektorn. Sverige stödjer kommissionens ambition att utveckla principen om att förorenaren ska betala genom en prissättning av koldioxid. </w:t>
      </w:r>
    </w:p>
    <w:p w14:paraId="1267762B" w14:textId="77777777" w:rsidR="00C87DFA" w:rsidRDefault="00C87DFA" w:rsidP="00C87DFA">
      <w:pPr>
        <w:pStyle w:val="Brdtext"/>
        <w:tabs>
          <w:tab w:val="left" w:pos="567"/>
        </w:tabs>
        <w:spacing w:after="0"/>
      </w:pPr>
      <w:r>
        <w:t xml:space="preserve">Eurovinjettdirektivet bör vara flexibelt och anpassat för medlemsstater med låg trafikintensitet, glest befolkade områden, långa avstånd och stora vägnät. </w:t>
      </w:r>
    </w:p>
    <w:p w14:paraId="262D045F" w14:textId="6E059D2A" w:rsidR="00C87DFA" w:rsidRDefault="00C87DFA" w:rsidP="00C87DFA">
      <w:pPr>
        <w:pStyle w:val="Brdtext"/>
        <w:tabs>
          <w:tab w:val="left" w:pos="567"/>
        </w:tabs>
        <w:spacing w:after="0"/>
      </w:pPr>
      <w:r>
        <w:t>När det gäller användning av intäkter kan regeringen acceptera formuleringen i dagens direktiv. Sverige</w:t>
      </w:r>
      <w:r w:rsidR="00F24E92">
        <w:t xml:space="preserve"> </w:t>
      </w:r>
      <w:r w:rsidR="00D06D02">
        <w:t xml:space="preserve">kan </w:t>
      </w:r>
      <w:r w:rsidR="00F24E92">
        <w:t>inte</w:t>
      </w:r>
      <w:r>
        <w:t xml:space="preserve"> acceptera de delar av förslagen som innebär att intäkter ska användas på visst vis, då detta strider mot Sveriges budgetprinciper.</w:t>
      </w:r>
    </w:p>
    <w:p w14:paraId="280D858F" w14:textId="3F8403D5" w:rsidR="00C87DFA" w:rsidRDefault="00C87DFA" w:rsidP="00C87DFA">
      <w:pPr>
        <w:pStyle w:val="Brdtext"/>
        <w:tabs>
          <w:tab w:val="left" w:pos="567"/>
        </w:tabs>
        <w:spacing w:after="0"/>
      </w:pPr>
      <w:r>
        <w:t>Sverige</w:t>
      </w:r>
      <w:r w:rsidR="00F24E92">
        <w:t xml:space="preserve"> </w:t>
      </w:r>
      <w:r>
        <w:t>motsätter sig</w:t>
      </w:r>
      <w:r w:rsidR="00D06D02">
        <w:t xml:space="preserve"> inte</w:t>
      </w:r>
      <w:r>
        <w:t xml:space="preserve"> att medlemsstaterna ges möjlighet att stegvis sänka de gällande minimiskattenivåerna till 0 kr </w:t>
      </w:r>
      <w:r w:rsidRPr="00174564">
        <w:t>om detta blir en konsekvens av utvecklingen av pr</w:t>
      </w:r>
      <w:r>
        <w:t>incipen att förorenaren betalar.</w:t>
      </w:r>
    </w:p>
    <w:p w14:paraId="29C978A5" w14:textId="77777777" w:rsidR="00C87DFA" w:rsidRDefault="00C87DFA" w:rsidP="00C87DFA">
      <w:pPr>
        <w:pStyle w:val="Brdtext"/>
        <w:tabs>
          <w:tab w:val="clear" w:pos="1701"/>
          <w:tab w:val="left" w:pos="567"/>
        </w:tabs>
        <w:spacing w:after="0"/>
      </w:pPr>
    </w:p>
    <w:p w14:paraId="56771FDF" w14:textId="77777777" w:rsidR="00874CD9" w:rsidRDefault="00874CD9" w:rsidP="001D493D">
      <w:pPr>
        <w:pStyle w:val="Brdtext"/>
        <w:spacing w:after="0"/>
        <w:rPr>
          <w:i/>
        </w:rPr>
      </w:pPr>
    </w:p>
    <w:p w14:paraId="094DBA86" w14:textId="77777777" w:rsidR="00874CD9" w:rsidRDefault="00874CD9" w:rsidP="001D493D">
      <w:pPr>
        <w:pStyle w:val="Brdtext"/>
        <w:spacing w:after="0"/>
        <w:rPr>
          <w:i/>
        </w:rPr>
      </w:pPr>
    </w:p>
    <w:p w14:paraId="4BCE60A6" w14:textId="77777777" w:rsidR="00874CD9" w:rsidRDefault="00874CD9" w:rsidP="001D493D">
      <w:pPr>
        <w:pStyle w:val="Brdtext"/>
        <w:spacing w:after="0"/>
        <w:rPr>
          <w:i/>
        </w:rPr>
      </w:pPr>
    </w:p>
    <w:p w14:paraId="7BA38741" w14:textId="77777777" w:rsidR="001D493D" w:rsidRPr="00432CA3" w:rsidRDefault="001D493D" w:rsidP="001D493D">
      <w:pPr>
        <w:pStyle w:val="Brdtext"/>
        <w:spacing w:after="0"/>
        <w:rPr>
          <w:i/>
        </w:rPr>
      </w:pPr>
      <w:r>
        <w:rPr>
          <w:i/>
        </w:rPr>
        <w:t>EFC-direktivet</w:t>
      </w:r>
    </w:p>
    <w:p w14:paraId="15CE7EBE" w14:textId="77777777" w:rsidR="00FD5DCF" w:rsidRDefault="00FD5DCF" w:rsidP="001D493D">
      <w:pPr>
        <w:pStyle w:val="Brdtext"/>
        <w:tabs>
          <w:tab w:val="clear" w:pos="1701"/>
          <w:tab w:val="left" w:pos="567"/>
        </w:tabs>
        <w:spacing w:after="0"/>
      </w:pPr>
    </w:p>
    <w:p w14:paraId="4B88B196" w14:textId="4F5AEEED" w:rsidR="001D493D" w:rsidRPr="00603939" w:rsidRDefault="001D493D" w:rsidP="001D493D">
      <w:pPr>
        <w:pStyle w:val="Brdtext"/>
        <w:tabs>
          <w:tab w:val="clear" w:pos="1701"/>
          <w:tab w:val="left" w:pos="567"/>
        </w:tabs>
        <w:spacing w:after="0"/>
      </w:pPr>
      <w:r>
        <w:t xml:space="preserve">Regeringen är preliminärt positivt inställd till de ändringar som föreslås. Det är viktigt att den europeiska vägtransportmarknaden fortsätter </w:t>
      </w:r>
      <w:r w:rsidRPr="00603939">
        <w:t>att integreras.</w:t>
      </w:r>
    </w:p>
    <w:p w14:paraId="5611B3C3" w14:textId="6E8CCA6B" w:rsidR="001D493D" w:rsidRPr="00603939" w:rsidRDefault="001D493D" w:rsidP="001D493D">
      <w:pPr>
        <w:pStyle w:val="Brdtext"/>
        <w:tabs>
          <w:tab w:val="clear" w:pos="1701"/>
          <w:tab w:val="left" w:pos="567"/>
        </w:tabs>
        <w:spacing w:after="0"/>
      </w:pPr>
      <w:r w:rsidRPr="00603939">
        <w:t xml:space="preserve">Den preliminära bedömningen är att borttagande av 24-månaderskravet, som föreslås i revideringen av EETS-beslutet, är en förutsättning för att utvecklingen mot driftskompatibilitet mellan elektroniska vägtullssystem i hela unionen på sikt ska kunna realiseras. Samtidigt måste effekterna av förslaget för små och perifera medlemsstaters marknader beaktas och åtgärder för att öka dessa marknaders attraktionskraft bör eventuellt övervägas. </w:t>
      </w:r>
    </w:p>
    <w:p w14:paraId="2858C10B" w14:textId="0765D8F9" w:rsidR="00C87DFA" w:rsidRPr="00D3704A" w:rsidRDefault="001D493D" w:rsidP="00CB5483">
      <w:pPr>
        <w:pStyle w:val="Brdtext"/>
        <w:tabs>
          <w:tab w:val="clear" w:pos="1701"/>
          <w:tab w:val="left" w:pos="567"/>
        </w:tabs>
      </w:pPr>
      <w:r w:rsidRPr="00603939">
        <w:t>Upprättande av ett automatiskt system för utbyte av information mellan medlemsländerna gällande betalningsskyldiga som inte betalat sin vägtull är ett bra initiativ. För Sveriges del skulle de positiva effekterna dock vara betydligt större om utbytet av uppgifter skedde redan i samband med att</w:t>
      </w:r>
      <w:r>
        <w:t xml:space="preserve"> betalningsskyldigheten inträffar. </w:t>
      </w:r>
    </w:p>
    <w:p w14:paraId="54426819" w14:textId="77777777" w:rsidR="00AC5578" w:rsidRDefault="00AC5578" w:rsidP="00AC5578">
      <w:pPr>
        <w:pStyle w:val="Brdtext"/>
      </w:pPr>
      <w:r w:rsidRPr="00D3704A">
        <w:t xml:space="preserve">Datum för tidigare behandling i riksdagen: </w:t>
      </w:r>
    </w:p>
    <w:p w14:paraId="34983509" w14:textId="10E7B886" w:rsidR="00CB5483" w:rsidRDefault="00CB5483" w:rsidP="00CB5483">
      <w:pPr>
        <w:pStyle w:val="Brdtext"/>
        <w:tabs>
          <w:tab w:val="clear" w:pos="1701"/>
          <w:tab w:val="left" w:pos="567"/>
        </w:tabs>
      </w:pPr>
      <w:r>
        <w:t xml:space="preserve">Trafikutskottet informerades om förslagen den 30 maj 2017 och EU-nämnden den 2 juni 2017 inför TTE-rådets möte den 8 juni. </w:t>
      </w:r>
      <w:r w:rsidR="00A93968">
        <w:t>D</w:t>
      </w:r>
      <w:r w:rsidRPr="007F6EF8">
        <w:t xml:space="preserve">en 24 augusti 2017 bedömde </w:t>
      </w:r>
      <w:r w:rsidR="00A93968">
        <w:t>Skatte</w:t>
      </w:r>
      <w:r w:rsidRPr="007F6EF8">
        <w:t xml:space="preserve">utskottet att förslaget vad gäller vissa bestämmelser om fordonsbeskattning </w:t>
      </w:r>
      <w:r>
        <w:t xml:space="preserve">[KOM(2017 276)] </w:t>
      </w:r>
      <w:r w:rsidRPr="007F6EF8">
        <w:t>inte strider mot subsidiaritetsprincip</w:t>
      </w:r>
      <w:r w:rsidR="00FB338E">
        <w:t>en. D</w:t>
      </w:r>
      <w:r>
        <w:t>en 28 </w:t>
      </w:r>
      <w:r w:rsidRPr="007F6EF8">
        <w:t xml:space="preserve">augusti 2017 bedömde </w:t>
      </w:r>
      <w:r w:rsidR="00FB338E">
        <w:t>Trafik</w:t>
      </w:r>
      <w:r w:rsidRPr="007F6EF8">
        <w:t xml:space="preserve">utskottet att förslaget vad gäller avgifter för användningen av vissa infrastrukturer </w:t>
      </w:r>
      <w:r>
        <w:t xml:space="preserve">[KOM(2017) 275] </w:t>
      </w:r>
      <w:r w:rsidRPr="007F6EF8">
        <w:t>inte strider mot subsidiaritetsprincipen. Den 28 september 201</w:t>
      </w:r>
      <w:r>
        <w:t>7 lämnades information om förslaget till ändring av Eur</w:t>
      </w:r>
      <w:r w:rsidR="00B11066">
        <w:t>ovinjettdirektivet till Skatteutskottet</w:t>
      </w:r>
      <w:r>
        <w:t>.</w:t>
      </w:r>
    </w:p>
    <w:p w14:paraId="5442681A" w14:textId="77777777" w:rsidR="00AC5578" w:rsidRDefault="00AC5578" w:rsidP="00AC5578">
      <w:pPr>
        <w:pStyle w:val="Brdtext"/>
      </w:pPr>
      <w:r w:rsidRPr="00D3704A">
        <w:t xml:space="preserve">Fortsatt behandling av ärendet:  </w:t>
      </w:r>
    </w:p>
    <w:p w14:paraId="7833451B" w14:textId="77777777" w:rsidR="008A3A04" w:rsidRPr="00432CA3" w:rsidRDefault="008A3A04" w:rsidP="008A3A04">
      <w:pPr>
        <w:pStyle w:val="Brdtext"/>
        <w:spacing w:after="0"/>
        <w:rPr>
          <w:i/>
        </w:rPr>
      </w:pPr>
      <w:r>
        <w:rPr>
          <w:i/>
        </w:rPr>
        <w:t>Eurovinjettdirektivet</w:t>
      </w:r>
    </w:p>
    <w:p w14:paraId="61EF0E2C" w14:textId="312CFF54" w:rsidR="008A3A04" w:rsidRDefault="008A3A04" w:rsidP="008A3A04">
      <w:pPr>
        <w:pStyle w:val="Brdtext"/>
        <w:tabs>
          <w:tab w:val="clear" w:pos="1701"/>
          <w:tab w:val="left" w:pos="567"/>
        </w:tabs>
      </w:pPr>
      <w:r w:rsidRPr="006865AD">
        <w:t xml:space="preserve">Behandlingen av förslaget </w:t>
      </w:r>
      <w:r>
        <w:t>påbörjades under hösten 2017</w:t>
      </w:r>
      <w:r w:rsidRPr="006865AD">
        <w:t xml:space="preserve"> </w:t>
      </w:r>
      <w:bookmarkStart w:id="2" w:name="_Hlk498613936"/>
      <w:r>
        <w:t xml:space="preserve">och </w:t>
      </w:r>
      <w:r w:rsidRPr="006865AD">
        <w:t xml:space="preserve">mer ingående förhandlingar kommer troligen att </w:t>
      </w:r>
      <w:r>
        <w:t>genomföras med start under det b</w:t>
      </w:r>
      <w:r w:rsidRPr="006865AD">
        <w:t>ulgariska ordförandeskapet våren 2018.</w:t>
      </w:r>
      <w:bookmarkEnd w:id="2"/>
    </w:p>
    <w:p w14:paraId="2AFFA772" w14:textId="77777777" w:rsidR="008A3A04" w:rsidRPr="00432CA3" w:rsidRDefault="008A3A04" w:rsidP="008A3A04">
      <w:pPr>
        <w:pStyle w:val="Brdtext"/>
        <w:spacing w:after="0"/>
        <w:rPr>
          <w:i/>
        </w:rPr>
      </w:pPr>
      <w:r>
        <w:rPr>
          <w:i/>
        </w:rPr>
        <w:t>EFC-direktivet</w:t>
      </w:r>
    </w:p>
    <w:p w14:paraId="2CC784C0" w14:textId="15F67D09" w:rsidR="008A3A04" w:rsidRPr="00106C77" w:rsidRDefault="008A3A04" w:rsidP="008A3A04">
      <w:pPr>
        <w:pStyle w:val="Brdtext"/>
        <w:tabs>
          <w:tab w:val="clear" w:pos="1701"/>
          <w:tab w:val="left" w:pos="567"/>
        </w:tabs>
      </w:pPr>
      <w:r w:rsidRPr="006058F9">
        <w:t>En första artikelgenomgång gjordes den 6 oktober</w:t>
      </w:r>
      <w:r>
        <w:t xml:space="preserve"> 2017 och </w:t>
      </w:r>
      <w:r w:rsidRPr="006058F9">
        <w:t xml:space="preserve">mer ingående förhandlingar kommer troligen att </w:t>
      </w:r>
      <w:r>
        <w:t>genomföras med start under det b</w:t>
      </w:r>
      <w:r w:rsidRPr="006058F9">
        <w:t>ulgariska ordförandeskapet våren 2018.</w:t>
      </w:r>
    </w:p>
    <w:p w14:paraId="5442681B" w14:textId="77777777" w:rsidR="00AC5578" w:rsidRDefault="00AC5578" w:rsidP="00AC5578">
      <w:pPr>
        <w:pStyle w:val="Brdtext"/>
      </w:pPr>
      <w:r w:rsidRPr="00D3704A">
        <w:t>Faktapromemoria:</w:t>
      </w:r>
    </w:p>
    <w:p w14:paraId="11E1F23E" w14:textId="058ACB34" w:rsidR="00F43D7E" w:rsidRPr="002D379E" w:rsidRDefault="00F43D7E" w:rsidP="00F43D7E">
      <w:pPr>
        <w:pStyle w:val="Brdtext"/>
      </w:pPr>
      <w:r w:rsidRPr="002D379E">
        <w:t>2016/2017FPM</w:t>
      </w:r>
      <w:r w:rsidR="008A7783">
        <w:t>:10</w:t>
      </w:r>
      <w:r w:rsidR="001E4E40">
        <w:t>1</w:t>
      </w:r>
      <w:r w:rsidRPr="002D379E">
        <w:t xml:space="preserve"> (</w:t>
      </w:r>
      <w:r w:rsidR="001E4E40">
        <w:t>Eurovinjettdirektivet</w:t>
      </w:r>
      <w:r w:rsidRPr="002D379E">
        <w:t xml:space="preserve">) </w:t>
      </w:r>
    </w:p>
    <w:p w14:paraId="2416FE2E" w14:textId="4D659ADC" w:rsidR="00F43D7E" w:rsidRPr="002D379E" w:rsidRDefault="00F43D7E" w:rsidP="00F43D7E">
      <w:pPr>
        <w:pStyle w:val="Brdtext"/>
      </w:pPr>
      <w:r>
        <w:t>2016/2017FPM:106</w:t>
      </w:r>
      <w:r w:rsidRPr="002D379E">
        <w:t xml:space="preserve"> (</w:t>
      </w:r>
      <w:r>
        <w:t>Direktiv om kompatibla elektroniska vägtullsystem</w:t>
      </w:r>
      <w:r w:rsidRPr="002D379E">
        <w:t>)</w:t>
      </w:r>
    </w:p>
    <w:p w14:paraId="35243891" w14:textId="77777777" w:rsidR="00F43D7E" w:rsidRDefault="00F43D7E" w:rsidP="00AC5578">
      <w:pPr>
        <w:pStyle w:val="Brdtext"/>
      </w:pPr>
    </w:p>
    <w:p w14:paraId="39B2F2AD" w14:textId="77777777" w:rsidR="00F43D7E" w:rsidRPr="00D54EF6" w:rsidRDefault="00F43D7E" w:rsidP="00AC5578">
      <w:pPr>
        <w:pStyle w:val="Brdtext"/>
        <w:rPr>
          <w:rFonts w:asciiTheme="majorHAnsi" w:hAnsiTheme="majorHAnsi" w:cstheme="majorHAnsi"/>
          <w:b/>
          <w:u w:val="single"/>
        </w:rPr>
      </w:pPr>
    </w:p>
    <w:p w14:paraId="5442681C" w14:textId="77777777" w:rsidR="00AC5578" w:rsidRPr="00D54EF6" w:rsidRDefault="00AC5578">
      <w:pPr>
        <w:rPr>
          <w:rFonts w:asciiTheme="majorHAnsi" w:hAnsiTheme="majorHAnsi" w:cstheme="majorHAnsi"/>
          <w:b/>
          <w:u w:val="single"/>
        </w:rPr>
      </w:pPr>
      <w:r w:rsidRPr="00D54EF6">
        <w:rPr>
          <w:rFonts w:asciiTheme="majorHAnsi" w:hAnsiTheme="majorHAnsi" w:cstheme="majorHAnsi"/>
          <w:b/>
          <w:u w:val="single"/>
        </w:rPr>
        <w:br w:type="page"/>
      </w:r>
    </w:p>
    <w:p w14:paraId="5F71FFA2" w14:textId="77777777" w:rsidR="0025412F" w:rsidRPr="00422EDF" w:rsidRDefault="0025412F" w:rsidP="0025412F">
      <w:pPr>
        <w:pStyle w:val="Brdtext"/>
        <w:rPr>
          <w:rFonts w:asciiTheme="majorHAnsi" w:hAnsiTheme="majorHAnsi" w:cstheme="majorHAnsi"/>
          <w:b/>
          <w:u w:val="single"/>
        </w:rPr>
      </w:pPr>
      <w:r w:rsidRPr="00422EDF">
        <w:rPr>
          <w:rFonts w:asciiTheme="majorHAnsi" w:hAnsiTheme="majorHAnsi" w:cstheme="majorHAnsi"/>
          <w:b/>
          <w:u w:val="single"/>
        </w:rPr>
        <w:t>Lagstiftningsöverläggningar</w:t>
      </w:r>
    </w:p>
    <w:p w14:paraId="3368CD6F" w14:textId="77777777" w:rsidR="0025412F" w:rsidRPr="007A7398" w:rsidRDefault="0025412F" w:rsidP="0025412F">
      <w:pPr>
        <w:pStyle w:val="Brdtext"/>
        <w:rPr>
          <w:rFonts w:asciiTheme="majorHAnsi" w:hAnsiTheme="majorHAnsi" w:cstheme="majorHAnsi"/>
          <w:sz w:val="24"/>
          <w:szCs w:val="24"/>
        </w:rPr>
      </w:pPr>
      <w:r w:rsidRPr="007A7398">
        <w:rPr>
          <w:rFonts w:asciiTheme="majorHAnsi" w:hAnsiTheme="majorHAnsi" w:cstheme="majorHAnsi"/>
          <w:sz w:val="24"/>
          <w:szCs w:val="24"/>
        </w:rPr>
        <w:t>(Offentlig överläggning i enlighet med artikel 16.8 i fördraget om Europeiska Unionen)</w:t>
      </w:r>
    </w:p>
    <w:p w14:paraId="5442681D" w14:textId="77777777" w:rsidR="00422EDF" w:rsidRPr="00DD61DF" w:rsidRDefault="00422EDF" w:rsidP="00422EDF">
      <w:pPr>
        <w:pStyle w:val="Brdtext"/>
        <w:rPr>
          <w:rFonts w:asciiTheme="majorHAnsi" w:hAnsiTheme="majorHAnsi" w:cstheme="majorHAnsi"/>
          <w:b/>
          <w:u w:val="single"/>
        </w:rPr>
      </w:pPr>
      <w:r w:rsidRPr="00DD61DF">
        <w:rPr>
          <w:rFonts w:asciiTheme="majorHAnsi" w:hAnsiTheme="majorHAnsi" w:cstheme="majorHAnsi"/>
          <w:b/>
          <w:u w:val="single"/>
        </w:rPr>
        <w:t>Luftfart</w:t>
      </w:r>
    </w:p>
    <w:p w14:paraId="5442681E" w14:textId="30F63F5A" w:rsidR="00C53294" w:rsidRPr="00DD61DF" w:rsidRDefault="00694BBD" w:rsidP="00DD61DF">
      <w:pPr>
        <w:pStyle w:val="Brdtext"/>
        <w:numPr>
          <w:ilvl w:val="0"/>
          <w:numId w:val="40"/>
        </w:numPr>
        <w:tabs>
          <w:tab w:val="left" w:pos="284"/>
        </w:tabs>
        <w:ind w:left="284" w:hanging="284"/>
        <w:rPr>
          <w:rFonts w:asciiTheme="majorHAnsi" w:hAnsiTheme="majorHAnsi" w:cstheme="majorHAnsi"/>
          <w:b/>
        </w:rPr>
      </w:pPr>
      <w:r>
        <w:rPr>
          <w:rFonts w:asciiTheme="majorHAnsi" w:hAnsiTheme="majorHAnsi" w:cstheme="majorHAnsi"/>
          <w:b/>
        </w:rPr>
        <w:t>Förordningen om skydd av konkurrensen inom luftfarten</w:t>
      </w:r>
    </w:p>
    <w:p w14:paraId="5442681F" w14:textId="21256A48" w:rsidR="00C53294" w:rsidRPr="00E31EA1" w:rsidRDefault="00C53294" w:rsidP="00C53294">
      <w:pPr>
        <w:pStyle w:val="Brdtext"/>
      </w:pPr>
      <w:r w:rsidRPr="00E31EA1">
        <w:t>Vilken typ av behandling förväntas i rådet:</w:t>
      </w:r>
      <w:r w:rsidR="00694BBD" w:rsidRPr="00E31EA1">
        <w:t xml:space="preserve"> Lägesrapport</w:t>
      </w:r>
    </w:p>
    <w:p w14:paraId="54426820" w14:textId="77777777" w:rsidR="00C53294" w:rsidRPr="00E31EA1" w:rsidRDefault="00C53294" w:rsidP="00C53294">
      <w:pPr>
        <w:pStyle w:val="Brdtext"/>
      </w:pPr>
      <w:r w:rsidRPr="00E31EA1">
        <w:t xml:space="preserve">Ansvarigt statsråd: </w:t>
      </w:r>
      <w:r w:rsidR="00DA6D5E" w:rsidRPr="00E31EA1">
        <w:t>Tomas Eneroth</w:t>
      </w:r>
    </w:p>
    <w:p w14:paraId="58C6C4AB" w14:textId="77777777" w:rsidR="00E31EA1" w:rsidRDefault="00C53294" w:rsidP="00C53294">
      <w:pPr>
        <w:pStyle w:val="Brdtext"/>
      </w:pPr>
      <w:r w:rsidRPr="00E31EA1">
        <w:t xml:space="preserve">Förslagets innehåll: </w:t>
      </w:r>
    </w:p>
    <w:p w14:paraId="54426821" w14:textId="5C73A830" w:rsidR="00C53294" w:rsidRPr="00E31EA1" w:rsidRDefault="009D29EA" w:rsidP="00C53294">
      <w:pPr>
        <w:pStyle w:val="Brdtext"/>
      </w:pPr>
      <w:r w:rsidRPr="00E31EA1">
        <w:t>Förslagets syfte är att bättre tillförsäkra en likvärdig konkurrenssituation inom luftfarten. Kommissionen föreslår att åtgärder ska kunna vidtas mot flygbolag från tredje land om ingångna internationella avtal har överträtts, om det förekommer diskriminering eller statliga subventioner som snedvrider konkurrensen och skadar EU:s flygbolag, eller om hot om sådan skada anses föreligga. Beslut om åtgärder, som kan bestå av finansiella avgifter eller andra ”gottgörande åtgärder”, ska föregås av en undersökning genom kommissionens försorg men där medlemsstaterna kan komma att behöva deltaga. De viktigaste utestående frågorna handlar om vem som ska fatta beslut om åtgärder, om redan hot om skada ska kunna läggas till grund för åtgärder och om förordningens påverkan på de bilaterala luftfartsavtalen och trafikrättigheterna. Förslaget till ny förordning ska ersätta nuvarande förordning 868/2004.</w:t>
      </w:r>
    </w:p>
    <w:p w14:paraId="7025B1CA" w14:textId="77777777" w:rsidR="00E31EA1" w:rsidRDefault="00C53294" w:rsidP="00C53294">
      <w:pPr>
        <w:pStyle w:val="Brdtext"/>
      </w:pPr>
      <w:r w:rsidRPr="00E31EA1">
        <w:t xml:space="preserve">Förslag till svensk ståndpunkt: </w:t>
      </w:r>
    </w:p>
    <w:p w14:paraId="4EAE5007" w14:textId="46E2496A" w:rsidR="00495A7B" w:rsidRPr="000050D6" w:rsidRDefault="00CE6EFA" w:rsidP="00C53294">
      <w:pPr>
        <w:pStyle w:val="Brdtext"/>
        <w:rPr>
          <w:b/>
        </w:rPr>
      </w:pPr>
      <w:r w:rsidRPr="005759C8">
        <w:t xml:space="preserve">Regeringen föreslår att Sverige </w:t>
      </w:r>
      <w:r w:rsidR="007C1B0E" w:rsidRPr="005759C8">
        <w:t xml:space="preserve">noterar </w:t>
      </w:r>
      <w:r w:rsidRPr="005759C8">
        <w:t>lägesrapport</w:t>
      </w:r>
      <w:r w:rsidR="00440409">
        <w:t>en</w:t>
      </w:r>
      <w:r w:rsidR="007C1B0E" w:rsidRPr="005759C8">
        <w:t xml:space="preserve">. </w:t>
      </w:r>
      <w:r w:rsidR="00D109C6">
        <w:t>L</w:t>
      </w:r>
      <w:r w:rsidR="007C1B0E" w:rsidRPr="005759C8">
        <w:t>ägesrapporten har</w:t>
      </w:r>
      <w:r w:rsidR="00D109C6">
        <w:t xml:space="preserve"> inte presenterats och innehållet </w:t>
      </w:r>
      <w:r w:rsidR="00874CD9">
        <w:t xml:space="preserve">är </w:t>
      </w:r>
      <w:r w:rsidR="00D109C6">
        <w:t xml:space="preserve">därför ännu inte </w:t>
      </w:r>
      <w:r w:rsidR="007C1B0E" w:rsidRPr="005759C8">
        <w:t>känt.</w:t>
      </w:r>
    </w:p>
    <w:p w14:paraId="54426822" w14:textId="1DF01246" w:rsidR="00C53294" w:rsidRDefault="00883913" w:rsidP="00C53294">
      <w:pPr>
        <w:pStyle w:val="Brdtext"/>
      </w:pPr>
      <w:r>
        <w:t>Allmänt kan sägas att r</w:t>
      </w:r>
      <w:r w:rsidR="009D29EA" w:rsidRPr="00E31EA1">
        <w:t>egeringen stöd</w:t>
      </w:r>
      <w:r w:rsidR="009E32FF">
        <w:t>j</w:t>
      </w:r>
      <w:r w:rsidR="009D29EA" w:rsidRPr="00E31EA1">
        <w:t>e</w:t>
      </w:r>
      <w:r>
        <w:t xml:space="preserve">r de övergripande ambitionerna </w:t>
      </w:r>
      <w:r w:rsidR="009D29EA" w:rsidRPr="00E31EA1">
        <w:t>med förslaget, att prioritera tillgänglighet och en sund konkurrens inom luftfarten. Regeringen vill se en välbalanserad slutprodukt och avser under de fortsatta förhandlingarna främst verka för att förslaget inte leder till en försämrad tillgänglighet till och från Sverige och övriga medlemsstater. Regeringen anser också att medlemstaternas inflytande över beslutsprocessen när det gäller åtgärder mot flygbolag från tredje land bör stärkas.</w:t>
      </w:r>
    </w:p>
    <w:p w14:paraId="54426824" w14:textId="2E1BFE09" w:rsidR="00C53294" w:rsidRPr="00E31EA1" w:rsidRDefault="00C53294" w:rsidP="00C53294">
      <w:pPr>
        <w:pStyle w:val="Brdtext"/>
      </w:pPr>
      <w:r w:rsidRPr="00E31EA1">
        <w:t xml:space="preserve">Fortsatt behandling av ärendet: </w:t>
      </w:r>
      <w:r w:rsidR="009D29EA" w:rsidRPr="00E31EA1">
        <w:t>Förhandlingarna fortsätter under inkommande bulgariskt ordförandeskap</w:t>
      </w:r>
      <w:r w:rsidR="00375593">
        <w:t xml:space="preserve"> våren 2018</w:t>
      </w:r>
      <w:r w:rsidR="009D29EA" w:rsidRPr="00E31EA1">
        <w:t>.</w:t>
      </w:r>
      <w:r w:rsidRPr="00E31EA1">
        <w:t xml:space="preserve"> </w:t>
      </w:r>
    </w:p>
    <w:p w14:paraId="54426825" w14:textId="36AA7DCA" w:rsidR="00422EDF" w:rsidRPr="00E31EA1" w:rsidRDefault="00C53294" w:rsidP="00C53294">
      <w:pPr>
        <w:pStyle w:val="Brdtext"/>
        <w:rPr>
          <w:rFonts w:asciiTheme="majorHAnsi" w:hAnsiTheme="majorHAnsi" w:cstheme="majorHAnsi"/>
          <w:b/>
        </w:rPr>
      </w:pPr>
      <w:r w:rsidRPr="00E31EA1">
        <w:t>Faktapromemoria:</w:t>
      </w:r>
      <w:r w:rsidR="009D29EA" w:rsidRPr="00E31EA1">
        <w:t xml:space="preserve"> 2016/17:FPM111</w:t>
      </w:r>
      <w:r w:rsidRPr="00E31EA1">
        <w:rPr>
          <w:rFonts w:asciiTheme="majorHAnsi" w:hAnsiTheme="majorHAnsi" w:cstheme="majorHAnsi"/>
          <w:b/>
        </w:rPr>
        <w:br/>
      </w:r>
    </w:p>
    <w:p w14:paraId="54426826" w14:textId="77777777" w:rsidR="00422EDF" w:rsidRPr="00422EDF" w:rsidRDefault="00422EDF" w:rsidP="00422EDF">
      <w:pPr>
        <w:pStyle w:val="Brdtext"/>
      </w:pPr>
      <w:r w:rsidRPr="00D54EF6">
        <w:br w:type="page"/>
      </w:r>
      <w:r w:rsidRPr="00422EDF">
        <w:rPr>
          <w:rFonts w:asciiTheme="majorHAnsi" w:hAnsiTheme="majorHAnsi" w:cstheme="majorHAnsi"/>
          <w:b/>
          <w:u w:val="single"/>
        </w:rPr>
        <w:t>Icke lagstiftande verksamhet</w:t>
      </w:r>
    </w:p>
    <w:p w14:paraId="54426828" w14:textId="4F1F8A49" w:rsidR="00026625" w:rsidRPr="00C70648" w:rsidRDefault="00C70648" w:rsidP="00162868">
      <w:pPr>
        <w:pStyle w:val="Brdtext"/>
        <w:numPr>
          <w:ilvl w:val="0"/>
          <w:numId w:val="40"/>
        </w:numPr>
        <w:ind w:left="426" w:hanging="426"/>
        <w:rPr>
          <w:rFonts w:asciiTheme="majorHAnsi" w:hAnsiTheme="majorHAnsi" w:cstheme="majorHAnsi"/>
          <w:b/>
        </w:rPr>
      </w:pPr>
      <w:r w:rsidRPr="00C70648">
        <w:rPr>
          <w:rFonts w:asciiTheme="majorHAnsi" w:hAnsiTheme="majorHAnsi" w:cstheme="majorHAnsi"/>
          <w:b/>
        </w:rPr>
        <w:t>R</w:t>
      </w:r>
      <w:r w:rsidR="00694BBD">
        <w:rPr>
          <w:rFonts w:asciiTheme="majorHAnsi" w:hAnsiTheme="majorHAnsi" w:cstheme="majorHAnsi"/>
          <w:b/>
        </w:rPr>
        <w:t>ådets slutsatser om framstegen med TEN-T och FSE</w:t>
      </w:r>
    </w:p>
    <w:p w14:paraId="0FC98202" w14:textId="4B5D2D6A" w:rsidR="00433ACC" w:rsidRDefault="00433ACC" w:rsidP="00433ACC">
      <w:pPr>
        <w:pStyle w:val="Brdtext"/>
      </w:pPr>
      <w:r>
        <w:t xml:space="preserve">Vilken typ av behandling </w:t>
      </w:r>
      <w:r w:rsidR="00C31DB6">
        <w:t>för</w:t>
      </w:r>
      <w:r>
        <w:t>vänta</w:t>
      </w:r>
      <w:r w:rsidR="00C31DB6">
        <w:t>s</w:t>
      </w:r>
      <w:r>
        <w:t xml:space="preserve"> i rådet: Antagande</w:t>
      </w:r>
      <w:r w:rsidR="006E46A6">
        <w:t xml:space="preserve"> av rådsslutsatser</w:t>
      </w:r>
    </w:p>
    <w:p w14:paraId="039D1E79" w14:textId="10833614" w:rsidR="00433ACC" w:rsidRDefault="00433ACC" w:rsidP="00433ACC">
      <w:pPr>
        <w:pStyle w:val="Brdtext"/>
      </w:pPr>
      <w:r>
        <w:t>Ansvarigt statsråd: Tomas Eneroth</w:t>
      </w:r>
    </w:p>
    <w:p w14:paraId="293DAC69" w14:textId="77777777" w:rsidR="003A2474" w:rsidRDefault="00433ACC" w:rsidP="00433ACC">
      <w:pPr>
        <w:pStyle w:val="Brdtext"/>
      </w:pPr>
      <w:r>
        <w:t xml:space="preserve">Förslagets innehåll: </w:t>
      </w:r>
    </w:p>
    <w:p w14:paraId="4B07576E" w14:textId="04001247" w:rsidR="00433ACC" w:rsidRDefault="00433ACC" w:rsidP="00433ACC">
      <w:pPr>
        <w:pStyle w:val="Brdtext"/>
      </w:pPr>
      <w:r>
        <w:t xml:space="preserve">Rådslutsatserna om </w:t>
      </w:r>
      <w:r w:rsidR="00DB6379">
        <w:t>framsteget med det T</w:t>
      </w:r>
      <w:r w:rsidR="002A74F4">
        <w:t>ranseuropeiska nätverket för transporter (TEN-T) och Fonden för ett sammanlänket Europa (FSE)</w:t>
      </w:r>
      <w:r>
        <w:t xml:space="preserve"> syftar till att klargöra inriktningen för TEN-T- och </w:t>
      </w:r>
      <w:r w:rsidR="002A74F4">
        <w:t>FSE</w:t>
      </w:r>
      <w:r>
        <w:t>-programmen under nästkommande fleråriga budgetperiod i EU. I rådslutsatserna konstateras det bland annat att det hittills geno</w:t>
      </w:r>
      <w:r w:rsidR="00600B3B">
        <w:t>mförda arbetet med TEN-T och FSE</w:t>
      </w:r>
      <w:r w:rsidR="00C04482">
        <w:t xml:space="preserve"> varit framgångsrikt</w:t>
      </w:r>
      <w:r>
        <w:t xml:space="preserve"> och att fortsatt samarbete inom dessa två program krävs för fortsatt europeisk ekonomisk tillväxt. Det konstateras bland annat oc</w:t>
      </w:r>
      <w:r w:rsidR="009E4555">
        <w:t>kså att bidragskomponenten i FSE</w:t>
      </w:r>
      <w:r>
        <w:t>-utlysningarna fortsatt ska vara huvudalternativet för medfinansiering från EU till transportprojekt i medlemsstaterna, men att tillämpning av finansiella instrument kan ske i fall där det är lämpligt.</w:t>
      </w:r>
    </w:p>
    <w:p w14:paraId="374444C4" w14:textId="77777777" w:rsidR="00433ACC" w:rsidRDefault="00433ACC" w:rsidP="00433ACC">
      <w:pPr>
        <w:pStyle w:val="Brdtext"/>
      </w:pPr>
      <w:r>
        <w:t xml:space="preserve">Förslag till svensk ståndpunkt: </w:t>
      </w:r>
    </w:p>
    <w:p w14:paraId="510EE1A7" w14:textId="0841C657" w:rsidR="00433ACC" w:rsidRDefault="00433ACC" w:rsidP="00433ACC">
      <w:pPr>
        <w:pStyle w:val="Brdtext"/>
      </w:pPr>
      <w:r>
        <w:t>Reger</w:t>
      </w:r>
      <w:r w:rsidR="000050D6">
        <w:t>ingen föreslår att Sverige stöd</w:t>
      </w:r>
      <w:r w:rsidR="009E32FF">
        <w:t>j</w:t>
      </w:r>
      <w:r>
        <w:t>er förslaget till råd</w:t>
      </w:r>
      <w:r w:rsidR="007D54E6">
        <w:t>s</w:t>
      </w:r>
      <w:r>
        <w:t xml:space="preserve">slutsatser. </w:t>
      </w:r>
      <w:r w:rsidR="00E110F5">
        <w:t>Regeringen anser att råd</w:t>
      </w:r>
      <w:r w:rsidR="007D54E6">
        <w:t>s</w:t>
      </w:r>
      <w:r w:rsidR="00E110F5">
        <w:t xml:space="preserve">slutsatserna som tagits fram under det estniska </w:t>
      </w:r>
      <w:r w:rsidR="00B7328F">
        <w:t>ordförandeskapet på</w:t>
      </w:r>
      <w:r w:rsidR="006E166E">
        <w:t xml:space="preserve"> ett övergripande sätt </w:t>
      </w:r>
      <w:r w:rsidR="00E110F5">
        <w:t>tillgodoser Sveriges intressen</w:t>
      </w:r>
      <w:r w:rsidR="009F6EBB">
        <w:t>.</w:t>
      </w:r>
    </w:p>
    <w:p w14:paraId="5442682C" w14:textId="056FBFC9" w:rsidR="00026625" w:rsidRPr="002A05A1" w:rsidRDefault="00026625" w:rsidP="00A96F20">
      <w:pPr>
        <w:pStyle w:val="Brdtext"/>
        <w:rPr>
          <w:sz w:val="28"/>
        </w:rPr>
      </w:pPr>
      <w:r w:rsidRPr="00C70648">
        <w:br w:type="page"/>
      </w:r>
    </w:p>
    <w:p w14:paraId="5442682D" w14:textId="1F6FA2F1" w:rsidR="00026625" w:rsidRPr="00694BBD" w:rsidRDefault="00694BBD" w:rsidP="002D379E">
      <w:pPr>
        <w:pStyle w:val="Brdtext"/>
        <w:numPr>
          <w:ilvl w:val="0"/>
          <w:numId w:val="40"/>
        </w:numPr>
        <w:ind w:left="426" w:hanging="426"/>
        <w:rPr>
          <w:rFonts w:asciiTheme="majorHAnsi" w:hAnsiTheme="majorHAnsi" w:cstheme="majorHAnsi"/>
          <w:b/>
        </w:rPr>
      </w:pPr>
      <w:r w:rsidRPr="00694BBD">
        <w:rPr>
          <w:rFonts w:asciiTheme="majorHAnsi" w:hAnsiTheme="majorHAnsi" w:cstheme="majorHAnsi"/>
          <w:b/>
        </w:rPr>
        <w:t>Rådets slutsatser om digitaliseringen av transporter</w:t>
      </w:r>
    </w:p>
    <w:p w14:paraId="7EA0A916" w14:textId="176CD5A0" w:rsidR="00E31EA1" w:rsidRPr="00106C77" w:rsidRDefault="00A96F20" w:rsidP="00E31EA1">
      <w:pPr>
        <w:pStyle w:val="Brdtext"/>
      </w:pPr>
      <w:r w:rsidRPr="00E31EA1">
        <w:t>Vilken typ av behandling förväntas i rådet:</w:t>
      </w:r>
      <w:r w:rsidR="00694BBD" w:rsidRPr="00E31EA1">
        <w:t xml:space="preserve"> </w:t>
      </w:r>
      <w:r w:rsidR="006E46A6">
        <w:t>Antagande av rådsslutsatser</w:t>
      </w:r>
    </w:p>
    <w:p w14:paraId="7948F2E5" w14:textId="3B22A317" w:rsidR="00E31EA1" w:rsidRPr="00106C77" w:rsidRDefault="00E31EA1" w:rsidP="00E31EA1">
      <w:pPr>
        <w:pStyle w:val="Brdtext"/>
      </w:pPr>
      <w:r w:rsidRPr="00106C77">
        <w:t>Ansvarigt statsråd:</w:t>
      </w:r>
      <w:r>
        <w:t xml:space="preserve"> Tomas Eneroth</w:t>
      </w:r>
    </w:p>
    <w:p w14:paraId="2100C8F2" w14:textId="58EE4DFF" w:rsidR="00E31EA1" w:rsidRDefault="00E31EA1" w:rsidP="00E31EA1">
      <w:pPr>
        <w:pStyle w:val="Brdtext"/>
      </w:pPr>
      <w:r w:rsidRPr="00106C77">
        <w:t xml:space="preserve">Förslagets innehåll: </w:t>
      </w:r>
      <w:r>
        <w:t xml:space="preserve">Det estniska ordförandeskapet har </w:t>
      </w:r>
      <w:r w:rsidR="00212AAA">
        <w:t xml:space="preserve">haft </w:t>
      </w:r>
      <w:r>
        <w:t xml:space="preserve">digitalisering som </w:t>
      </w:r>
      <w:r w:rsidR="00212AAA">
        <w:t>ett av huvud</w:t>
      </w:r>
      <w:r>
        <w:t>tema</w:t>
      </w:r>
      <w:r w:rsidR="00212AAA">
        <w:t>na</w:t>
      </w:r>
      <w:r>
        <w:t xml:space="preserve"> för sitt ordförandeskap. Inom transportområdet har det tagit</w:t>
      </w:r>
      <w:r w:rsidR="004A5DA9">
        <w:t>s</w:t>
      </w:r>
      <w:r>
        <w:t xml:space="preserve"> fram rådsslutsatser om digitalisering av transporter. Råds</w:t>
      </w:r>
      <w:r w:rsidRPr="0072004A">
        <w:t>slutsatser</w:t>
      </w:r>
      <w:r>
        <w:t>na</w:t>
      </w:r>
      <w:r w:rsidRPr="0072004A">
        <w:t xml:space="preserve"> bygger inte på något tidigare förslag från EU-kommissionen</w:t>
      </w:r>
      <w:r>
        <w:t xml:space="preserve">. </w:t>
      </w:r>
    </w:p>
    <w:p w14:paraId="3629ABD4" w14:textId="07808B5C" w:rsidR="00E31EA1" w:rsidRPr="00106C77" w:rsidRDefault="00E31EA1" w:rsidP="00E31EA1">
      <w:pPr>
        <w:pStyle w:val="Brdtext"/>
      </w:pPr>
      <w:r w:rsidRPr="00993DF6">
        <w:t>Slutsatserna har en allmänt hållen och trafikslagsövergripand</w:t>
      </w:r>
      <w:r w:rsidR="00A67E0A">
        <w:t>e inriktning. Slutsatserna stöd</w:t>
      </w:r>
      <w:r w:rsidR="009E32FF">
        <w:t>j</w:t>
      </w:r>
      <w:r w:rsidRPr="00993DF6">
        <w:t>er de digitala initiativ som redan pågår inom respektive trafikslag. Exempelvis tillgängliggörandet av öppna data, digitala protokoll, harmonisering av dokument och ”digitalt först”-lösningar inom lagstiftning och reglering. Kommissionen ska även ta fram en trafikslagsövergripande digitaliseringsstrategi för transportsektorn.</w:t>
      </w:r>
    </w:p>
    <w:p w14:paraId="77B1BB87" w14:textId="77777777" w:rsidR="00E31EA1" w:rsidRDefault="00E31EA1" w:rsidP="00E31EA1">
      <w:pPr>
        <w:pStyle w:val="Brdtext"/>
      </w:pPr>
      <w:r w:rsidRPr="00106C77">
        <w:t xml:space="preserve">Förslag till svensk ståndpunkt: </w:t>
      </w:r>
    </w:p>
    <w:p w14:paraId="7874303D" w14:textId="2E3D1BA8" w:rsidR="00E31EA1" w:rsidRDefault="00775CFC" w:rsidP="00E31EA1">
      <w:pPr>
        <w:pStyle w:val="Brdtext"/>
      </w:pPr>
      <w:r>
        <w:t>Regeringen välkomnar det estniska ordförandeskapets initiativ</w:t>
      </w:r>
      <w:r w:rsidR="00E86005">
        <w:t xml:space="preserve"> att ta fram de här rådsslut</w:t>
      </w:r>
      <w:r w:rsidR="00EB2A56">
        <w:t>s</w:t>
      </w:r>
      <w:r w:rsidR="00E86005">
        <w:t>atserna</w:t>
      </w:r>
      <w:r>
        <w:t xml:space="preserve">. Digitaliseringen av transporter är en viktig fråga. </w:t>
      </w:r>
      <w:r w:rsidR="00F96EFE">
        <w:t>Regeringen föreslår att Sverige stöd</w:t>
      </w:r>
      <w:r w:rsidR="009E32FF">
        <w:t>j</w:t>
      </w:r>
      <w:r w:rsidR="006F396E">
        <w:t>er</w:t>
      </w:r>
      <w:r w:rsidR="00A640EF">
        <w:t xml:space="preserve"> förslaget till råds</w:t>
      </w:r>
      <w:r w:rsidR="00EB2A56">
        <w:t>s</w:t>
      </w:r>
      <w:r w:rsidR="00A640EF">
        <w:t>lutsatser</w:t>
      </w:r>
      <w:r w:rsidR="005805A8">
        <w:t>.</w:t>
      </w:r>
    </w:p>
    <w:p w14:paraId="54426831" w14:textId="28801E2B" w:rsidR="00026625" w:rsidRPr="002A05A1" w:rsidRDefault="00026625" w:rsidP="002A05A1">
      <w:pPr>
        <w:pStyle w:val="Brdtext"/>
        <w:ind w:firstLine="426"/>
        <w:rPr>
          <w:sz w:val="28"/>
        </w:rPr>
      </w:pPr>
      <w:r w:rsidRPr="00E31EA1">
        <w:br w:type="page"/>
      </w:r>
    </w:p>
    <w:p w14:paraId="54426832" w14:textId="4CCBA843" w:rsidR="00026625" w:rsidRPr="00694BBD" w:rsidRDefault="00694BBD" w:rsidP="002D379E">
      <w:pPr>
        <w:pStyle w:val="Brdtext"/>
        <w:numPr>
          <w:ilvl w:val="0"/>
          <w:numId w:val="40"/>
        </w:numPr>
        <w:ind w:left="426" w:hanging="426"/>
        <w:rPr>
          <w:rFonts w:asciiTheme="majorHAnsi" w:hAnsiTheme="majorHAnsi" w:cstheme="majorHAnsi"/>
          <w:b/>
        </w:rPr>
      </w:pPr>
      <w:r w:rsidRPr="00694BBD">
        <w:rPr>
          <w:rFonts w:asciiTheme="majorHAnsi" w:hAnsiTheme="majorHAnsi" w:cstheme="majorHAnsi"/>
          <w:b/>
        </w:rPr>
        <w:t>Rådets slutsatser om halvtidsöversynen av Galileo, Egnos och Europeiska byrån för GNSS</w:t>
      </w:r>
    </w:p>
    <w:p w14:paraId="557F62F5" w14:textId="697BC163" w:rsidR="00FA2417" w:rsidRPr="00106C77" w:rsidRDefault="00FA2417" w:rsidP="00FA2417">
      <w:pPr>
        <w:pStyle w:val="Brdtext"/>
      </w:pPr>
      <w:r>
        <w:t xml:space="preserve">Vilken typ av behandling </w:t>
      </w:r>
      <w:r w:rsidR="0091051B">
        <w:t>för</w:t>
      </w:r>
      <w:r>
        <w:t>vänta</w:t>
      </w:r>
      <w:r w:rsidR="0091051B">
        <w:t>s</w:t>
      </w:r>
      <w:r>
        <w:t xml:space="preserve"> i rådet:</w:t>
      </w:r>
      <w:r w:rsidR="006E46A6" w:rsidRPr="006E46A6">
        <w:t xml:space="preserve"> </w:t>
      </w:r>
      <w:r w:rsidR="006E46A6">
        <w:t>Antagande av rådsslutsatser</w:t>
      </w:r>
    </w:p>
    <w:p w14:paraId="22766BEF" w14:textId="6026BEC0" w:rsidR="00FA2417" w:rsidRPr="00106C77" w:rsidRDefault="00FA2417" w:rsidP="00FA2417">
      <w:pPr>
        <w:pStyle w:val="Brdtext"/>
      </w:pPr>
      <w:r w:rsidRPr="00106C77">
        <w:t>Ansvarigt statsråd:</w:t>
      </w:r>
      <w:r>
        <w:t xml:space="preserve"> Tomas Eneroth</w:t>
      </w:r>
    </w:p>
    <w:p w14:paraId="0DC7CAB9" w14:textId="77777777" w:rsidR="00C759A4" w:rsidRDefault="00FA2417" w:rsidP="00FA2417">
      <w:pPr>
        <w:pStyle w:val="Brdtext"/>
      </w:pPr>
      <w:r w:rsidRPr="00106C77">
        <w:t xml:space="preserve">Förslagets innehåll: </w:t>
      </w:r>
    </w:p>
    <w:p w14:paraId="0511DB8E" w14:textId="5B65B423" w:rsidR="00FA2417" w:rsidRPr="00106C77" w:rsidRDefault="00FA2417" w:rsidP="00FA2417">
      <w:pPr>
        <w:pStyle w:val="Brdtext"/>
      </w:pPr>
      <w:r>
        <w:t xml:space="preserve">Rådslutsatserna om halvtidsutvärderingen av Galileo och Egnos samt den europeiska </w:t>
      </w:r>
      <w:r w:rsidRPr="004F0778">
        <w:rPr>
          <w:i/>
        </w:rPr>
        <w:t>G</w:t>
      </w:r>
      <w:r w:rsidR="004F0778" w:rsidRPr="004F0778">
        <w:rPr>
          <w:i/>
        </w:rPr>
        <w:t xml:space="preserve">lobal </w:t>
      </w:r>
      <w:r w:rsidRPr="004F0778">
        <w:rPr>
          <w:i/>
        </w:rPr>
        <w:t>N</w:t>
      </w:r>
      <w:r w:rsidR="004F0778" w:rsidRPr="004F0778">
        <w:rPr>
          <w:i/>
        </w:rPr>
        <w:t xml:space="preserve">avigation </w:t>
      </w:r>
      <w:r w:rsidRPr="00495A7B">
        <w:rPr>
          <w:i/>
        </w:rPr>
        <w:t>S</w:t>
      </w:r>
      <w:r w:rsidR="004F0778" w:rsidRPr="00495A7B">
        <w:rPr>
          <w:i/>
        </w:rPr>
        <w:t>at</w:t>
      </w:r>
      <w:r w:rsidR="00B90130" w:rsidRPr="00495A7B">
        <w:rPr>
          <w:i/>
        </w:rPr>
        <w:t>e</w:t>
      </w:r>
      <w:r w:rsidR="004F0778" w:rsidRPr="00495A7B">
        <w:rPr>
          <w:i/>
        </w:rPr>
        <w:t>l</w:t>
      </w:r>
      <w:r w:rsidR="00B90130" w:rsidRPr="00495A7B">
        <w:rPr>
          <w:i/>
        </w:rPr>
        <w:t>l</w:t>
      </w:r>
      <w:r w:rsidR="004F0778" w:rsidRPr="00495A7B">
        <w:rPr>
          <w:i/>
        </w:rPr>
        <w:t>ite</w:t>
      </w:r>
      <w:r w:rsidR="004F0778" w:rsidRPr="004F0778">
        <w:rPr>
          <w:i/>
        </w:rPr>
        <w:t xml:space="preserve"> System</w:t>
      </w:r>
      <w:r w:rsidR="004F0778">
        <w:t xml:space="preserve"> (GNSS)</w:t>
      </w:r>
      <w:r>
        <w:t xml:space="preserve">-myndighetens prestation syftar till att </w:t>
      </w:r>
      <w:r w:rsidR="007D070C">
        <w:t>lyfta fram</w:t>
      </w:r>
      <w:r>
        <w:t xml:space="preserve"> det som har åstadkommits hittills, samt att klargöra inriktningen för programmen under nästkommande fleråriga budgetperiod i EU. I råds</w:t>
      </w:r>
      <w:r w:rsidR="003C4A3F">
        <w:t>s</w:t>
      </w:r>
      <w:r>
        <w:t xml:space="preserve">lutsatserna konstateras det bland annat att det hittills genomförda arbetet varit strategiskt viktigt, vilka utmaningar som har funnits och att programmen fortsatt ska prioriteras för att Galileo och Egnos ska kunna vara fullt operationella system i framtiden. </w:t>
      </w:r>
    </w:p>
    <w:p w14:paraId="22D72D9D" w14:textId="77777777" w:rsidR="00C759A4" w:rsidRDefault="00FA2417" w:rsidP="00C759A4">
      <w:r w:rsidRPr="00106C77">
        <w:t>Förslag till svensk ståndpunkt:</w:t>
      </w:r>
    </w:p>
    <w:p w14:paraId="41570D92" w14:textId="2124A016" w:rsidR="00B7328F" w:rsidRDefault="00C759A4" w:rsidP="00B7328F">
      <w:pPr>
        <w:pStyle w:val="Brdtext"/>
      </w:pPr>
      <w:r>
        <w:t>Förhandlingarna om det slutliga resultatet av rå</w:t>
      </w:r>
      <w:r w:rsidR="00B7328F">
        <w:t>d</w:t>
      </w:r>
      <w:r w:rsidR="00800A48">
        <w:t>s</w:t>
      </w:r>
      <w:r w:rsidR="00B7328F">
        <w:t>slutsatserna pågår och ska enligt plan</w:t>
      </w:r>
      <w:r>
        <w:t xml:space="preserve"> god</w:t>
      </w:r>
      <w:r w:rsidR="00B7328F">
        <w:t>kännas</w:t>
      </w:r>
      <w:r w:rsidR="009E27D8">
        <w:t xml:space="preserve"> i</w:t>
      </w:r>
      <w:r>
        <w:t xml:space="preserve"> Coreper den 29 november. Förutsatt att det nuvarande utkastet inte genomgår substantiella förändringar i förhandlingarna i Coreper så föreslår </w:t>
      </w:r>
      <w:r w:rsidR="00C564AC">
        <w:t>regeringen</w:t>
      </w:r>
      <w:r w:rsidR="006E232E">
        <w:t xml:space="preserve"> att Sverige stöd</w:t>
      </w:r>
      <w:r w:rsidR="007C1B0E">
        <w:t>j</w:t>
      </w:r>
      <w:r w:rsidR="00C564AC">
        <w:t>er förslaget till råd</w:t>
      </w:r>
      <w:r w:rsidR="002F62F1">
        <w:t>s</w:t>
      </w:r>
      <w:r w:rsidR="00C564AC">
        <w:t>slutsatser</w:t>
      </w:r>
      <w:r>
        <w:rPr>
          <w:sz w:val="24"/>
          <w:szCs w:val="24"/>
        </w:rPr>
        <w:t>. Regeringen anser att råds</w:t>
      </w:r>
      <w:r w:rsidR="002F62F1">
        <w:rPr>
          <w:sz w:val="24"/>
          <w:szCs w:val="24"/>
        </w:rPr>
        <w:t>s</w:t>
      </w:r>
      <w:r>
        <w:rPr>
          <w:sz w:val="24"/>
          <w:szCs w:val="24"/>
        </w:rPr>
        <w:t xml:space="preserve">lutsatserna som tagits fram under </w:t>
      </w:r>
      <w:r w:rsidR="00B7328F">
        <w:rPr>
          <w:sz w:val="24"/>
          <w:szCs w:val="24"/>
        </w:rPr>
        <w:t xml:space="preserve">det </w:t>
      </w:r>
      <w:r w:rsidR="00B7328F">
        <w:t>estniska ordförandeskapet på ett övergripande sätt tillgodoser Sveriges intressen.</w:t>
      </w:r>
    </w:p>
    <w:p w14:paraId="6FFA0523" w14:textId="5046A5E4" w:rsidR="00C759A4" w:rsidRDefault="00C759A4" w:rsidP="00C759A4"/>
    <w:p w14:paraId="54426836" w14:textId="10BAF948" w:rsidR="00422EDF" w:rsidRPr="002A05A1" w:rsidRDefault="00026625" w:rsidP="00C759A4">
      <w:pPr>
        <w:pStyle w:val="Brdtext"/>
        <w:rPr>
          <w:sz w:val="28"/>
        </w:rPr>
      </w:pPr>
      <w:r w:rsidRPr="00A96F20">
        <w:br w:type="page"/>
      </w:r>
      <w:r w:rsidRPr="00D54EF6">
        <w:rPr>
          <w:rFonts w:asciiTheme="majorHAnsi" w:hAnsiTheme="majorHAnsi" w:cstheme="majorHAnsi"/>
          <w:b/>
          <w:u w:val="single"/>
        </w:rPr>
        <w:t>Övriga frågor</w:t>
      </w:r>
    </w:p>
    <w:p w14:paraId="54426837" w14:textId="7FB89943" w:rsidR="00297AF0" w:rsidRPr="00413D90" w:rsidRDefault="0025412F" w:rsidP="00026625">
      <w:pPr>
        <w:pStyle w:val="Brdtext"/>
        <w:rPr>
          <w:rFonts w:asciiTheme="majorHAnsi" w:hAnsiTheme="majorHAnsi" w:cstheme="majorHAnsi"/>
          <w:b/>
        </w:rPr>
      </w:pPr>
      <w:r w:rsidRPr="00413D90">
        <w:rPr>
          <w:rFonts w:asciiTheme="majorHAnsi" w:hAnsiTheme="majorHAnsi" w:cstheme="majorHAnsi"/>
          <w:b/>
        </w:rPr>
        <w:t>13</w:t>
      </w:r>
      <w:r w:rsidR="00297AF0" w:rsidRPr="00413D90">
        <w:rPr>
          <w:rFonts w:asciiTheme="majorHAnsi" w:hAnsiTheme="majorHAnsi" w:cstheme="majorHAnsi"/>
          <w:b/>
        </w:rPr>
        <w:t>a</w:t>
      </w:r>
      <w:r w:rsidR="00814C1B">
        <w:rPr>
          <w:rFonts w:asciiTheme="majorHAnsi" w:hAnsiTheme="majorHAnsi" w:cstheme="majorHAnsi"/>
          <w:b/>
        </w:rPr>
        <w:t xml:space="preserve"> i)</w:t>
      </w:r>
      <w:r w:rsidR="002B375C">
        <w:rPr>
          <w:rFonts w:asciiTheme="majorHAnsi" w:hAnsiTheme="majorHAnsi" w:cstheme="majorHAnsi"/>
          <w:b/>
        </w:rPr>
        <w:t xml:space="preserve"> </w:t>
      </w:r>
      <w:r w:rsidR="00153641">
        <w:rPr>
          <w:rFonts w:asciiTheme="majorHAnsi" w:hAnsiTheme="majorHAnsi" w:cstheme="majorHAnsi"/>
          <w:b/>
        </w:rPr>
        <w:t>Aktuella lagstiftningsförslag – Paketet om rörlighet</w:t>
      </w:r>
      <w:r w:rsidR="00413D90" w:rsidRPr="00413D90">
        <w:rPr>
          <w:rFonts w:asciiTheme="majorHAnsi" w:hAnsiTheme="majorHAnsi" w:cstheme="majorHAnsi"/>
          <w:b/>
        </w:rPr>
        <w:t xml:space="preserve"> II</w:t>
      </w:r>
    </w:p>
    <w:p w14:paraId="5442683F" w14:textId="2A3F5E7B" w:rsidR="00DA6D5E" w:rsidRPr="00E31EA1" w:rsidRDefault="00DA6D5E" w:rsidP="00DA6D5E">
      <w:pPr>
        <w:pStyle w:val="Brdtext"/>
      </w:pPr>
      <w:r w:rsidRPr="00E31EA1">
        <w:t>Vilken typ av behandling förväntas i rådet:</w:t>
      </w:r>
      <w:r w:rsidR="00153641" w:rsidRPr="00E31EA1">
        <w:t xml:space="preserve"> Föredragning av kommissionen</w:t>
      </w:r>
      <w:r w:rsidRPr="00E31EA1">
        <w:t xml:space="preserve"> </w:t>
      </w:r>
    </w:p>
    <w:p w14:paraId="54426840" w14:textId="77777777" w:rsidR="00DA6D5E" w:rsidRPr="00E31EA1" w:rsidRDefault="00DA6D5E" w:rsidP="00DA6D5E">
      <w:pPr>
        <w:pStyle w:val="Brdtext"/>
      </w:pPr>
      <w:r w:rsidRPr="00E31EA1">
        <w:t>Ansvarigt statsråd: Tomas Eneroth</w:t>
      </w:r>
    </w:p>
    <w:p w14:paraId="079094DC" w14:textId="727E65FF" w:rsidR="00413D90" w:rsidRPr="00E31EA1" w:rsidRDefault="00DA6D5E" w:rsidP="00413D90">
      <w:pPr>
        <w:pStyle w:val="Brdtext"/>
      </w:pPr>
      <w:r w:rsidRPr="00E31EA1">
        <w:t xml:space="preserve">Förslagets innehåll: </w:t>
      </w:r>
      <w:r w:rsidR="00413D90" w:rsidRPr="00E31EA1">
        <w:t xml:space="preserve">Följande förslag kommer att presenteras av kommissionen: </w:t>
      </w:r>
    </w:p>
    <w:p w14:paraId="50AB6582" w14:textId="269B18F5" w:rsidR="00413D90" w:rsidRPr="00E31EA1" w:rsidRDefault="00413D90" w:rsidP="00413D90">
      <w:pPr>
        <w:pStyle w:val="Brdtext"/>
        <w:numPr>
          <w:ilvl w:val="0"/>
          <w:numId w:val="41"/>
        </w:numPr>
        <w:ind w:left="142" w:hanging="142"/>
      </w:pPr>
      <w:r w:rsidRPr="00E31EA1">
        <w:t>Direktivet om främjande av rena och energieffektiva väg</w:t>
      </w:r>
      <w:r w:rsidR="00153641" w:rsidRPr="00E31EA1">
        <w:t>transport</w:t>
      </w:r>
      <w:r w:rsidRPr="00E31EA1">
        <w:t>fordon</w:t>
      </w:r>
    </w:p>
    <w:p w14:paraId="070676CA" w14:textId="3C7859AF" w:rsidR="00814C1B" w:rsidRPr="00E31EA1" w:rsidRDefault="00413D90" w:rsidP="00413D90">
      <w:pPr>
        <w:pStyle w:val="Brdtext"/>
      </w:pPr>
      <w:r w:rsidRPr="00E31EA1">
        <w:t>Direktivet reglerar hur upphandlande myndigheter och enheter vid inköp av vägtransportfordon ska beakta den energi- och miljöpåverkan som är kopplad till driften under hela användningstiden. Kommissionen föreslår ett antal ändringar av direktivet, bl.a. att direktivets tillämpningsområde vidgas, definitioner av rena och energieffektiva vägfordon, kvantitativa mål på medlemsstatsnivå för upphandling av rena och energieffektiva vägfordon samt rapporteringskrav för medlemsstaterna.</w:t>
      </w:r>
    </w:p>
    <w:p w14:paraId="608DC741" w14:textId="0F3A8D16" w:rsidR="00413D90" w:rsidRPr="00E31EA1" w:rsidRDefault="00413D90" w:rsidP="00413D90">
      <w:pPr>
        <w:pStyle w:val="Brdtext"/>
        <w:numPr>
          <w:ilvl w:val="0"/>
          <w:numId w:val="41"/>
        </w:numPr>
        <w:ind w:left="142" w:hanging="142"/>
      </w:pPr>
      <w:r w:rsidRPr="00E31EA1">
        <w:t>Direktivet om</w:t>
      </w:r>
      <w:r w:rsidR="00153641" w:rsidRPr="00E31EA1">
        <w:t xml:space="preserve"> gemensamma regler för vissa former av kombinerad transport av gods</w:t>
      </w:r>
    </w:p>
    <w:p w14:paraId="222CB58D" w14:textId="77777777" w:rsidR="00413D90" w:rsidRPr="00E31EA1" w:rsidRDefault="00413D90" w:rsidP="00413D90">
      <w:pPr>
        <w:pStyle w:val="Brdtext"/>
      </w:pPr>
      <w:r w:rsidRPr="00E31EA1">
        <w:t xml:space="preserve">Direktivet reglerar transporter där inledande och/eller avslutande del sker på väg och mellanliggande delar på järnväg eller till sjöss. Kommissionen föreslår ett antal revideringar för att göra reglerna tydligare, inte minst avseende kontrollmöjligheterna, samt för att bättre stödja kombinerade transporter. Den största förändringen är ett nytt krav på medlemsstaterna avseende ett största avstånd mellan terminaler. </w:t>
      </w:r>
    </w:p>
    <w:p w14:paraId="3AED3E44" w14:textId="13D02751" w:rsidR="00413D90" w:rsidRPr="00E31EA1" w:rsidRDefault="00153641" w:rsidP="00413D90">
      <w:pPr>
        <w:pStyle w:val="Brdtext"/>
        <w:numPr>
          <w:ilvl w:val="0"/>
          <w:numId w:val="41"/>
        </w:numPr>
        <w:ind w:left="142" w:hanging="142"/>
      </w:pPr>
      <w:r w:rsidRPr="00E31EA1">
        <w:t>Förordningen om gemensamma regler för tillträde till den internationella marknaden för persontransporter med buss</w:t>
      </w:r>
    </w:p>
    <w:p w14:paraId="3A7A7EC9" w14:textId="77777777" w:rsidR="00413D90" w:rsidRPr="00E31EA1" w:rsidRDefault="00413D90" w:rsidP="00413D90">
      <w:pPr>
        <w:pStyle w:val="Brdtext"/>
      </w:pPr>
      <w:r w:rsidRPr="00E31EA1">
        <w:t xml:space="preserve">Bussförordningen reglerar tillträdet till marknaden för långväga busstrafik inom unionen. Kommissionen föreslår ett antal ändringar för att förbättra förutsättningar för busstrafiken. Den största nyheten handlar om regler för tillträde till terminaler. </w:t>
      </w:r>
    </w:p>
    <w:p w14:paraId="085EB4D2" w14:textId="12F0A0EB" w:rsidR="00413D90" w:rsidRPr="00E31EA1" w:rsidRDefault="00153641" w:rsidP="00814C1B">
      <w:pPr>
        <w:pStyle w:val="Brdtext"/>
        <w:numPr>
          <w:ilvl w:val="0"/>
          <w:numId w:val="41"/>
        </w:numPr>
        <w:ind w:left="142" w:hanging="142"/>
      </w:pPr>
      <w:r w:rsidRPr="00E31EA1">
        <w:t xml:space="preserve">Tillhörande meddelande från kommissionen: handlingsplan om infrastruktur för alternativa bränslen </w:t>
      </w:r>
    </w:p>
    <w:p w14:paraId="344BA0ED" w14:textId="77777777" w:rsidR="00413D90" w:rsidRPr="00E31EA1" w:rsidRDefault="00413D90" w:rsidP="00413D90">
      <w:pPr>
        <w:pStyle w:val="Brdtext"/>
      </w:pPr>
      <w:r w:rsidRPr="00E31EA1">
        <w:t>Meddelandet innehåller ett handlingsprogram och en utvärderingsrapport som kommissionen tagit fram i enlighet med direktivet om utbyggnad av infrastrukturen för alternativa drivmedel (2014/94/EU. Enligt kommissionen behövs nu ett intensifierat samarbete över gränser och mellan sektorer och det privata och offentliga för att snabba på utbyggnaden av infrastrukturen för alternativa drivmedel.  Kommissionen lyfter bl.a. fram det finansiella stöd som finns tillgängligt på EU-nivå för insatser i TEN-T-nätverket.</w:t>
      </w:r>
    </w:p>
    <w:p w14:paraId="54426842" w14:textId="0636E8EB" w:rsidR="00DA6D5E" w:rsidRPr="00413D90" w:rsidRDefault="00413D90" w:rsidP="00413D90">
      <w:pPr>
        <w:pStyle w:val="Brdtext"/>
        <w:rPr>
          <w:sz w:val="28"/>
        </w:rPr>
      </w:pPr>
      <w:r w:rsidRPr="00E31EA1">
        <w:t xml:space="preserve">I </w:t>
      </w:r>
      <w:r w:rsidR="006456DD">
        <w:t>paketet för rörli</w:t>
      </w:r>
      <w:r w:rsidR="005920D0">
        <w:t>g</w:t>
      </w:r>
      <w:r w:rsidR="006456DD">
        <w:t xml:space="preserve">het </w:t>
      </w:r>
      <w:r w:rsidRPr="00E31EA1">
        <w:t>ingår också ett förslag till skärpta CO2-gränsvärden för bilar och ett batteriinitiativ. Dessa förslag behandlas i andra rådskonstellat</w:t>
      </w:r>
      <w:r w:rsidRPr="00E31EA1">
        <w:rPr>
          <w:rFonts w:ascii="Garamond" w:eastAsia="Garamond" w:hAnsi="Garamond" w:cs="Times New Roman"/>
        </w:rPr>
        <w:t>ioner.</w:t>
      </w:r>
      <w:r w:rsidR="00DA6D5E" w:rsidRPr="00D54EF6">
        <w:rPr>
          <w:rFonts w:asciiTheme="majorHAnsi" w:hAnsiTheme="majorHAnsi" w:cstheme="majorHAnsi"/>
          <w:b/>
        </w:rPr>
        <w:br w:type="page"/>
      </w:r>
    </w:p>
    <w:p w14:paraId="2B3F6A8C" w14:textId="7EB095CC" w:rsidR="00814C1B" w:rsidRPr="00814C1B" w:rsidRDefault="00814C1B" w:rsidP="006D6E13">
      <w:pPr>
        <w:rPr>
          <w:rFonts w:asciiTheme="majorHAnsi" w:hAnsiTheme="majorHAnsi" w:cstheme="majorHAnsi"/>
          <w:b/>
        </w:rPr>
      </w:pPr>
      <w:r w:rsidRPr="00814C1B">
        <w:rPr>
          <w:rFonts w:asciiTheme="majorHAnsi" w:hAnsiTheme="majorHAnsi" w:cstheme="majorHAnsi"/>
          <w:b/>
        </w:rPr>
        <w:t xml:space="preserve">13a ii) </w:t>
      </w:r>
      <w:r w:rsidR="00153641">
        <w:rPr>
          <w:rFonts w:asciiTheme="majorHAnsi" w:hAnsiTheme="majorHAnsi" w:cstheme="majorHAnsi"/>
          <w:b/>
        </w:rPr>
        <w:t>Förordningen om rättigheter för tågresenärer</w:t>
      </w:r>
    </w:p>
    <w:p w14:paraId="78CAEDCD" w14:textId="3B3F74BD" w:rsidR="00814C1B" w:rsidRPr="00E31EA1" w:rsidRDefault="00814C1B" w:rsidP="00E31EA1">
      <w:pPr>
        <w:tabs>
          <w:tab w:val="left" w:pos="1701"/>
          <w:tab w:val="left" w:pos="3600"/>
          <w:tab w:val="left" w:pos="5387"/>
        </w:tabs>
        <w:rPr>
          <w:rFonts w:ascii="Garamond" w:eastAsia="Garamond" w:hAnsi="Garamond" w:cs="Times New Roman"/>
        </w:rPr>
      </w:pPr>
      <w:r w:rsidRPr="00E31EA1">
        <w:rPr>
          <w:rFonts w:ascii="Garamond" w:eastAsia="Garamond" w:hAnsi="Garamond" w:cs="Times New Roman"/>
        </w:rPr>
        <w:t xml:space="preserve">Vilken typ av behandling förväntas i rådet: </w:t>
      </w:r>
      <w:r w:rsidR="00153641" w:rsidRPr="00E31EA1">
        <w:rPr>
          <w:rFonts w:ascii="Garamond" w:eastAsia="Garamond" w:hAnsi="Garamond" w:cs="Times New Roman"/>
        </w:rPr>
        <w:t>Lägesrapport från ordförandeskapet</w:t>
      </w:r>
    </w:p>
    <w:p w14:paraId="1C11D6C6" w14:textId="63A464AB" w:rsidR="00814C1B" w:rsidRPr="00E31EA1" w:rsidRDefault="00814C1B" w:rsidP="00E31EA1">
      <w:pPr>
        <w:tabs>
          <w:tab w:val="left" w:pos="1701"/>
          <w:tab w:val="left" w:pos="3600"/>
          <w:tab w:val="left" w:pos="5387"/>
        </w:tabs>
        <w:rPr>
          <w:rFonts w:ascii="Garamond" w:eastAsia="Garamond" w:hAnsi="Garamond" w:cs="Times New Roman"/>
        </w:rPr>
      </w:pPr>
      <w:r w:rsidRPr="00E31EA1">
        <w:rPr>
          <w:rFonts w:ascii="Garamond" w:eastAsia="Garamond" w:hAnsi="Garamond" w:cs="Times New Roman"/>
        </w:rPr>
        <w:t>Ansvarigt statsråd: Heléne Fritzon</w:t>
      </w:r>
    </w:p>
    <w:p w14:paraId="736922CC" w14:textId="2B8110A4" w:rsidR="00814C1B" w:rsidRPr="00E31EA1" w:rsidRDefault="00814C1B" w:rsidP="00E31EA1">
      <w:pPr>
        <w:tabs>
          <w:tab w:val="left" w:pos="1701"/>
          <w:tab w:val="left" w:pos="3600"/>
          <w:tab w:val="left" w:pos="5387"/>
        </w:tabs>
        <w:rPr>
          <w:rFonts w:ascii="Garamond" w:eastAsia="Garamond" w:hAnsi="Garamond" w:cs="Times New Roman"/>
        </w:rPr>
      </w:pPr>
      <w:r w:rsidRPr="00E31EA1">
        <w:rPr>
          <w:rFonts w:ascii="Garamond" w:eastAsia="Garamond" w:hAnsi="Garamond" w:cs="Times New Roman"/>
        </w:rPr>
        <w:t>Förslagets innehåll: I slutet av september i år presenterade kommissionen ett förslag till ändringar i tågpassagerarförordningen, KOM (2017) 548. Ett övergripande syfte med förordningen är att garantera resenärer vissa rättigheter. Den innehåller bl.a. bestämmelser om rätt till ersättning och information vid förseningar och om assistans till personer med funktionsnedsättning. Kommissionen har uppmärksammat ett antal tillämpningsproblem och förslaget syftar i huvudsak till att hantera dessa frågor. Det föreslås bland annat att resenärernas rättigheter stärks i vissa avseenden (t.ex. att de får bättre information om vilka rättigheter de har) samtidigt som det införs ett undantag från järnvägsföretagens ansvar för förseningar när dessa beror på naturkatastrofer och extrem väderlek. Förslaget har behandlats i rådsarbetsgrupp vid några tillfällen under hösten. Vid TTE-rådet den 5 december avser ordförandeskapet att informera om förhandlingsläget.</w:t>
      </w:r>
    </w:p>
    <w:p w14:paraId="5640F65B" w14:textId="77777777" w:rsidR="00814C1B" w:rsidRPr="00814C1B" w:rsidRDefault="00814C1B">
      <w:pPr>
        <w:rPr>
          <w:rFonts w:asciiTheme="majorHAnsi" w:hAnsiTheme="majorHAnsi" w:cstheme="majorHAnsi"/>
          <w:b/>
        </w:rPr>
      </w:pPr>
      <w:r w:rsidRPr="00814C1B">
        <w:rPr>
          <w:rFonts w:asciiTheme="majorHAnsi" w:hAnsiTheme="majorHAnsi" w:cstheme="majorHAnsi"/>
          <w:b/>
        </w:rPr>
        <w:br w:type="page"/>
      </w:r>
    </w:p>
    <w:p w14:paraId="54426843" w14:textId="2575C837" w:rsidR="006D6E13" w:rsidRPr="00153641" w:rsidRDefault="0025412F" w:rsidP="006D6E13">
      <w:pPr>
        <w:rPr>
          <w:rFonts w:asciiTheme="majorHAnsi" w:hAnsiTheme="majorHAnsi" w:cstheme="majorHAnsi"/>
          <w:b/>
        </w:rPr>
      </w:pPr>
      <w:r w:rsidRPr="00153641">
        <w:rPr>
          <w:rFonts w:asciiTheme="majorHAnsi" w:hAnsiTheme="majorHAnsi" w:cstheme="majorHAnsi"/>
          <w:b/>
        </w:rPr>
        <w:t>13</w:t>
      </w:r>
      <w:r w:rsidR="006D6E13" w:rsidRPr="00153641">
        <w:rPr>
          <w:rFonts w:asciiTheme="majorHAnsi" w:hAnsiTheme="majorHAnsi" w:cstheme="majorHAnsi"/>
          <w:b/>
        </w:rPr>
        <w:t xml:space="preserve">b. </w:t>
      </w:r>
      <w:r w:rsidR="00153641" w:rsidRPr="00153641">
        <w:rPr>
          <w:rFonts w:asciiTheme="majorHAnsi" w:hAnsiTheme="majorHAnsi" w:cstheme="majorHAnsi"/>
          <w:b/>
        </w:rPr>
        <w:t>Högnivågruppen för uppkopplade och automatiserade bilar</w:t>
      </w:r>
    </w:p>
    <w:p w14:paraId="54426844" w14:textId="782D4E77" w:rsidR="00DA6D5E" w:rsidRPr="007D6543" w:rsidRDefault="00DA6D5E" w:rsidP="007D6543">
      <w:pPr>
        <w:tabs>
          <w:tab w:val="left" w:pos="1701"/>
          <w:tab w:val="left" w:pos="3600"/>
          <w:tab w:val="left" w:pos="5387"/>
        </w:tabs>
        <w:rPr>
          <w:rFonts w:ascii="Garamond" w:eastAsia="Garamond" w:hAnsi="Garamond" w:cs="Times New Roman"/>
        </w:rPr>
      </w:pPr>
      <w:r w:rsidRPr="007D6543">
        <w:rPr>
          <w:rFonts w:ascii="Garamond" w:eastAsia="Garamond" w:hAnsi="Garamond" w:cs="Times New Roman"/>
        </w:rPr>
        <w:t xml:space="preserve">Vilken typ av behandling förväntas i rådet: Information från </w:t>
      </w:r>
      <w:r w:rsidR="00153641" w:rsidRPr="007D6543">
        <w:rPr>
          <w:rFonts w:ascii="Garamond" w:eastAsia="Garamond" w:hAnsi="Garamond" w:cs="Times New Roman"/>
        </w:rPr>
        <w:t xml:space="preserve">den tyska delegationen </w:t>
      </w:r>
    </w:p>
    <w:p w14:paraId="54426845" w14:textId="77777777" w:rsidR="00DA6D5E" w:rsidRPr="007D6543" w:rsidRDefault="00DA6D5E" w:rsidP="007D6543">
      <w:pPr>
        <w:tabs>
          <w:tab w:val="left" w:pos="1701"/>
          <w:tab w:val="left" w:pos="3600"/>
          <w:tab w:val="left" w:pos="5387"/>
        </w:tabs>
        <w:rPr>
          <w:rFonts w:ascii="Garamond" w:eastAsia="Garamond" w:hAnsi="Garamond" w:cs="Times New Roman"/>
        </w:rPr>
      </w:pPr>
      <w:r w:rsidRPr="007D6543">
        <w:rPr>
          <w:rFonts w:ascii="Garamond" w:eastAsia="Garamond" w:hAnsi="Garamond" w:cs="Times New Roman"/>
        </w:rPr>
        <w:t>Ansvarigt statsråd: Tomas Eneroth</w:t>
      </w:r>
    </w:p>
    <w:p w14:paraId="34D93FB5" w14:textId="4C296A46" w:rsidR="00B93449" w:rsidRPr="007D6543" w:rsidRDefault="00B93449" w:rsidP="007D6543">
      <w:pPr>
        <w:tabs>
          <w:tab w:val="left" w:pos="1701"/>
          <w:tab w:val="left" w:pos="3600"/>
          <w:tab w:val="left" w:pos="5387"/>
        </w:tabs>
        <w:rPr>
          <w:rFonts w:ascii="Garamond" w:eastAsia="Garamond" w:hAnsi="Garamond" w:cs="Times New Roman"/>
        </w:rPr>
      </w:pPr>
      <w:r w:rsidRPr="007D6543">
        <w:rPr>
          <w:rFonts w:ascii="Garamond" w:eastAsia="Garamond" w:hAnsi="Garamond" w:cs="Times New Roman"/>
        </w:rPr>
        <w:t xml:space="preserve">Förslagets innehåll: Vid rådsmötet väntas Tyskland informera </w:t>
      </w:r>
      <w:r w:rsidR="001852DA">
        <w:rPr>
          <w:rFonts w:ascii="Garamond" w:eastAsia="Garamond" w:hAnsi="Garamond" w:cs="Times New Roman"/>
        </w:rPr>
        <w:t>om</w:t>
      </w:r>
      <w:r w:rsidRPr="007D6543">
        <w:rPr>
          <w:rFonts w:ascii="Garamond" w:eastAsia="Garamond" w:hAnsi="Garamond" w:cs="Times New Roman"/>
        </w:rPr>
        <w:t xml:space="preserve"> det andra </w:t>
      </w:r>
      <w:r w:rsidRPr="00A35EA4">
        <w:rPr>
          <w:rFonts w:ascii="Garamond" w:eastAsia="Garamond" w:hAnsi="Garamond" w:cs="Times New Roman"/>
        </w:rPr>
        <w:t xml:space="preserve">högnivåmötet för dialog om uppkopplad och automatiserad körning som hölls i Frankfurt den 14-15 september 2017. Mötet är en uppföljning av Amsterdamdeklarationen om uppkopplad och automatiserad körning som antogs vid det informella TTE-rådet </w:t>
      </w:r>
      <w:r w:rsidR="000B4A06">
        <w:rPr>
          <w:rFonts w:ascii="Garamond" w:eastAsia="Garamond" w:hAnsi="Garamond" w:cs="Times New Roman"/>
        </w:rPr>
        <w:t xml:space="preserve">i </w:t>
      </w:r>
      <w:r w:rsidRPr="00A35EA4">
        <w:rPr>
          <w:rFonts w:ascii="Garamond" w:eastAsia="Garamond" w:hAnsi="Garamond" w:cs="Times New Roman"/>
        </w:rPr>
        <w:t>april 2016. Sverige är aktivt i arbetet med uppföljningen av deklarationen och deltog i mötet</w:t>
      </w:r>
      <w:r w:rsidR="00FA67AC">
        <w:rPr>
          <w:rFonts w:ascii="Garamond" w:eastAsia="Garamond" w:hAnsi="Garamond" w:cs="Times New Roman"/>
        </w:rPr>
        <w:t xml:space="preserve"> i Frankfurt</w:t>
      </w:r>
      <w:r w:rsidR="008B4E0E">
        <w:rPr>
          <w:rFonts w:ascii="Garamond" w:eastAsia="Garamond" w:hAnsi="Garamond" w:cs="Times New Roman"/>
        </w:rPr>
        <w:t>. Sverige</w:t>
      </w:r>
      <w:r w:rsidRPr="00A35EA4">
        <w:rPr>
          <w:rFonts w:ascii="Garamond" w:eastAsia="Garamond" w:hAnsi="Garamond" w:cs="Times New Roman"/>
        </w:rPr>
        <w:t xml:space="preserve"> kommer att stå värd för det tredje uppföljningsmötet som äger rum </w:t>
      </w:r>
      <w:r w:rsidR="00FA67AC">
        <w:rPr>
          <w:rFonts w:ascii="Garamond" w:eastAsia="Garamond" w:hAnsi="Garamond" w:cs="Times New Roman"/>
        </w:rPr>
        <w:t>i Göteborg den 18-19 juni 2018.</w:t>
      </w:r>
    </w:p>
    <w:p w14:paraId="54426847" w14:textId="77777777" w:rsidR="00DA6D5E" w:rsidRPr="00D54EF6" w:rsidRDefault="00DA6D5E" w:rsidP="00B93449">
      <w:pPr>
        <w:pStyle w:val="RKnormal"/>
        <w:tabs>
          <w:tab w:val="left" w:pos="709"/>
        </w:tabs>
        <w:textAlignment w:val="auto"/>
        <w:rPr>
          <w:rFonts w:asciiTheme="majorHAnsi" w:hAnsiTheme="majorHAnsi" w:cstheme="majorHAnsi"/>
          <w:b/>
        </w:rPr>
      </w:pPr>
    </w:p>
    <w:p w14:paraId="54426848" w14:textId="77777777" w:rsidR="00DA6D5E" w:rsidRPr="00D54EF6" w:rsidRDefault="00DA6D5E">
      <w:pPr>
        <w:rPr>
          <w:rFonts w:asciiTheme="majorHAnsi" w:hAnsiTheme="majorHAnsi" w:cstheme="majorHAnsi"/>
          <w:b/>
        </w:rPr>
      </w:pPr>
      <w:r w:rsidRPr="00D54EF6">
        <w:rPr>
          <w:rFonts w:asciiTheme="majorHAnsi" w:hAnsiTheme="majorHAnsi" w:cstheme="majorHAnsi"/>
          <w:b/>
        </w:rPr>
        <w:br w:type="page"/>
      </w:r>
    </w:p>
    <w:p w14:paraId="54426849" w14:textId="3CCB3916" w:rsidR="006D6E13" w:rsidRPr="0022450C" w:rsidRDefault="0025412F" w:rsidP="006D6E13">
      <w:pPr>
        <w:rPr>
          <w:rFonts w:asciiTheme="majorHAnsi" w:hAnsiTheme="majorHAnsi" w:cstheme="majorHAnsi"/>
          <w:b/>
        </w:rPr>
      </w:pPr>
      <w:r w:rsidRPr="0022450C">
        <w:rPr>
          <w:rFonts w:asciiTheme="majorHAnsi" w:hAnsiTheme="majorHAnsi" w:cstheme="majorHAnsi"/>
          <w:b/>
        </w:rPr>
        <w:t>13</w:t>
      </w:r>
      <w:r w:rsidR="006D6E13" w:rsidRPr="0022450C">
        <w:rPr>
          <w:rFonts w:asciiTheme="majorHAnsi" w:hAnsiTheme="majorHAnsi" w:cstheme="majorHAnsi"/>
          <w:b/>
        </w:rPr>
        <w:t xml:space="preserve">c. </w:t>
      </w:r>
      <w:r w:rsidR="00DA20DD" w:rsidRPr="0022450C">
        <w:rPr>
          <w:rFonts w:asciiTheme="majorHAnsi" w:hAnsiTheme="majorHAnsi" w:cstheme="majorHAnsi"/>
          <w:b/>
        </w:rPr>
        <w:t>Genomförande</w:t>
      </w:r>
      <w:r w:rsidR="00DD61DF" w:rsidRPr="0022450C">
        <w:rPr>
          <w:rFonts w:asciiTheme="majorHAnsi" w:hAnsiTheme="majorHAnsi" w:cstheme="majorHAnsi"/>
          <w:b/>
        </w:rPr>
        <w:t xml:space="preserve"> av luftfartsstrategin</w:t>
      </w:r>
    </w:p>
    <w:p w14:paraId="5442684A" w14:textId="77777777" w:rsidR="00DA6D5E" w:rsidRPr="007D6543" w:rsidRDefault="00DA6D5E" w:rsidP="007D6543">
      <w:pPr>
        <w:tabs>
          <w:tab w:val="left" w:pos="1701"/>
          <w:tab w:val="left" w:pos="3600"/>
          <w:tab w:val="left" w:pos="5387"/>
        </w:tabs>
        <w:rPr>
          <w:rFonts w:ascii="Garamond" w:eastAsia="Garamond" w:hAnsi="Garamond" w:cs="Times New Roman"/>
        </w:rPr>
      </w:pPr>
      <w:r w:rsidRPr="007D6543">
        <w:rPr>
          <w:rFonts w:ascii="Garamond" w:eastAsia="Garamond" w:hAnsi="Garamond" w:cs="Times New Roman"/>
        </w:rPr>
        <w:t>Vilken typ av behandling förväntas i rådet: Information från kommissionen</w:t>
      </w:r>
    </w:p>
    <w:p w14:paraId="5442684B" w14:textId="77777777" w:rsidR="00DA6D5E" w:rsidRPr="007D6543" w:rsidRDefault="00DA6D5E" w:rsidP="007D6543">
      <w:pPr>
        <w:tabs>
          <w:tab w:val="left" w:pos="1701"/>
          <w:tab w:val="left" w:pos="3600"/>
          <w:tab w:val="left" w:pos="5387"/>
        </w:tabs>
        <w:rPr>
          <w:rFonts w:ascii="Garamond" w:eastAsia="Garamond" w:hAnsi="Garamond" w:cs="Times New Roman"/>
        </w:rPr>
      </w:pPr>
      <w:r w:rsidRPr="007D6543">
        <w:rPr>
          <w:rFonts w:ascii="Garamond" w:eastAsia="Garamond" w:hAnsi="Garamond" w:cs="Times New Roman"/>
        </w:rPr>
        <w:t>Ansvarigt statsråd: Tomas Eneroth</w:t>
      </w:r>
    </w:p>
    <w:p w14:paraId="5442684C" w14:textId="78944E36" w:rsidR="00DA6D5E" w:rsidRPr="007D6543" w:rsidRDefault="00DA6D5E" w:rsidP="007D6543">
      <w:pPr>
        <w:tabs>
          <w:tab w:val="left" w:pos="1701"/>
          <w:tab w:val="left" w:pos="3600"/>
          <w:tab w:val="left" w:pos="5387"/>
        </w:tabs>
        <w:rPr>
          <w:rFonts w:ascii="Garamond" w:eastAsia="Garamond" w:hAnsi="Garamond" w:cs="Times New Roman"/>
        </w:rPr>
      </w:pPr>
      <w:r w:rsidRPr="007D6543">
        <w:rPr>
          <w:rFonts w:ascii="Garamond" w:eastAsia="Garamond" w:hAnsi="Garamond" w:cs="Times New Roman"/>
        </w:rPr>
        <w:t>Förslagets innehåll:</w:t>
      </w:r>
      <w:r w:rsidR="00D3704A">
        <w:rPr>
          <w:rFonts w:ascii="Garamond" w:eastAsia="Garamond" w:hAnsi="Garamond" w:cs="Times New Roman"/>
        </w:rPr>
        <w:t xml:space="preserve"> </w:t>
      </w:r>
      <w:r w:rsidR="009D29EA" w:rsidRPr="007D6543">
        <w:rPr>
          <w:rFonts w:ascii="Garamond" w:eastAsia="Garamond" w:hAnsi="Garamond" w:cs="Times New Roman"/>
        </w:rPr>
        <w:t>Kommissionen presenterade i december</w:t>
      </w:r>
      <w:r w:rsidR="00D06D02">
        <w:rPr>
          <w:rFonts w:ascii="Garamond" w:eastAsia="Garamond" w:hAnsi="Garamond" w:cs="Times New Roman"/>
        </w:rPr>
        <w:t xml:space="preserve"> 2015</w:t>
      </w:r>
      <w:r w:rsidR="009D29EA" w:rsidRPr="007D6543">
        <w:rPr>
          <w:rFonts w:ascii="Garamond" w:eastAsia="Garamond" w:hAnsi="Garamond" w:cs="Times New Roman"/>
        </w:rPr>
        <w:t xml:space="preserve"> </w:t>
      </w:r>
      <w:r w:rsidR="009D29EA" w:rsidRPr="0025043B">
        <w:rPr>
          <w:rFonts w:ascii="Garamond" w:eastAsia="Garamond" w:hAnsi="Garamond" w:cs="Times New Roman"/>
          <w:i/>
        </w:rPr>
        <w:t>En luftfartsstrategi för Europa</w:t>
      </w:r>
      <w:r w:rsidR="009D29EA" w:rsidRPr="007D6543">
        <w:rPr>
          <w:rFonts w:ascii="Garamond" w:eastAsia="Garamond" w:hAnsi="Garamond" w:cs="Times New Roman"/>
        </w:rPr>
        <w:t>. Syftet med strategin var främst att bättre utnyttja tillväxtmarknader, att hantera begränsningar av tillväxten i luften och på marken, och att upprätthålla stränga säkerhets- och skyddsnormer i EU. Kommissionen kommer att vid rådsmötet informera om den senaste utvecklingen och framtida steg när det gäller genomförande av strategin. Kommissionen kommer bl.a. att informera om arbetet med en ny flygsäkerhetsförordning, den s.k. Easa-förordningen, om arbetet med den nya konkurrensförordningen och om kommande utvärderingar av flygplatsavgiftsdirektivet (2009/12/EG) och förordning 1008/2008 (om tillhandahållande av luftfartstjänster inom EU). Kommissionen förutses också informera om förhandlingarna på EU-nivå om luftfartsavtal med tredje land, t.ex. Armenien, Azerbjadjan, Tunisien och ASEAN-staterna.</w:t>
      </w:r>
    </w:p>
    <w:p w14:paraId="5442684D" w14:textId="77777777" w:rsidR="00DA6D5E" w:rsidRPr="00D54EF6" w:rsidRDefault="00DA6D5E" w:rsidP="006D6E13">
      <w:pPr>
        <w:rPr>
          <w:rFonts w:asciiTheme="majorHAnsi" w:hAnsiTheme="majorHAnsi" w:cstheme="majorHAnsi"/>
          <w:b/>
        </w:rPr>
      </w:pPr>
    </w:p>
    <w:p w14:paraId="5442684E" w14:textId="77777777" w:rsidR="00DA6D5E" w:rsidRPr="00D54EF6" w:rsidRDefault="00DA6D5E">
      <w:pPr>
        <w:rPr>
          <w:rFonts w:asciiTheme="majorHAnsi" w:hAnsiTheme="majorHAnsi" w:cstheme="majorHAnsi"/>
          <w:b/>
        </w:rPr>
      </w:pPr>
      <w:r w:rsidRPr="00D54EF6">
        <w:rPr>
          <w:rFonts w:asciiTheme="majorHAnsi" w:hAnsiTheme="majorHAnsi" w:cstheme="majorHAnsi"/>
          <w:b/>
        </w:rPr>
        <w:br w:type="page"/>
      </w:r>
    </w:p>
    <w:p w14:paraId="5442684F" w14:textId="6D6A80A6" w:rsidR="00A304AA" w:rsidRPr="0062230F" w:rsidRDefault="0025412F" w:rsidP="006D6E13">
      <w:pPr>
        <w:rPr>
          <w:rFonts w:asciiTheme="majorHAnsi" w:hAnsiTheme="majorHAnsi" w:cstheme="majorHAnsi"/>
          <w:b/>
        </w:rPr>
      </w:pPr>
      <w:r w:rsidRPr="0062230F">
        <w:rPr>
          <w:rFonts w:asciiTheme="majorHAnsi" w:hAnsiTheme="majorHAnsi" w:cstheme="majorHAnsi"/>
          <w:b/>
        </w:rPr>
        <w:t>13</w:t>
      </w:r>
      <w:r w:rsidR="006D6E13" w:rsidRPr="0062230F">
        <w:rPr>
          <w:rFonts w:asciiTheme="majorHAnsi" w:hAnsiTheme="majorHAnsi" w:cstheme="majorHAnsi"/>
          <w:b/>
        </w:rPr>
        <w:t xml:space="preserve">d. </w:t>
      </w:r>
      <w:r w:rsidR="00153641">
        <w:rPr>
          <w:rFonts w:asciiTheme="majorHAnsi" w:hAnsiTheme="majorHAnsi" w:cstheme="majorHAnsi"/>
          <w:b/>
        </w:rPr>
        <w:t>Internationella sjöfartsdagarna (Szczecin, Polen, juni 2018)</w:t>
      </w:r>
    </w:p>
    <w:p w14:paraId="54426850" w14:textId="159F1195" w:rsidR="00B27B3D" w:rsidRPr="007D6543" w:rsidRDefault="00B27B3D" w:rsidP="007D6543">
      <w:pPr>
        <w:tabs>
          <w:tab w:val="left" w:pos="1701"/>
          <w:tab w:val="left" w:pos="3600"/>
          <w:tab w:val="left" w:pos="5387"/>
        </w:tabs>
        <w:rPr>
          <w:rFonts w:ascii="Garamond" w:eastAsia="Garamond" w:hAnsi="Garamond" w:cs="Times New Roman"/>
        </w:rPr>
      </w:pPr>
      <w:r w:rsidRPr="007D6543">
        <w:rPr>
          <w:rFonts w:ascii="Garamond" w:eastAsia="Garamond" w:hAnsi="Garamond" w:cs="Times New Roman"/>
        </w:rPr>
        <w:t xml:space="preserve">Vilken typ av behandling förväntas i rådet: Information från </w:t>
      </w:r>
      <w:r w:rsidR="00153641" w:rsidRPr="007D6543">
        <w:rPr>
          <w:rFonts w:ascii="Garamond" w:eastAsia="Garamond" w:hAnsi="Garamond" w:cs="Times New Roman"/>
        </w:rPr>
        <w:t xml:space="preserve">den polska delegationen </w:t>
      </w:r>
    </w:p>
    <w:p w14:paraId="07E19FA1" w14:textId="77777777" w:rsidR="00B27B3D" w:rsidRPr="007D6543" w:rsidRDefault="00B27B3D" w:rsidP="007D6543">
      <w:pPr>
        <w:tabs>
          <w:tab w:val="left" w:pos="1701"/>
          <w:tab w:val="left" w:pos="3600"/>
          <w:tab w:val="left" w:pos="5387"/>
        </w:tabs>
        <w:rPr>
          <w:rFonts w:ascii="Garamond" w:eastAsia="Garamond" w:hAnsi="Garamond" w:cs="Times New Roman"/>
        </w:rPr>
      </w:pPr>
      <w:r w:rsidRPr="007D6543">
        <w:rPr>
          <w:rFonts w:ascii="Garamond" w:eastAsia="Garamond" w:hAnsi="Garamond" w:cs="Times New Roman"/>
        </w:rPr>
        <w:t>Ansvarigt statsråd: Tomas Eneroth</w:t>
      </w:r>
    </w:p>
    <w:p w14:paraId="54426852" w14:textId="565D2746" w:rsidR="00B27B3D" w:rsidRPr="007D6543" w:rsidRDefault="00B27B3D" w:rsidP="007D6543">
      <w:pPr>
        <w:tabs>
          <w:tab w:val="left" w:pos="1701"/>
          <w:tab w:val="left" w:pos="3600"/>
          <w:tab w:val="left" w:pos="5387"/>
        </w:tabs>
        <w:rPr>
          <w:rFonts w:ascii="Garamond" w:eastAsia="Garamond" w:hAnsi="Garamond" w:cs="Times New Roman"/>
        </w:rPr>
      </w:pPr>
      <w:r w:rsidRPr="007D6543">
        <w:rPr>
          <w:rFonts w:ascii="Garamond" w:eastAsia="Garamond" w:hAnsi="Garamond" w:cs="Times New Roman"/>
        </w:rPr>
        <w:t xml:space="preserve">Förslagets innehåll: </w:t>
      </w:r>
      <w:r w:rsidR="002B375C" w:rsidRPr="007D6543">
        <w:rPr>
          <w:rFonts w:ascii="Garamond" w:eastAsia="Garamond" w:hAnsi="Garamond" w:cs="Times New Roman"/>
        </w:rPr>
        <w:t xml:space="preserve">Polen </w:t>
      </w:r>
      <w:r w:rsidR="00753F5C" w:rsidRPr="007D6543">
        <w:rPr>
          <w:rFonts w:ascii="Garamond" w:eastAsia="Garamond" w:hAnsi="Garamond" w:cs="Times New Roman"/>
        </w:rPr>
        <w:t xml:space="preserve">avser </w:t>
      </w:r>
      <w:r w:rsidR="002B375C" w:rsidRPr="007D6543">
        <w:rPr>
          <w:rFonts w:ascii="Garamond" w:eastAsia="Garamond" w:hAnsi="Garamond" w:cs="Times New Roman"/>
        </w:rPr>
        <w:t xml:space="preserve">informera om att man 2018 kommer att anordna det årliga parallelleventet till Världssjöfartens dag i Stettin i juni och </w:t>
      </w:r>
      <w:r w:rsidR="00952144">
        <w:rPr>
          <w:rFonts w:ascii="Garamond" w:eastAsia="Garamond" w:hAnsi="Garamond" w:cs="Times New Roman"/>
        </w:rPr>
        <w:t>kommer sannolikt att bjuda in EU:s t</w:t>
      </w:r>
      <w:r w:rsidR="002B375C" w:rsidRPr="007D6543">
        <w:rPr>
          <w:rFonts w:ascii="Garamond" w:eastAsia="Garamond" w:hAnsi="Garamond" w:cs="Times New Roman"/>
        </w:rPr>
        <w:t>ransportministrar till eventet.</w:t>
      </w:r>
    </w:p>
    <w:p w14:paraId="54426853" w14:textId="77777777" w:rsidR="00B27B3D" w:rsidRPr="00D54EF6" w:rsidRDefault="00B27B3D" w:rsidP="006D6E13">
      <w:pPr>
        <w:rPr>
          <w:rFonts w:asciiTheme="majorHAnsi" w:hAnsiTheme="majorHAnsi" w:cstheme="majorHAnsi"/>
          <w:b/>
        </w:rPr>
      </w:pPr>
    </w:p>
    <w:p w14:paraId="54426854" w14:textId="77777777" w:rsidR="00B27B3D" w:rsidRPr="00D54EF6" w:rsidRDefault="00B27B3D">
      <w:pPr>
        <w:rPr>
          <w:rFonts w:asciiTheme="majorHAnsi" w:hAnsiTheme="majorHAnsi" w:cstheme="majorHAnsi"/>
          <w:b/>
        </w:rPr>
      </w:pPr>
      <w:r w:rsidRPr="00D54EF6">
        <w:rPr>
          <w:rFonts w:asciiTheme="majorHAnsi" w:hAnsiTheme="majorHAnsi" w:cstheme="majorHAnsi"/>
          <w:b/>
        </w:rPr>
        <w:br w:type="page"/>
      </w:r>
    </w:p>
    <w:p w14:paraId="54426855" w14:textId="0EA648D2" w:rsidR="00A304AA" w:rsidRPr="00153641" w:rsidRDefault="0025412F" w:rsidP="006D6E13">
      <w:pPr>
        <w:ind w:left="426" w:hanging="426"/>
        <w:rPr>
          <w:rFonts w:asciiTheme="majorHAnsi" w:hAnsiTheme="majorHAnsi" w:cstheme="majorHAnsi"/>
          <w:b/>
        </w:rPr>
      </w:pPr>
      <w:r w:rsidRPr="00153641">
        <w:rPr>
          <w:rFonts w:asciiTheme="majorHAnsi" w:hAnsiTheme="majorHAnsi" w:cstheme="majorHAnsi"/>
          <w:b/>
        </w:rPr>
        <w:t>13</w:t>
      </w:r>
      <w:r w:rsidR="006D6E13" w:rsidRPr="00153641">
        <w:rPr>
          <w:rFonts w:asciiTheme="majorHAnsi" w:hAnsiTheme="majorHAnsi" w:cstheme="majorHAnsi"/>
          <w:b/>
        </w:rPr>
        <w:t xml:space="preserve">e. </w:t>
      </w:r>
      <w:r w:rsidR="00153641" w:rsidRPr="00153641">
        <w:rPr>
          <w:rFonts w:asciiTheme="majorHAnsi" w:hAnsiTheme="majorHAnsi" w:cstheme="majorHAnsi"/>
          <w:b/>
        </w:rPr>
        <w:t xml:space="preserve">Maritim förklaring där IMO uppmanas att anta en ambitiös strategi 2018 för att minska utsläppen av växthusgaser från sjöfarten </w:t>
      </w:r>
    </w:p>
    <w:p w14:paraId="1013825B" w14:textId="61EE9175" w:rsidR="00C83B8F" w:rsidRDefault="00B27B3D" w:rsidP="00215A40">
      <w:pPr>
        <w:tabs>
          <w:tab w:val="left" w:pos="1701"/>
          <w:tab w:val="left" w:pos="3600"/>
          <w:tab w:val="left" w:pos="5387"/>
        </w:tabs>
        <w:rPr>
          <w:rFonts w:ascii="Garamond" w:eastAsia="Garamond" w:hAnsi="Garamond" w:cs="Times New Roman"/>
        </w:rPr>
      </w:pPr>
      <w:r w:rsidRPr="00C83B8F">
        <w:rPr>
          <w:rFonts w:ascii="Garamond" w:eastAsia="Garamond" w:hAnsi="Garamond" w:cs="Times New Roman"/>
        </w:rPr>
        <w:t xml:space="preserve">Vilken typ av behandling förväntas i rådet: Information från </w:t>
      </w:r>
      <w:r w:rsidR="00153641" w:rsidRPr="00C83B8F">
        <w:rPr>
          <w:rFonts w:ascii="Garamond" w:eastAsia="Garamond" w:hAnsi="Garamond" w:cs="Times New Roman"/>
        </w:rPr>
        <w:t xml:space="preserve">den franska delegationen </w:t>
      </w:r>
    </w:p>
    <w:p w14:paraId="662C5935" w14:textId="1EF71F42" w:rsidR="00C83B8F" w:rsidRDefault="00B27B3D" w:rsidP="00215A40">
      <w:pPr>
        <w:tabs>
          <w:tab w:val="left" w:pos="1701"/>
          <w:tab w:val="left" w:pos="3600"/>
          <w:tab w:val="left" w:pos="5387"/>
        </w:tabs>
        <w:rPr>
          <w:rFonts w:ascii="Garamond" w:eastAsia="Garamond" w:hAnsi="Garamond" w:cs="Times New Roman"/>
        </w:rPr>
      </w:pPr>
      <w:r w:rsidRPr="00C83B8F">
        <w:rPr>
          <w:rFonts w:ascii="Garamond" w:eastAsia="Garamond" w:hAnsi="Garamond" w:cs="Times New Roman"/>
        </w:rPr>
        <w:t>Ansvarigt statsråd: Tomas Eneroth</w:t>
      </w:r>
    </w:p>
    <w:p w14:paraId="68AEAB15" w14:textId="0A7AE116" w:rsidR="00B93449" w:rsidRPr="00C83B8F" w:rsidRDefault="00B27B3D" w:rsidP="00215A40">
      <w:pPr>
        <w:tabs>
          <w:tab w:val="left" w:pos="1701"/>
          <w:tab w:val="left" w:pos="3600"/>
          <w:tab w:val="left" w:pos="5387"/>
        </w:tabs>
        <w:rPr>
          <w:rFonts w:ascii="Garamond" w:eastAsia="Garamond" w:hAnsi="Garamond" w:cs="Times New Roman"/>
        </w:rPr>
      </w:pPr>
      <w:r w:rsidRPr="00C83B8F">
        <w:rPr>
          <w:rFonts w:ascii="Garamond" w:eastAsia="Garamond" w:hAnsi="Garamond" w:cs="Times New Roman"/>
        </w:rPr>
        <w:t xml:space="preserve">Förslagets innehåll: </w:t>
      </w:r>
      <w:r w:rsidR="0022450C" w:rsidRPr="00C83B8F">
        <w:rPr>
          <w:rFonts w:ascii="Garamond" w:eastAsia="Garamond" w:hAnsi="Garamond" w:cs="Times New Roman"/>
        </w:rPr>
        <w:t>Frankrike avser informera om klimattoppmötet som äger rum i Paris den 12 december, på dagen två år efter at</w:t>
      </w:r>
      <w:r w:rsidR="00A32F7D">
        <w:rPr>
          <w:rFonts w:ascii="Garamond" w:eastAsia="Garamond" w:hAnsi="Garamond" w:cs="Times New Roman"/>
        </w:rPr>
        <w:t>t Parisavtalet undertecknades. Toppm</w:t>
      </w:r>
      <w:r w:rsidR="0022450C" w:rsidRPr="00C83B8F">
        <w:rPr>
          <w:rFonts w:ascii="Garamond" w:eastAsia="Garamond" w:hAnsi="Garamond" w:cs="Times New Roman"/>
        </w:rPr>
        <w:t xml:space="preserve">ötet kommer att fokusera på ekonomiska frågor och försöka mobilisera privat och offentlig finansiering för de åtaganden som gjordes i Parisavtalet. Frankrike planerar också för att en deklaration som lyfter fram betydelsen av IMO:s arbete med att begränsa den internationella sjöfartens klimatpåverkan ska kunna antas under </w:t>
      </w:r>
      <w:r w:rsidR="00234DC0" w:rsidRPr="00C83B8F">
        <w:rPr>
          <w:rFonts w:ascii="Garamond" w:eastAsia="Garamond" w:hAnsi="Garamond" w:cs="Times New Roman"/>
        </w:rPr>
        <w:t>klimattopp</w:t>
      </w:r>
      <w:r w:rsidR="0022450C" w:rsidRPr="00C83B8F">
        <w:rPr>
          <w:rFonts w:ascii="Garamond" w:eastAsia="Garamond" w:hAnsi="Garamond" w:cs="Times New Roman"/>
        </w:rPr>
        <w:t>mötet.  </w:t>
      </w:r>
    </w:p>
    <w:p w14:paraId="10699102" w14:textId="77777777" w:rsidR="00B93449" w:rsidRPr="00215A40" w:rsidRDefault="00B93449" w:rsidP="00215A40">
      <w:pPr>
        <w:tabs>
          <w:tab w:val="left" w:pos="1701"/>
          <w:tab w:val="left" w:pos="3600"/>
          <w:tab w:val="left" w:pos="5387"/>
        </w:tabs>
        <w:rPr>
          <w:rFonts w:ascii="Garamond" w:eastAsia="Garamond" w:hAnsi="Garamond" w:cs="Times New Roman"/>
        </w:rPr>
      </w:pPr>
      <w:r w:rsidRPr="00215A40">
        <w:rPr>
          <w:rFonts w:ascii="Garamond" w:eastAsia="Garamond" w:hAnsi="Garamond" w:cs="Times New Roman"/>
        </w:rPr>
        <w:br w:type="page"/>
      </w:r>
    </w:p>
    <w:p w14:paraId="4672E030" w14:textId="00369CD2" w:rsidR="00B93449" w:rsidRDefault="00B93449" w:rsidP="00B93449">
      <w:pPr>
        <w:ind w:left="426" w:hanging="426"/>
        <w:rPr>
          <w:rFonts w:asciiTheme="majorHAnsi" w:hAnsiTheme="majorHAnsi" w:cstheme="majorHAnsi"/>
          <w:b/>
        </w:rPr>
      </w:pPr>
      <w:r w:rsidRPr="0062230F">
        <w:rPr>
          <w:rFonts w:asciiTheme="majorHAnsi" w:hAnsiTheme="majorHAnsi" w:cstheme="majorHAnsi"/>
          <w:b/>
        </w:rPr>
        <w:t>13</w:t>
      </w:r>
      <w:r w:rsidR="007B1EBA">
        <w:rPr>
          <w:rFonts w:asciiTheme="majorHAnsi" w:hAnsiTheme="majorHAnsi" w:cstheme="majorHAnsi"/>
          <w:b/>
        </w:rPr>
        <w:t>f</w:t>
      </w:r>
      <w:r w:rsidRPr="0062230F">
        <w:rPr>
          <w:rFonts w:asciiTheme="majorHAnsi" w:hAnsiTheme="majorHAnsi" w:cstheme="majorHAnsi"/>
          <w:b/>
        </w:rPr>
        <w:t xml:space="preserve">. </w:t>
      </w:r>
      <w:r w:rsidR="001319AF">
        <w:rPr>
          <w:rFonts w:asciiTheme="majorHAnsi" w:hAnsiTheme="majorHAnsi" w:cstheme="majorHAnsi"/>
          <w:b/>
        </w:rPr>
        <w:t>Sommartid</w:t>
      </w:r>
    </w:p>
    <w:p w14:paraId="2AC65001" w14:textId="22FA6FE6" w:rsidR="00A7380F" w:rsidRPr="00A7380F" w:rsidRDefault="00A7380F" w:rsidP="00A7380F">
      <w:pPr>
        <w:tabs>
          <w:tab w:val="left" w:pos="1701"/>
          <w:tab w:val="left" w:pos="3600"/>
          <w:tab w:val="left" w:pos="5387"/>
        </w:tabs>
        <w:rPr>
          <w:rFonts w:ascii="Garamond" w:eastAsia="Garamond" w:hAnsi="Garamond" w:cs="Times New Roman"/>
        </w:rPr>
      </w:pPr>
      <w:r w:rsidRPr="00682BF3">
        <w:rPr>
          <w:rFonts w:ascii="Garamond" w:eastAsia="Garamond" w:hAnsi="Garamond" w:cs="Times New Roman"/>
        </w:rPr>
        <w:t xml:space="preserve">Vilken typ av behandling förväntas i rådet: Information från den </w:t>
      </w:r>
      <w:r>
        <w:rPr>
          <w:rFonts w:ascii="Garamond" w:eastAsia="Garamond" w:hAnsi="Garamond" w:cs="Times New Roman"/>
        </w:rPr>
        <w:t xml:space="preserve">finländska </w:t>
      </w:r>
      <w:r w:rsidRPr="00682BF3">
        <w:rPr>
          <w:rFonts w:ascii="Garamond" w:eastAsia="Garamond" w:hAnsi="Garamond" w:cs="Times New Roman"/>
        </w:rPr>
        <w:t>delegationen</w:t>
      </w:r>
    </w:p>
    <w:p w14:paraId="14F7FBFA" w14:textId="77777777" w:rsidR="00A7380F" w:rsidRPr="00682BF3" w:rsidRDefault="00A7380F" w:rsidP="00A7380F">
      <w:pPr>
        <w:tabs>
          <w:tab w:val="left" w:pos="1701"/>
          <w:tab w:val="left" w:pos="3600"/>
          <w:tab w:val="left" w:pos="5387"/>
        </w:tabs>
        <w:spacing w:after="0" w:line="240" w:lineRule="auto"/>
        <w:rPr>
          <w:rFonts w:ascii="Garamond" w:eastAsia="Garamond" w:hAnsi="Garamond" w:cs="Times New Roman"/>
        </w:rPr>
      </w:pPr>
      <w:r w:rsidRPr="00682BF3">
        <w:rPr>
          <w:rFonts w:ascii="Garamond" w:eastAsia="Garamond" w:hAnsi="Garamond" w:cs="Times New Roman"/>
        </w:rPr>
        <w:t>An</w:t>
      </w:r>
      <w:r>
        <w:rPr>
          <w:rFonts w:ascii="Garamond" w:eastAsia="Garamond" w:hAnsi="Garamond" w:cs="Times New Roman"/>
        </w:rPr>
        <w:t>svarigt statsråd: Tomas Eneroth</w:t>
      </w:r>
    </w:p>
    <w:p w14:paraId="088A667D" w14:textId="77777777" w:rsidR="00A7380F" w:rsidRDefault="00A7380F" w:rsidP="00A7380F">
      <w:pPr>
        <w:tabs>
          <w:tab w:val="left" w:pos="1701"/>
          <w:tab w:val="left" w:pos="3600"/>
          <w:tab w:val="left" w:pos="5387"/>
        </w:tabs>
        <w:spacing w:after="0" w:line="240" w:lineRule="auto"/>
        <w:rPr>
          <w:rFonts w:ascii="Garamond" w:eastAsia="Garamond" w:hAnsi="Garamond" w:cs="Times New Roman"/>
        </w:rPr>
      </w:pPr>
    </w:p>
    <w:p w14:paraId="408A7385" w14:textId="75FC0FD1" w:rsidR="00A7380F" w:rsidRDefault="0054277B" w:rsidP="00A7380F">
      <w:pPr>
        <w:tabs>
          <w:tab w:val="left" w:pos="1701"/>
          <w:tab w:val="left" w:pos="3600"/>
          <w:tab w:val="left" w:pos="5387"/>
        </w:tabs>
        <w:rPr>
          <w:rFonts w:ascii="Garamond" w:eastAsia="Garamond" w:hAnsi="Garamond" w:cs="Times New Roman"/>
        </w:rPr>
      </w:pPr>
      <w:r w:rsidRPr="00C83B8F">
        <w:rPr>
          <w:rFonts w:ascii="Garamond" w:eastAsia="Garamond" w:hAnsi="Garamond" w:cs="Times New Roman"/>
        </w:rPr>
        <w:t xml:space="preserve">Förslagets innehåll: </w:t>
      </w:r>
      <w:r w:rsidR="00A7380F">
        <w:rPr>
          <w:rFonts w:ascii="Garamond" w:eastAsia="Garamond" w:hAnsi="Garamond" w:cs="Times New Roman"/>
        </w:rPr>
        <w:t xml:space="preserve">Den finländska delegationen avser informera om att frågan om sommartid/normaltid har blivit föremål för ett medborgarinitiativ i Finland. Enligt begäran har 70 000 medborgare undertecknat en begäran om att avskaffa regleringen om skifte mellan sommartid och normaltid. I initiativet reser man frågor om den negativa betydelsen av arrangemanget för folkhälsan. </w:t>
      </w:r>
    </w:p>
    <w:p w14:paraId="4148DAB0" w14:textId="3ADE4113" w:rsidR="00A7380F" w:rsidRPr="00B177A2" w:rsidRDefault="00215A40" w:rsidP="00C83B8F">
      <w:pPr>
        <w:tabs>
          <w:tab w:val="left" w:pos="1701"/>
          <w:tab w:val="left" w:pos="3600"/>
          <w:tab w:val="left" w:pos="5387"/>
        </w:tabs>
        <w:rPr>
          <w:rFonts w:ascii="Garamond" w:eastAsia="Garamond" w:hAnsi="Garamond" w:cs="Times New Roman"/>
        </w:rPr>
      </w:pPr>
      <w:r>
        <w:rPr>
          <w:rFonts w:ascii="Garamond" w:eastAsia="Garamond" w:hAnsi="Garamond" w:cs="Times New Roman"/>
        </w:rPr>
        <w:t>Finland</w:t>
      </w:r>
      <w:r w:rsidR="00A7380F">
        <w:rPr>
          <w:rFonts w:ascii="Garamond" w:eastAsia="Garamond" w:hAnsi="Garamond" w:cs="Times New Roman"/>
        </w:rPr>
        <w:t xml:space="preserve"> konstaterar att frågan är harmoniserad genom Europaparlamentets och rådets direktiv av den 19 januari 2001 om bestämmelser beträffande sommartid och att arrangemanget därför inte kan avskaffas på nationell nivå.</w:t>
      </w:r>
      <w:r w:rsidR="00E23502">
        <w:rPr>
          <w:rFonts w:ascii="Garamond" w:eastAsia="Garamond" w:hAnsi="Garamond" w:cs="Times New Roman"/>
        </w:rPr>
        <w:t xml:space="preserve"> </w:t>
      </w:r>
      <w:r w:rsidR="00A7380F">
        <w:rPr>
          <w:rFonts w:ascii="Garamond" w:eastAsia="Garamond" w:hAnsi="Garamond" w:cs="Times New Roman"/>
        </w:rPr>
        <w:t>Finland</w:t>
      </w:r>
      <w:r>
        <w:rPr>
          <w:rFonts w:ascii="Garamond" w:eastAsia="Garamond" w:hAnsi="Garamond" w:cs="Times New Roman"/>
        </w:rPr>
        <w:t xml:space="preserve"> avser på TTE transportrådet fråga</w:t>
      </w:r>
      <w:r w:rsidR="00A7380F">
        <w:rPr>
          <w:rFonts w:ascii="Garamond" w:eastAsia="Garamond" w:hAnsi="Garamond" w:cs="Times New Roman"/>
        </w:rPr>
        <w:t xml:space="preserve"> kommissionen om</w:t>
      </w:r>
      <w:r>
        <w:rPr>
          <w:rFonts w:ascii="Garamond" w:eastAsia="Garamond" w:hAnsi="Garamond" w:cs="Times New Roman"/>
        </w:rPr>
        <w:t xml:space="preserve"> de har</w:t>
      </w:r>
      <w:r w:rsidR="00A7380F">
        <w:rPr>
          <w:rFonts w:ascii="Garamond" w:eastAsia="Garamond" w:hAnsi="Garamond" w:cs="Times New Roman"/>
        </w:rPr>
        <w:t xml:space="preserve"> planer på att upphäva direktivet. </w:t>
      </w:r>
    </w:p>
    <w:p w14:paraId="6AECF0CB" w14:textId="77777777" w:rsidR="00A7380F" w:rsidRPr="0062230F" w:rsidRDefault="00A7380F" w:rsidP="00B93449">
      <w:pPr>
        <w:ind w:left="426" w:hanging="426"/>
        <w:rPr>
          <w:rFonts w:asciiTheme="majorHAnsi" w:hAnsiTheme="majorHAnsi" w:cstheme="majorHAnsi"/>
          <w:b/>
        </w:rPr>
      </w:pPr>
    </w:p>
    <w:p w14:paraId="68084114" w14:textId="77777777" w:rsidR="0022450C" w:rsidRPr="0022450C" w:rsidRDefault="0022450C" w:rsidP="0022450C">
      <w:pPr>
        <w:pStyle w:val="Brdtext"/>
        <w:rPr>
          <w:sz w:val="28"/>
        </w:rPr>
      </w:pPr>
    </w:p>
    <w:p w14:paraId="54426859" w14:textId="77777777" w:rsidR="00B27B3D" w:rsidRPr="00D54EF6" w:rsidRDefault="00B27B3D" w:rsidP="006D6E13">
      <w:pPr>
        <w:ind w:left="426" w:hanging="426"/>
        <w:rPr>
          <w:rFonts w:asciiTheme="majorHAnsi" w:hAnsiTheme="majorHAnsi" w:cstheme="majorHAnsi"/>
          <w:b/>
        </w:rPr>
      </w:pPr>
    </w:p>
    <w:p w14:paraId="5442685A" w14:textId="77777777" w:rsidR="00B27B3D" w:rsidRPr="00D54EF6" w:rsidRDefault="00B27B3D">
      <w:pPr>
        <w:rPr>
          <w:rFonts w:asciiTheme="majorHAnsi" w:hAnsiTheme="majorHAnsi" w:cstheme="majorHAnsi"/>
          <w:b/>
        </w:rPr>
      </w:pPr>
      <w:r w:rsidRPr="00D54EF6">
        <w:rPr>
          <w:rFonts w:asciiTheme="majorHAnsi" w:hAnsiTheme="majorHAnsi" w:cstheme="majorHAnsi"/>
          <w:b/>
        </w:rPr>
        <w:br w:type="page"/>
      </w:r>
    </w:p>
    <w:p w14:paraId="5442685B" w14:textId="58D41CA4" w:rsidR="00A304AA" w:rsidRPr="0062230F" w:rsidRDefault="0025412F" w:rsidP="006D6E13">
      <w:pPr>
        <w:ind w:left="426" w:hanging="426"/>
        <w:rPr>
          <w:rFonts w:asciiTheme="majorHAnsi" w:hAnsiTheme="majorHAnsi" w:cstheme="majorHAnsi"/>
          <w:b/>
        </w:rPr>
      </w:pPr>
      <w:r w:rsidRPr="0062230F">
        <w:rPr>
          <w:rFonts w:asciiTheme="majorHAnsi" w:hAnsiTheme="majorHAnsi" w:cstheme="majorHAnsi"/>
          <w:b/>
        </w:rPr>
        <w:t>13</w:t>
      </w:r>
      <w:r w:rsidR="007B1EBA">
        <w:rPr>
          <w:rFonts w:asciiTheme="majorHAnsi" w:hAnsiTheme="majorHAnsi" w:cstheme="majorHAnsi"/>
          <w:b/>
        </w:rPr>
        <w:t>g</w:t>
      </w:r>
      <w:r w:rsidR="006D6E13" w:rsidRPr="0062230F">
        <w:rPr>
          <w:rFonts w:asciiTheme="majorHAnsi" w:hAnsiTheme="majorHAnsi" w:cstheme="majorHAnsi"/>
          <w:b/>
        </w:rPr>
        <w:t xml:space="preserve">. </w:t>
      </w:r>
      <w:r w:rsidR="00153641">
        <w:rPr>
          <w:rFonts w:asciiTheme="majorHAnsi" w:hAnsiTheme="majorHAnsi" w:cstheme="majorHAnsi"/>
          <w:b/>
        </w:rPr>
        <w:t>Det kommande ordförandeskapets arbetsprogram</w:t>
      </w:r>
    </w:p>
    <w:p w14:paraId="5442685C" w14:textId="431F5EB3" w:rsidR="006D6E13" w:rsidRPr="00706689" w:rsidRDefault="006D6E13" w:rsidP="006D6E13">
      <w:pPr>
        <w:pStyle w:val="Brdtext"/>
      </w:pPr>
      <w:r w:rsidRPr="00706689">
        <w:t>Vilken typ av behandling förväntas i rådet:</w:t>
      </w:r>
      <w:r w:rsidR="00B27B3D" w:rsidRPr="00706689">
        <w:t xml:space="preserve"> Information från </w:t>
      </w:r>
      <w:r w:rsidR="00153641" w:rsidRPr="00706689">
        <w:t xml:space="preserve">den bulgariska delegationen </w:t>
      </w:r>
    </w:p>
    <w:p w14:paraId="5442685D" w14:textId="77777777" w:rsidR="006D6E13" w:rsidRPr="00706689" w:rsidRDefault="006D6E13" w:rsidP="006D6E13">
      <w:pPr>
        <w:pStyle w:val="Brdtext"/>
      </w:pPr>
      <w:r w:rsidRPr="00706689">
        <w:t xml:space="preserve">Ansvarigt statsråd: </w:t>
      </w:r>
      <w:r w:rsidR="00B27B3D" w:rsidRPr="00706689">
        <w:t>Tomas Eneroth</w:t>
      </w:r>
    </w:p>
    <w:p w14:paraId="5442685E" w14:textId="139829E8" w:rsidR="00DD401E" w:rsidRPr="00706689" w:rsidRDefault="006D6E13" w:rsidP="002A05A1">
      <w:pPr>
        <w:pStyle w:val="Brdtext"/>
      </w:pPr>
      <w:r w:rsidRPr="00706689">
        <w:t xml:space="preserve">Förslagets innehåll: </w:t>
      </w:r>
      <w:bookmarkEnd w:id="0"/>
      <w:r w:rsidR="0025412F" w:rsidRPr="00706689">
        <w:t>Inkommande bulgariska ordförandeskap avser att i informera om arbetet i rådet under kommande vår 2018. Mycket lite har framkommit om vilka planer Bulgarien har men tre central ledord har formulerats för ordförandeskapet</w:t>
      </w:r>
      <w:r w:rsidR="003D00B2">
        <w:t>:</w:t>
      </w:r>
      <w:r w:rsidR="0025412F" w:rsidRPr="00706689">
        <w:t xml:space="preserve"> Konsensus, konkurrenskraft och sammanh</w:t>
      </w:r>
      <w:r w:rsidR="00BC34D6">
        <w:t>ållning</w:t>
      </w:r>
      <w:r w:rsidR="0025412F" w:rsidRPr="00706689">
        <w:t>.</w:t>
      </w:r>
    </w:p>
    <w:sectPr w:rsidR="00DD401E" w:rsidRPr="00706689" w:rsidSect="0061353D">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476C70" w14:textId="77777777" w:rsidR="00C50A63" w:rsidRDefault="00C50A63" w:rsidP="00A87A54">
      <w:pPr>
        <w:spacing w:after="0" w:line="240" w:lineRule="auto"/>
      </w:pPr>
      <w:r>
        <w:separator/>
      </w:r>
    </w:p>
  </w:endnote>
  <w:endnote w:type="continuationSeparator" w:id="0">
    <w:p w14:paraId="5A0ED1C0" w14:textId="77777777" w:rsidR="00C50A63" w:rsidRDefault="00C50A63" w:rsidP="00A87A54">
      <w:pPr>
        <w:spacing w:after="0" w:line="240" w:lineRule="auto"/>
      </w:pPr>
      <w:r>
        <w:continuationSeparator/>
      </w:r>
    </w:p>
  </w:endnote>
  <w:endnote w:type="continuationNotice" w:id="1">
    <w:p w14:paraId="4037DB93" w14:textId="77777777" w:rsidR="00C50A63" w:rsidRDefault="00C50A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OrigGarmnd BT">
    <w:altName w:val="Times New Roman"/>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adeGothic">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C50A63" w:rsidRPr="00347E11" w14:paraId="54426866" w14:textId="77777777" w:rsidTr="0094147F">
      <w:trPr>
        <w:trHeight w:val="227"/>
        <w:jc w:val="right"/>
      </w:trPr>
      <w:tc>
        <w:tcPr>
          <w:tcW w:w="708" w:type="dxa"/>
          <w:vAlign w:val="bottom"/>
        </w:tcPr>
        <w:p w14:paraId="54426865" w14:textId="4F6A99FE" w:rsidR="00C50A63" w:rsidRPr="00B62610" w:rsidRDefault="00C50A63"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A15A3F">
            <w:rPr>
              <w:rStyle w:val="Sidnummer"/>
              <w:noProof/>
            </w:rPr>
            <w:t>4</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A15A3F">
            <w:rPr>
              <w:rStyle w:val="Sidnummer"/>
              <w:noProof/>
            </w:rPr>
            <w:t>20</w:t>
          </w:r>
          <w:r>
            <w:rPr>
              <w:rStyle w:val="Sidnummer"/>
            </w:rPr>
            <w:fldChar w:fldCharType="end"/>
          </w:r>
          <w:r>
            <w:rPr>
              <w:rStyle w:val="Sidnummer"/>
            </w:rPr>
            <w:t>)</w:t>
          </w:r>
        </w:p>
      </w:tc>
    </w:tr>
    <w:tr w:rsidR="00C50A63" w:rsidRPr="00347E11" w14:paraId="54426868" w14:textId="77777777" w:rsidTr="0094147F">
      <w:trPr>
        <w:trHeight w:val="850"/>
        <w:jc w:val="right"/>
      </w:trPr>
      <w:tc>
        <w:tcPr>
          <w:tcW w:w="708" w:type="dxa"/>
          <w:vAlign w:val="bottom"/>
        </w:tcPr>
        <w:p w14:paraId="54426867" w14:textId="77777777" w:rsidR="00C50A63" w:rsidRPr="00347E11" w:rsidRDefault="00C50A63" w:rsidP="005606BC">
          <w:pPr>
            <w:pStyle w:val="Sidfot"/>
            <w:spacing w:line="276" w:lineRule="auto"/>
            <w:jc w:val="right"/>
          </w:pPr>
        </w:p>
      </w:tc>
    </w:tr>
  </w:tbl>
  <w:p w14:paraId="54426869" w14:textId="77777777" w:rsidR="00C50A63" w:rsidRPr="005606BC" w:rsidRDefault="00C50A63"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C50A63" w:rsidRPr="00347E11" w14:paraId="54426881" w14:textId="77777777" w:rsidTr="001F4302">
      <w:trPr>
        <w:trHeight w:val="510"/>
      </w:trPr>
      <w:tc>
        <w:tcPr>
          <w:tcW w:w="8525" w:type="dxa"/>
          <w:gridSpan w:val="2"/>
          <w:vAlign w:val="bottom"/>
        </w:tcPr>
        <w:p w14:paraId="54426880" w14:textId="77777777" w:rsidR="00C50A63" w:rsidRPr="00347E11" w:rsidRDefault="00C50A63" w:rsidP="00347E11">
          <w:pPr>
            <w:pStyle w:val="Sidfot"/>
            <w:rPr>
              <w:sz w:val="8"/>
            </w:rPr>
          </w:pPr>
        </w:p>
      </w:tc>
    </w:tr>
    <w:tr w:rsidR="00C50A63" w:rsidRPr="00EE3C0F" w14:paraId="54426884" w14:textId="77777777" w:rsidTr="00C26068">
      <w:trPr>
        <w:trHeight w:val="227"/>
      </w:trPr>
      <w:tc>
        <w:tcPr>
          <w:tcW w:w="4074" w:type="dxa"/>
        </w:tcPr>
        <w:p w14:paraId="54426882" w14:textId="77777777" w:rsidR="00C50A63" w:rsidRPr="00F53AEA" w:rsidRDefault="00C50A63" w:rsidP="00C26068">
          <w:pPr>
            <w:pStyle w:val="Sidfot"/>
            <w:spacing w:line="276" w:lineRule="auto"/>
          </w:pPr>
        </w:p>
      </w:tc>
      <w:tc>
        <w:tcPr>
          <w:tcW w:w="4451" w:type="dxa"/>
        </w:tcPr>
        <w:p w14:paraId="54426883" w14:textId="77777777" w:rsidR="00C50A63" w:rsidRPr="00F53AEA" w:rsidRDefault="00C50A63" w:rsidP="00F53AEA">
          <w:pPr>
            <w:pStyle w:val="Sidfot"/>
            <w:spacing w:line="276" w:lineRule="auto"/>
          </w:pPr>
        </w:p>
      </w:tc>
    </w:tr>
  </w:tbl>
  <w:p w14:paraId="54426885" w14:textId="77777777" w:rsidR="00C50A63" w:rsidRPr="00EE3C0F" w:rsidRDefault="00C50A63">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562795" w14:textId="77777777" w:rsidR="00C50A63" w:rsidRDefault="00C50A63" w:rsidP="00A87A54">
      <w:pPr>
        <w:spacing w:after="0" w:line="240" w:lineRule="auto"/>
      </w:pPr>
      <w:r>
        <w:separator/>
      </w:r>
    </w:p>
  </w:footnote>
  <w:footnote w:type="continuationSeparator" w:id="0">
    <w:p w14:paraId="438CA2F4" w14:textId="77777777" w:rsidR="00C50A63" w:rsidRDefault="00C50A63" w:rsidP="00A87A54">
      <w:pPr>
        <w:spacing w:after="0" w:line="240" w:lineRule="auto"/>
      </w:pPr>
      <w:r>
        <w:continuationSeparator/>
      </w:r>
    </w:p>
  </w:footnote>
  <w:footnote w:type="continuationNotice" w:id="1">
    <w:p w14:paraId="0CF672CF" w14:textId="77777777" w:rsidR="00C50A63" w:rsidRDefault="00C50A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50A63" w14:paraId="5442686D" w14:textId="77777777" w:rsidTr="00C93EBA">
      <w:trPr>
        <w:trHeight w:val="227"/>
      </w:trPr>
      <w:tc>
        <w:tcPr>
          <w:tcW w:w="5534" w:type="dxa"/>
        </w:tcPr>
        <w:p w14:paraId="5442686A" w14:textId="77777777" w:rsidR="00C50A63" w:rsidRPr="007D73AB" w:rsidRDefault="00C50A63">
          <w:pPr>
            <w:pStyle w:val="Sidhuvud"/>
          </w:pPr>
        </w:p>
      </w:tc>
      <w:tc>
        <w:tcPr>
          <w:tcW w:w="3170" w:type="dxa"/>
          <w:vAlign w:val="bottom"/>
        </w:tcPr>
        <w:p w14:paraId="5442686B" w14:textId="56BA4104" w:rsidR="00C50A63" w:rsidRPr="00065847" w:rsidRDefault="00C50A63" w:rsidP="00385386">
          <w:pPr>
            <w:pStyle w:val="Sidhuvud"/>
            <w:rPr>
              <w:i/>
            </w:rPr>
          </w:pPr>
        </w:p>
      </w:tc>
      <w:tc>
        <w:tcPr>
          <w:tcW w:w="1134" w:type="dxa"/>
        </w:tcPr>
        <w:p w14:paraId="5442686C" w14:textId="77777777" w:rsidR="00C50A63" w:rsidRDefault="00C50A63" w:rsidP="0094147F">
          <w:pPr>
            <w:pStyle w:val="Sidhuvud"/>
          </w:pPr>
        </w:p>
      </w:tc>
    </w:tr>
    <w:tr w:rsidR="00C50A63" w14:paraId="54426877" w14:textId="77777777" w:rsidTr="00C93EBA">
      <w:trPr>
        <w:trHeight w:val="1928"/>
      </w:trPr>
      <w:tc>
        <w:tcPr>
          <w:tcW w:w="5534" w:type="dxa"/>
        </w:tcPr>
        <w:p w14:paraId="5442686E" w14:textId="77777777" w:rsidR="00C50A63" w:rsidRPr="00340DE0" w:rsidRDefault="00C50A63" w:rsidP="00340DE0">
          <w:pPr>
            <w:pStyle w:val="Sidhuvud"/>
          </w:pPr>
          <w:bookmarkStart w:id="3" w:name="Logo"/>
          <w:bookmarkEnd w:id="3"/>
          <w:r>
            <w:rPr>
              <w:noProof/>
              <w:lang w:eastAsia="sv-SE"/>
            </w:rPr>
            <w:drawing>
              <wp:inline distT="0" distB="0" distL="0" distR="0" wp14:anchorId="54426886" wp14:editId="54426887">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sdt>
          <w:sdtPr>
            <w:rPr>
              <w:b/>
            </w:rPr>
            <w:alias w:val="DocTypeShowName"/>
            <w:tag w:val="ccRK"/>
            <w:id w:val="1827093473"/>
            <w:placeholder>
              <w:docPart w:val="CBEEDC0FB3B645178524AD656C732FB8"/>
            </w:placeholder>
            <w:dataBinding w:prefixMappings="xmlns:ns0='http://lp/documentinfo/RK' " w:xpath="/ns0:DocumentInfo[1]/ns0:BaseInfo[1]/ns0:DocTypeShowName[1]" w:storeItemID="{DCFA4F8E-7740-463D-96A5-11D450FE2F43}"/>
            <w:text/>
          </w:sdtPr>
          <w:sdtEndPr/>
          <w:sdtContent>
            <w:p w14:paraId="5442686F" w14:textId="77777777" w:rsidR="00C50A63" w:rsidRPr="00710A6C" w:rsidRDefault="00C50A63" w:rsidP="00EE3C0F">
              <w:pPr>
                <w:pStyle w:val="Sidhuvud"/>
                <w:rPr>
                  <w:b/>
                </w:rPr>
              </w:pPr>
              <w:r>
                <w:rPr>
                  <w:b/>
                </w:rPr>
                <w:t>Kommenterad dagordning</w:t>
              </w:r>
            </w:p>
          </w:sdtContent>
        </w:sdt>
        <w:sdt>
          <w:sdtPr>
            <w:alias w:val="Extra1"/>
            <w:tag w:val="ccRK"/>
            <w:id w:val="2111156595"/>
            <w:placeholder>
              <w:docPart w:val="E7E9E6F2BB8748A48695C5F61255150C"/>
            </w:placeholder>
            <w:dataBinding w:prefixMappings="xmlns:ns0='http://lp/documentinfo/RK' " w:xpath="/ns0:DocumentInfo[1]/ns0:BaseInfo[1]/ns0:Extra1[1]" w:storeItemID="{DCFA4F8E-7740-463D-96A5-11D450FE2F43}"/>
            <w:text/>
          </w:sdtPr>
          <w:sdtEndPr/>
          <w:sdtContent>
            <w:p w14:paraId="54426870" w14:textId="77777777" w:rsidR="00C50A63" w:rsidRDefault="00C50A63" w:rsidP="00EE3C0F">
              <w:pPr>
                <w:pStyle w:val="Sidhuvud"/>
              </w:pPr>
              <w:r>
                <w:t>rådet</w:t>
              </w:r>
            </w:p>
          </w:sdtContent>
        </w:sdt>
        <w:p w14:paraId="54426871" w14:textId="77777777" w:rsidR="00C50A63" w:rsidRDefault="00C50A63" w:rsidP="00EE3C0F">
          <w:pPr>
            <w:pStyle w:val="Sidhuvud"/>
          </w:pPr>
        </w:p>
        <w:sdt>
          <w:sdtPr>
            <w:alias w:val="HeaderDate"/>
            <w:tag w:val="ccRKShow_HeaderDate"/>
            <w:id w:val="559370049"/>
            <w:placeholder>
              <w:docPart w:val="17C84577DA344A8AA462F00715F90E7A"/>
            </w:placeholder>
            <w:dataBinding w:prefixMappings="xmlns:ns0='http://lp/documentinfo/RK' " w:xpath="/ns0:DocumentInfo[1]/ns0:BaseInfo[1]/ns0:HeaderDate[1]" w:storeItemID="{DCFA4F8E-7740-463D-96A5-11D450FE2F43}"/>
            <w:date w:fullDate="2017-11-27T00:00:00Z">
              <w:dateFormat w:val="yyyy-MM-dd"/>
              <w:lid w:val="sv-SE"/>
              <w:storeMappedDataAs w:val="dateTime"/>
              <w:calendar w:val="gregorian"/>
            </w:date>
          </w:sdtPr>
          <w:sdtEndPr/>
          <w:sdtContent>
            <w:p w14:paraId="54426872" w14:textId="45FFF2A6" w:rsidR="00C50A63" w:rsidRDefault="00C50A63" w:rsidP="00EE3C0F">
              <w:pPr>
                <w:pStyle w:val="Sidhuvud"/>
              </w:pPr>
              <w:r w:rsidRPr="004F2F54">
                <w:t>2017-11-27</w:t>
              </w:r>
            </w:p>
          </w:sdtContent>
        </w:sdt>
        <w:p w14:paraId="54426873" w14:textId="77777777" w:rsidR="00C50A63" w:rsidRDefault="00C50A63" w:rsidP="00EE3C0F">
          <w:pPr>
            <w:pStyle w:val="Sidhuvud"/>
          </w:pPr>
        </w:p>
        <w:sdt>
          <w:sdtPr>
            <w:alias w:val="DocNumber"/>
            <w:tag w:val="DocNumber"/>
            <w:id w:val="1949270638"/>
            <w:placeholder>
              <w:docPart w:val="07F0087EEFB9483EBCC51B855CB19D5A"/>
            </w:placeholder>
            <w:showingPlcHdr/>
            <w:dataBinding w:prefixMappings="xmlns:ns0='http://lp/documentinfo/RK' " w:xpath="/ns0:DocumentInfo[1]/ns0:BaseInfo[1]/ns0:DocNumber[1]" w:storeItemID="{DCFA4F8E-7740-463D-96A5-11D450FE2F43}"/>
            <w:text/>
          </w:sdtPr>
          <w:sdtEndPr/>
          <w:sdtContent>
            <w:p w14:paraId="54426874" w14:textId="77777777" w:rsidR="00C50A63" w:rsidRDefault="00C50A63" w:rsidP="00EE3C0F">
              <w:pPr>
                <w:pStyle w:val="Sidhuvud"/>
              </w:pPr>
              <w:r>
                <w:rPr>
                  <w:rStyle w:val="Platshllartext"/>
                </w:rPr>
                <w:t xml:space="preserve"> </w:t>
              </w:r>
            </w:p>
          </w:sdtContent>
        </w:sdt>
        <w:p w14:paraId="54426875" w14:textId="77777777" w:rsidR="00C50A63" w:rsidRDefault="00C50A63" w:rsidP="00EE3C0F">
          <w:pPr>
            <w:pStyle w:val="Sidhuvud"/>
          </w:pPr>
        </w:p>
      </w:tc>
      <w:tc>
        <w:tcPr>
          <w:tcW w:w="1134" w:type="dxa"/>
        </w:tcPr>
        <w:p w14:paraId="54426876" w14:textId="77777777" w:rsidR="00C50A63" w:rsidRPr="0094502D" w:rsidRDefault="00C50A63" w:rsidP="0094502D">
          <w:pPr>
            <w:pStyle w:val="Sidhuvud"/>
          </w:pPr>
        </w:p>
      </w:tc>
    </w:tr>
    <w:tr w:rsidR="00C50A63" w14:paraId="5442687E" w14:textId="77777777" w:rsidTr="00C93EBA">
      <w:trPr>
        <w:trHeight w:val="2268"/>
      </w:trPr>
      <w:tc>
        <w:tcPr>
          <w:tcW w:w="5534" w:type="dxa"/>
          <w:tcMar>
            <w:right w:w="1134" w:type="dxa"/>
          </w:tcMar>
        </w:tcPr>
        <w:sdt>
          <w:sdtPr>
            <w:rPr>
              <w:b/>
            </w:rPr>
            <w:alias w:val="SenderText"/>
            <w:tag w:val="ccRK"/>
            <w:id w:val="-754204552"/>
            <w:placeholder>
              <w:docPart w:val="0BDA300D22BF418CB529B4991E547735"/>
            </w:placeholder>
          </w:sdtPr>
          <w:sdtEndPr>
            <w:rPr>
              <w:b w:val="0"/>
            </w:rPr>
          </w:sdtEndPr>
          <w:sdtContent>
            <w:p w14:paraId="54426878" w14:textId="77777777" w:rsidR="00C50A63" w:rsidRPr="0061353D" w:rsidRDefault="00C50A63" w:rsidP="00340DE0">
              <w:pPr>
                <w:pStyle w:val="Sidhuvud"/>
                <w:rPr>
                  <w:b/>
                </w:rPr>
              </w:pPr>
              <w:r w:rsidRPr="0061353D">
                <w:rPr>
                  <w:b/>
                </w:rPr>
                <w:t>Näringsdepartementet</w:t>
              </w:r>
            </w:p>
            <w:p w14:paraId="54426879" w14:textId="77777777" w:rsidR="00C50A63" w:rsidRDefault="00A15A3F" w:rsidP="00340DE0">
              <w:pPr>
                <w:pStyle w:val="Sidhuvud"/>
              </w:pPr>
            </w:p>
          </w:sdtContent>
        </w:sdt>
        <w:sdt>
          <w:sdtPr>
            <w:alias w:val="Avsändare"/>
            <w:tag w:val="customShowAvs"/>
            <w:id w:val="599153983"/>
            <w:placeholder>
              <w:docPart w:val="2E1902604D964B47A4373C77BBDABA67"/>
            </w:placeholder>
            <w:showingPlcHdr/>
          </w:sdtPr>
          <w:sdtEndPr/>
          <w:sdtContent>
            <w:p w14:paraId="5442687A" w14:textId="77777777" w:rsidR="00C50A63" w:rsidRDefault="00C50A63" w:rsidP="00340DE0">
              <w:pPr>
                <w:pStyle w:val="Sidhuvud"/>
              </w:pPr>
              <w:r>
                <w:t xml:space="preserve"> </w:t>
              </w:r>
            </w:p>
          </w:sdtContent>
        </w:sdt>
        <w:p w14:paraId="5442687B" w14:textId="77777777" w:rsidR="00C50A63" w:rsidRPr="00340DE0" w:rsidRDefault="00C50A63" w:rsidP="00340DE0">
          <w:pPr>
            <w:pStyle w:val="Sidhuvud"/>
          </w:pPr>
        </w:p>
      </w:tc>
      <w:tc>
        <w:tcPr>
          <w:tcW w:w="3170" w:type="dxa"/>
        </w:tcPr>
        <w:p w14:paraId="5442687C" w14:textId="77777777" w:rsidR="00C50A63" w:rsidRDefault="00C50A63" w:rsidP="00547B89">
          <w:pPr>
            <w:pStyle w:val="Sidhuvud"/>
          </w:pPr>
        </w:p>
      </w:tc>
      <w:tc>
        <w:tcPr>
          <w:tcW w:w="1134" w:type="dxa"/>
        </w:tcPr>
        <w:p w14:paraId="5442687D" w14:textId="77777777" w:rsidR="00C50A63" w:rsidRDefault="00C50A63" w:rsidP="003E6020">
          <w:pPr>
            <w:pStyle w:val="Sidhuvud"/>
          </w:pPr>
        </w:p>
      </w:tc>
    </w:tr>
  </w:tbl>
  <w:p w14:paraId="5442687F" w14:textId="77777777" w:rsidR="00C50A63" w:rsidRDefault="00C50A6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922ED92"/>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3EA0E606"/>
    <w:lvl w:ilvl="0">
      <w:start w:val="1"/>
      <w:numFmt w:val="decimal"/>
      <w:pStyle w:val="Numreradlista4"/>
      <w:lvlText w:val="%1."/>
      <w:lvlJc w:val="left"/>
      <w:pPr>
        <w:tabs>
          <w:tab w:val="num" w:pos="1209"/>
        </w:tabs>
        <w:ind w:left="1209" w:hanging="360"/>
      </w:pPr>
    </w:lvl>
  </w:abstractNum>
  <w:abstractNum w:abstractNumId="2" w15:restartNumberingAfterBreak="0">
    <w:nsid w:val="FFFFFF80"/>
    <w:multiLevelType w:val="singleLevel"/>
    <w:tmpl w:val="FC5A97A6"/>
    <w:lvl w:ilvl="0">
      <w:start w:val="1"/>
      <w:numFmt w:val="bullet"/>
      <w:pStyle w:val="Punktlist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DECA8DCA"/>
    <w:lvl w:ilvl="0">
      <w:start w:val="1"/>
      <w:numFmt w:val="bullet"/>
      <w:pStyle w:val="Punktlista4"/>
      <w:lvlText w:val=""/>
      <w:lvlJc w:val="left"/>
      <w:pPr>
        <w:tabs>
          <w:tab w:val="num" w:pos="1209"/>
        </w:tabs>
        <w:ind w:left="1209" w:hanging="360"/>
      </w:pPr>
      <w:rPr>
        <w:rFonts w:ascii="Symbol" w:hAnsi="Symbol" w:hint="default"/>
      </w:rPr>
    </w:lvl>
  </w:abstractNum>
  <w:abstractNum w:abstractNumId="4"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E139E0"/>
    <w:multiLevelType w:val="hybridMultilevel"/>
    <w:tmpl w:val="15A80AC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0BC70FFB"/>
    <w:multiLevelType w:val="hybridMultilevel"/>
    <w:tmpl w:val="706A0406"/>
    <w:lvl w:ilvl="0" w:tplc="D346DA2C">
      <w:start w:val="4"/>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F7A62BE"/>
    <w:multiLevelType w:val="hybridMultilevel"/>
    <w:tmpl w:val="6CCA1338"/>
    <w:lvl w:ilvl="0" w:tplc="E61EBFD8">
      <w:start w:val="2017"/>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0AB24A1"/>
    <w:multiLevelType w:val="hybridMultilevel"/>
    <w:tmpl w:val="7BB2037C"/>
    <w:lvl w:ilvl="0" w:tplc="041D0015">
      <w:start w:val="25"/>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20205E4"/>
    <w:multiLevelType w:val="hybridMultilevel"/>
    <w:tmpl w:val="A232C78C"/>
    <w:lvl w:ilvl="0" w:tplc="041D000F">
      <w:start w:val="1"/>
      <w:numFmt w:val="decimal"/>
      <w:lvlText w:val="%1."/>
      <w:lvlJc w:val="left"/>
      <w:pPr>
        <w:ind w:left="720" w:hanging="360"/>
      </w:pPr>
      <w:rPr>
        <w:rFonts w:hint="default"/>
      </w:rPr>
    </w:lvl>
    <w:lvl w:ilvl="1" w:tplc="041D001B">
      <w:start w:val="1"/>
      <w:numFmt w:val="lowerRoman"/>
      <w:lvlText w:val="%2."/>
      <w:lvlJc w:val="right"/>
      <w:pPr>
        <w:ind w:left="1440" w:hanging="360"/>
      </w:pPr>
    </w:lvl>
    <w:lvl w:ilvl="2" w:tplc="041D001B">
      <w:start w:val="1"/>
      <w:numFmt w:val="lowerRoman"/>
      <w:lvlText w:val="%3."/>
      <w:lvlJc w:val="right"/>
      <w:pPr>
        <w:ind w:left="2160" w:hanging="180"/>
      </w:pPr>
    </w:lvl>
    <w:lvl w:ilvl="3" w:tplc="254A140C">
      <w:start w:val="2"/>
      <w:numFmt w:val="lowerLetter"/>
      <w:lvlText w:val="%4)"/>
      <w:lvlJc w:val="left"/>
      <w:pPr>
        <w:ind w:left="2880" w:hanging="360"/>
      </w:pPr>
      <w:rPr>
        <w:rFonts w:hint="default"/>
      </w:r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128830A6"/>
    <w:multiLevelType w:val="hybridMultilevel"/>
    <w:tmpl w:val="3EC8CB7C"/>
    <w:lvl w:ilvl="0" w:tplc="C8C2795C">
      <w:start w:val="2"/>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66D79C8"/>
    <w:multiLevelType w:val="hybridMultilevel"/>
    <w:tmpl w:val="BD52A1E6"/>
    <w:lvl w:ilvl="0" w:tplc="0E401F14">
      <w:start w:val="1"/>
      <w:numFmt w:val="lowerRoman"/>
      <w:lvlText w:val="%1)"/>
      <w:lvlJc w:val="left"/>
      <w:pPr>
        <w:ind w:left="1080" w:hanging="720"/>
      </w:pPr>
      <w:rPr>
        <w:rFonts w:asciiTheme="majorHAnsi" w:hAnsiTheme="majorHAnsi" w:cstheme="majorHAnsi" w:hint="default"/>
        <w:b/>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16CC533D"/>
    <w:multiLevelType w:val="hybridMultilevel"/>
    <w:tmpl w:val="E488F852"/>
    <w:lvl w:ilvl="0" w:tplc="BFB868CE">
      <w:start w:val="8"/>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174E3C4C"/>
    <w:multiLevelType w:val="hybridMultilevel"/>
    <w:tmpl w:val="2D9E7F16"/>
    <w:lvl w:ilvl="0" w:tplc="C8C2795C">
      <w:start w:val="2"/>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alibri" w:hAnsi="Calibri" w:cs="Calibri" w:hint="default"/>
      </w:rPr>
    </w:lvl>
    <w:lvl w:ilvl="2" w:tplc="041D0005">
      <w:start w:val="1"/>
      <w:numFmt w:val="bullet"/>
      <w:lvlText w:val=""/>
      <w:lvlJc w:val="left"/>
      <w:pPr>
        <w:ind w:left="2160" w:hanging="360"/>
      </w:pPr>
      <w:rPr>
        <w:rFonts w:ascii="Calibri" w:hAnsi="Calibri" w:cs="Calibri"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alibri" w:hAnsi="Calibri" w:cs="Calibri" w:hint="default"/>
      </w:rPr>
    </w:lvl>
    <w:lvl w:ilvl="5" w:tplc="041D0005">
      <w:start w:val="1"/>
      <w:numFmt w:val="bullet"/>
      <w:lvlText w:val=""/>
      <w:lvlJc w:val="left"/>
      <w:pPr>
        <w:ind w:left="4320" w:hanging="360"/>
      </w:pPr>
      <w:rPr>
        <w:rFonts w:ascii="Calibri" w:hAnsi="Calibri" w:cs="Calibri"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alibri" w:hAnsi="Calibri" w:cs="Calibri" w:hint="default"/>
      </w:rPr>
    </w:lvl>
    <w:lvl w:ilvl="8" w:tplc="041D0005">
      <w:start w:val="1"/>
      <w:numFmt w:val="bullet"/>
      <w:lvlText w:val=""/>
      <w:lvlJc w:val="left"/>
      <w:pPr>
        <w:ind w:left="6480" w:hanging="360"/>
      </w:pPr>
      <w:rPr>
        <w:rFonts w:ascii="Calibri" w:hAnsi="Calibri" w:cs="Calibri" w:hint="default"/>
      </w:rPr>
    </w:lvl>
  </w:abstractNum>
  <w:abstractNum w:abstractNumId="15" w15:restartNumberingAfterBreak="0">
    <w:nsid w:val="1B461258"/>
    <w:multiLevelType w:val="hybridMultilevel"/>
    <w:tmpl w:val="65EED370"/>
    <w:lvl w:ilvl="0" w:tplc="BE78B3F6">
      <w:start w:val="10"/>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1D5751AF"/>
    <w:multiLevelType w:val="hybridMultilevel"/>
    <w:tmpl w:val="F4D09BB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2C685EE9"/>
    <w:multiLevelType w:val="hybridMultilevel"/>
    <w:tmpl w:val="55E6B060"/>
    <w:lvl w:ilvl="0" w:tplc="77B6DD2A">
      <w:start w:val="10"/>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C9B0453"/>
    <w:multiLevelType w:val="multilevel"/>
    <w:tmpl w:val="1A20A4CA"/>
    <w:numStyleLink w:val="RKPunktlista"/>
  </w:abstractNum>
  <w:abstractNum w:abstractNumId="19" w15:restartNumberingAfterBreak="0">
    <w:nsid w:val="378F18E7"/>
    <w:multiLevelType w:val="hybridMultilevel"/>
    <w:tmpl w:val="E23237B6"/>
    <w:lvl w:ilvl="0" w:tplc="29E82474">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270774A"/>
    <w:multiLevelType w:val="multilevel"/>
    <w:tmpl w:val="1B563932"/>
    <w:numStyleLink w:val="RKNumreradlista"/>
  </w:abstractNum>
  <w:abstractNum w:abstractNumId="23" w15:restartNumberingAfterBreak="0">
    <w:nsid w:val="44792488"/>
    <w:multiLevelType w:val="hybridMultilevel"/>
    <w:tmpl w:val="1F58DE2E"/>
    <w:lvl w:ilvl="0" w:tplc="041D0015">
      <w:start w:val="25"/>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4DAE4711"/>
    <w:multiLevelType w:val="hybridMultilevel"/>
    <w:tmpl w:val="186E87F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5" w15:restartNumberingAfterBreak="0">
    <w:nsid w:val="4DBD1184"/>
    <w:multiLevelType w:val="hybridMultilevel"/>
    <w:tmpl w:val="99AAAB56"/>
    <w:lvl w:ilvl="0" w:tplc="041D000F">
      <w:start w:val="5"/>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4DCC621E"/>
    <w:multiLevelType w:val="singleLevel"/>
    <w:tmpl w:val="2CD8C9DC"/>
    <w:lvl w:ilvl="0">
      <w:start w:val="1"/>
      <w:numFmt w:val="bullet"/>
      <w:lvlRestart w:val="0"/>
      <w:pStyle w:val="DashEqual1"/>
      <w:lvlText w:val="="/>
      <w:lvlJc w:val="left"/>
      <w:pPr>
        <w:tabs>
          <w:tab w:val="num" w:pos="1134"/>
        </w:tabs>
        <w:ind w:left="1134" w:hanging="567"/>
      </w:pPr>
    </w:lvl>
  </w:abstractNum>
  <w:abstractNum w:abstractNumId="27" w15:restartNumberingAfterBreak="0">
    <w:nsid w:val="4DDF21D6"/>
    <w:multiLevelType w:val="hybridMultilevel"/>
    <w:tmpl w:val="5E8CBC62"/>
    <w:lvl w:ilvl="0" w:tplc="B544679C">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527401E0"/>
    <w:multiLevelType w:val="hybridMultilevel"/>
    <w:tmpl w:val="4106ED34"/>
    <w:lvl w:ilvl="0" w:tplc="851051D8">
      <w:start w:val="10"/>
      <w:numFmt w:val="upp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57227889"/>
    <w:multiLevelType w:val="singleLevel"/>
    <w:tmpl w:val="B83C732C"/>
    <w:name w:val="Dash Equal 2"/>
    <w:lvl w:ilvl="0">
      <w:start w:val="1"/>
      <w:numFmt w:val="bullet"/>
      <w:lvlRestart w:val="0"/>
      <w:pStyle w:val="DashEqual2"/>
      <w:lvlText w:val="="/>
      <w:lvlJc w:val="left"/>
      <w:pPr>
        <w:tabs>
          <w:tab w:val="num" w:pos="1701"/>
        </w:tabs>
        <w:ind w:left="1701" w:hanging="567"/>
      </w:pPr>
      <w:rPr>
        <w:bdr w:val="none" w:sz="0" w:space="0" w:color="auto"/>
      </w:rPr>
    </w:lvl>
  </w:abstractNum>
  <w:abstractNum w:abstractNumId="30" w15:restartNumberingAfterBreak="0">
    <w:nsid w:val="61AC437A"/>
    <w:multiLevelType w:val="multilevel"/>
    <w:tmpl w:val="E2FEA49E"/>
    <w:numStyleLink w:val="RKNumreraderubriker"/>
  </w:abstractNum>
  <w:abstractNum w:abstractNumId="31" w15:restartNumberingAfterBreak="0">
    <w:nsid w:val="644D37BA"/>
    <w:multiLevelType w:val="hybridMultilevel"/>
    <w:tmpl w:val="5882F45A"/>
    <w:lvl w:ilvl="0" w:tplc="C8C2795C">
      <w:start w:val="2"/>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A686E68"/>
    <w:multiLevelType w:val="hybridMultilevel"/>
    <w:tmpl w:val="DAEC4E6E"/>
    <w:lvl w:ilvl="0" w:tplc="101A22F8">
      <w:start w:val="6"/>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72BC5B48"/>
    <w:multiLevelType w:val="hybridMultilevel"/>
    <w:tmpl w:val="F8FA11A6"/>
    <w:lvl w:ilvl="0" w:tplc="C8C2795C">
      <w:start w:val="2"/>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37E7667"/>
    <w:multiLevelType w:val="hybridMultilevel"/>
    <w:tmpl w:val="8564B42E"/>
    <w:lvl w:ilvl="0" w:tplc="C9D22F80">
      <w:start w:val="1"/>
      <w:numFmt w:val="lowerLetter"/>
      <w:lvlText w:val="%1)"/>
      <w:lvlJc w:val="left"/>
      <w:pPr>
        <w:ind w:left="1080" w:hanging="360"/>
      </w:pPr>
      <w:rPr>
        <w:rFonts w:hint="default"/>
        <w:u w:val="none"/>
      </w:rPr>
    </w:lvl>
    <w:lvl w:ilvl="1" w:tplc="041D001B">
      <w:start w:val="1"/>
      <w:numFmt w:val="lowerRoman"/>
      <w:lvlText w:val="%2."/>
      <w:lvlJc w:val="righ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35" w15:restartNumberingAfterBreak="0">
    <w:nsid w:val="74A41B13"/>
    <w:multiLevelType w:val="singleLevel"/>
    <w:tmpl w:val="775EE844"/>
    <w:lvl w:ilvl="0">
      <w:start w:val="1"/>
      <w:numFmt w:val="bullet"/>
      <w:lvlRestart w:val="0"/>
      <w:pStyle w:val="Dash1"/>
      <w:lvlText w:val="–"/>
      <w:lvlJc w:val="left"/>
      <w:pPr>
        <w:tabs>
          <w:tab w:val="num" w:pos="993"/>
        </w:tabs>
        <w:ind w:left="993" w:hanging="567"/>
      </w:pPr>
    </w:lvl>
  </w:abstractNum>
  <w:abstractNum w:abstractNumId="36" w15:restartNumberingAfterBreak="0">
    <w:nsid w:val="75092578"/>
    <w:multiLevelType w:val="hybridMultilevel"/>
    <w:tmpl w:val="58B0E1F0"/>
    <w:lvl w:ilvl="0" w:tplc="E26CD7FE">
      <w:start w:val="5"/>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7" w15:restartNumberingAfterBreak="0">
    <w:nsid w:val="76322898"/>
    <w:multiLevelType w:val="multilevel"/>
    <w:tmpl w:val="186C6512"/>
    <w:numStyleLink w:val="Strecklistan"/>
  </w:abstractNum>
  <w:abstractNum w:abstractNumId="38" w15:restartNumberingAfterBreak="0">
    <w:nsid w:val="7A655636"/>
    <w:multiLevelType w:val="hybridMultilevel"/>
    <w:tmpl w:val="5406FC8E"/>
    <w:lvl w:ilvl="0" w:tplc="5D4A7A86">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E93209D"/>
    <w:multiLevelType w:val="hybridMultilevel"/>
    <w:tmpl w:val="3D9C056C"/>
    <w:lvl w:ilvl="0" w:tplc="041D001B">
      <w:start w:val="1"/>
      <w:numFmt w:val="lowerRoman"/>
      <w:lvlText w:val="%1."/>
      <w:lvlJc w:val="righ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0" w15:restartNumberingAfterBreak="0">
    <w:nsid w:val="7F140870"/>
    <w:multiLevelType w:val="hybridMultilevel"/>
    <w:tmpl w:val="CC5EDF40"/>
    <w:lvl w:ilvl="0" w:tplc="03426D76">
      <w:start w:val="2017"/>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FEA13CA"/>
    <w:multiLevelType w:val="hybridMultilevel"/>
    <w:tmpl w:val="AE4AD120"/>
    <w:lvl w:ilvl="0" w:tplc="A90CC598">
      <w:start w:val="5"/>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1"/>
  </w:num>
  <w:num w:numId="2">
    <w:abstractNumId w:val="30"/>
  </w:num>
  <w:num w:numId="3">
    <w:abstractNumId w:val="20"/>
  </w:num>
  <w:num w:numId="4">
    <w:abstractNumId w:val="9"/>
  </w:num>
  <w:num w:numId="5">
    <w:abstractNumId w:val="4"/>
  </w:num>
  <w:num w:numId="6">
    <w:abstractNumId w:val="18"/>
  </w:num>
  <w:num w:numId="7">
    <w:abstractNumId w:val="37"/>
  </w:num>
  <w:num w:numId="8">
    <w:abstractNumId w:val="22"/>
  </w:num>
  <w:num w:numId="9">
    <w:abstractNumId w:val="1"/>
  </w:num>
  <w:num w:numId="10">
    <w:abstractNumId w:val="0"/>
  </w:num>
  <w:num w:numId="11">
    <w:abstractNumId w:val="3"/>
  </w:num>
  <w:num w:numId="12">
    <w:abstractNumId w:val="2"/>
  </w:num>
  <w:num w:numId="13">
    <w:abstractNumId w:val="35"/>
  </w:num>
  <w:num w:numId="14">
    <w:abstractNumId w:val="26"/>
    <w:lvlOverride w:ilvl="0">
      <w:startOverride w:val="1"/>
    </w:lvlOverride>
  </w:num>
  <w:num w:numId="15">
    <w:abstractNumId w:val="29"/>
  </w:num>
  <w:num w:numId="16">
    <w:abstractNumId w:val="38"/>
  </w:num>
  <w:num w:numId="17">
    <w:abstractNumId w:val="8"/>
  </w:num>
  <w:num w:numId="18">
    <w:abstractNumId w:val="23"/>
  </w:num>
  <w:num w:numId="19">
    <w:abstractNumId w:val="28"/>
  </w:num>
  <w:num w:numId="20">
    <w:abstractNumId w:val="7"/>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4"/>
  </w:num>
  <w:num w:numId="24">
    <w:abstractNumId w:val="6"/>
  </w:num>
  <w:num w:numId="25">
    <w:abstractNumId w:val="15"/>
  </w:num>
  <w:num w:numId="26">
    <w:abstractNumId w:val="40"/>
  </w:num>
  <w:num w:numId="27">
    <w:abstractNumId w:val="33"/>
  </w:num>
  <w:num w:numId="28">
    <w:abstractNumId w:val="11"/>
  </w:num>
  <w:num w:numId="29">
    <w:abstractNumId w:val="31"/>
  </w:num>
  <w:num w:numId="30">
    <w:abstractNumId w:val="10"/>
  </w:num>
  <w:num w:numId="31">
    <w:abstractNumId w:val="34"/>
  </w:num>
  <w:num w:numId="32">
    <w:abstractNumId w:val="5"/>
  </w:num>
  <w:num w:numId="33">
    <w:abstractNumId w:val="27"/>
  </w:num>
  <w:num w:numId="34">
    <w:abstractNumId w:val="19"/>
  </w:num>
  <w:num w:numId="35">
    <w:abstractNumId w:val="25"/>
  </w:num>
  <w:num w:numId="36">
    <w:abstractNumId w:val="12"/>
  </w:num>
  <w:num w:numId="37">
    <w:abstractNumId w:val="41"/>
  </w:num>
  <w:num w:numId="38">
    <w:abstractNumId w:val="32"/>
  </w:num>
  <w:num w:numId="39">
    <w:abstractNumId w:val="36"/>
  </w:num>
  <w:num w:numId="40">
    <w:abstractNumId w:val="13"/>
  </w:num>
  <w:num w:numId="41">
    <w:abstractNumId w:val="39"/>
  </w:num>
  <w:num w:numId="42">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1304"/>
  <w:hyphenationZone w:val="425"/>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53D"/>
    <w:rsid w:val="00004D5C"/>
    <w:rsid w:val="000050D6"/>
    <w:rsid w:val="00005F68"/>
    <w:rsid w:val="00012B00"/>
    <w:rsid w:val="00013671"/>
    <w:rsid w:val="00026625"/>
    <w:rsid w:val="00026711"/>
    <w:rsid w:val="00032E22"/>
    <w:rsid w:val="00041968"/>
    <w:rsid w:val="00041EDC"/>
    <w:rsid w:val="00046E0A"/>
    <w:rsid w:val="00050118"/>
    <w:rsid w:val="00050F8F"/>
    <w:rsid w:val="00057FE0"/>
    <w:rsid w:val="00065847"/>
    <w:rsid w:val="0006740D"/>
    <w:rsid w:val="00073A2B"/>
    <w:rsid w:val="000757FC"/>
    <w:rsid w:val="00082D61"/>
    <w:rsid w:val="000862E0"/>
    <w:rsid w:val="00092783"/>
    <w:rsid w:val="0009284B"/>
    <w:rsid w:val="00093408"/>
    <w:rsid w:val="0009435C"/>
    <w:rsid w:val="00094B90"/>
    <w:rsid w:val="000B0877"/>
    <w:rsid w:val="000B2705"/>
    <w:rsid w:val="000B49E4"/>
    <w:rsid w:val="000B4A06"/>
    <w:rsid w:val="000B5B58"/>
    <w:rsid w:val="000C27E0"/>
    <w:rsid w:val="000C61D1"/>
    <w:rsid w:val="000C7958"/>
    <w:rsid w:val="000D6879"/>
    <w:rsid w:val="000E12D9"/>
    <w:rsid w:val="000F00B8"/>
    <w:rsid w:val="000F41B7"/>
    <w:rsid w:val="000F5A3F"/>
    <w:rsid w:val="000F6572"/>
    <w:rsid w:val="0010202C"/>
    <w:rsid w:val="001025BB"/>
    <w:rsid w:val="00103755"/>
    <w:rsid w:val="00121002"/>
    <w:rsid w:val="00127171"/>
    <w:rsid w:val="00130FC2"/>
    <w:rsid w:val="001319AF"/>
    <w:rsid w:val="00133CB3"/>
    <w:rsid w:val="001351CF"/>
    <w:rsid w:val="001463A3"/>
    <w:rsid w:val="001508D5"/>
    <w:rsid w:val="00153641"/>
    <w:rsid w:val="00154C53"/>
    <w:rsid w:val="0015539E"/>
    <w:rsid w:val="0016186A"/>
    <w:rsid w:val="00162868"/>
    <w:rsid w:val="00170CE4"/>
    <w:rsid w:val="00173126"/>
    <w:rsid w:val="00174471"/>
    <w:rsid w:val="001852DA"/>
    <w:rsid w:val="00186A08"/>
    <w:rsid w:val="00192E34"/>
    <w:rsid w:val="001A11A0"/>
    <w:rsid w:val="001A28F7"/>
    <w:rsid w:val="001A2EAF"/>
    <w:rsid w:val="001A5484"/>
    <w:rsid w:val="001A54EA"/>
    <w:rsid w:val="001B24D5"/>
    <w:rsid w:val="001B6F56"/>
    <w:rsid w:val="001C0D58"/>
    <w:rsid w:val="001C5DC9"/>
    <w:rsid w:val="001C71A9"/>
    <w:rsid w:val="001D0348"/>
    <w:rsid w:val="001D493D"/>
    <w:rsid w:val="001E17F0"/>
    <w:rsid w:val="001E4E40"/>
    <w:rsid w:val="001E4EEA"/>
    <w:rsid w:val="001E5A2F"/>
    <w:rsid w:val="001F0629"/>
    <w:rsid w:val="001F0736"/>
    <w:rsid w:val="001F1EA4"/>
    <w:rsid w:val="001F4302"/>
    <w:rsid w:val="001F525B"/>
    <w:rsid w:val="001F570D"/>
    <w:rsid w:val="001F5A8E"/>
    <w:rsid w:val="00204079"/>
    <w:rsid w:val="00204302"/>
    <w:rsid w:val="00204C4C"/>
    <w:rsid w:val="002050AE"/>
    <w:rsid w:val="00211B4E"/>
    <w:rsid w:val="00212AAA"/>
    <w:rsid w:val="00213258"/>
    <w:rsid w:val="00213AD2"/>
    <w:rsid w:val="00215A40"/>
    <w:rsid w:val="00222258"/>
    <w:rsid w:val="00223AD6"/>
    <w:rsid w:val="0022450C"/>
    <w:rsid w:val="00225B3C"/>
    <w:rsid w:val="00226287"/>
    <w:rsid w:val="00233418"/>
    <w:rsid w:val="00233D52"/>
    <w:rsid w:val="002347A6"/>
    <w:rsid w:val="00234DC0"/>
    <w:rsid w:val="00244050"/>
    <w:rsid w:val="00245223"/>
    <w:rsid w:val="00247000"/>
    <w:rsid w:val="0025043B"/>
    <w:rsid w:val="0025412F"/>
    <w:rsid w:val="002577D5"/>
    <w:rsid w:val="00260B56"/>
    <w:rsid w:val="00260D2D"/>
    <w:rsid w:val="002719BC"/>
    <w:rsid w:val="00273014"/>
    <w:rsid w:val="002761A6"/>
    <w:rsid w:val="00280B0A"/>
    <w:rsid w:val="00281106"/>
    <w:rsid w:val="00282D27"/>
    <w:rsid w:val="00290A94"/>
    <w:rsid w:val="00292420"/>
    <w:rsid w:val="00292DDE"/>
    <w:rsid w:val="00293F0F"/>
    <w:rsid w:val="00294D04"/>
    <w:rsid w:val="002964BB"/>
    <w:rsid w:val="00297924"/>
    <w:rsid w:val="00297AF0"/>
    <w:rsid w:val="002A05A1"/>
    <w:rsid w:val="002A314A"/>
    <w:rsid w:val="002A74F4"/>
    <w:rsid w:val="002B1D65"/>
    <w:rsid w:val="002B375C"/>
    <w:rsid w:val="002B4DA9"/>
    <w:rsid w:val="002C6BDE"/>
    <w:rsid w:val="002D0AB2"/>
    <w:rsid w:val="002D0C5D"/>
    <w:rsid w:val="002D379E"/>
    <w:rsid w:val="002D60EE"/>
    <w:rsid w:val="002E097C"/>
    <w:rsid w:val="002E4D3F"/>
    <w:rsid w:val="002E7791"/>
    <w:rsid w:val="002F206B"/>
    <w:rsid w:val="002F4341"/>
    <w:rsid w:val="002F62F1"/>
    <w:rsid w:val="002F66A6"/>
    <w:rsid w:val="00301B8F"/>
    <w:rsid w:val="003050DB"/>
    <w:rsid w:val="00306FEB"/>
    <w:rsid w:val="00310561"/>
    <w:rsid w:val="0031120D"/>
    <w:rsid w:val="003128E2"/>
    <w:rsid w:val="00312BD0"/>
    <w:rsid w:val="0032397A"/>
    <w:rsid w:val="00326C03"/>
    <w:rsid w:val="00336E3B"/>
    <w:rsid w:val="00340D6F"/>
    <w:rsid w:val="00340DE0"/>
    <w:rsid w:val="00342327"/>
    <w:rsid w:val="0034323B"/>
    <w:rsid w:val="00343AA0"/>
    <w:rsid w:val="0034523A"/>
    <w:rsid w:val="00347E11"/>
    <w:rsid w:val="00350C92"/>
    <w:rsid w:val="00360775"/>
    <w:rsid w:val="0036256D"/>
    <w:rsid w:val="003630E7"/>
    <w:rsid w:val="00367478"/>
    <w:rsid w:val="00367D77"/>
    <w:rsid w:val="00370311"/>
    <w:rsid w:val="00375593"/>
    <w:rsid w:val="00380663"/>
    <w:rsid w:val="00381B4B"/>
    <w:rsid w:val="00385386"/>
    <w:rsid w:val="0038587E"/>
    <w:rsid w:val="00392ED4"/>
    <w:rsid w:val="003A2474"/>
    <w:rsid w:val="003A5969"/>
    <w:rsid w:val="003A5C58"/>
    <w:rsid w:val="003B12B5"/>
    <w:rsid w:val="003B401E"/>
    <w:rsid w:val="003B4F37"/>
    <w:rsid w:val="003C4A3F"/>
    <w:rsid w:val="003C7BE0"/>
    <w:rsid w:val="003D00B2"/>
    <w:rsid w:val="003D0DD3"/>
    <w:rsid w:val="003D17EF"/>
    <w:rsid w:val="003D3535"/>
    <w:rsid w:val="003E0B61"/>
    <w:rsid w:val="003E2DD3"/>
    <w:rsid w:val="003E32E9"/>
    <w:rsid w:val="003E6020"/>
    <w:rsid w:val="003E6DD4"/>
    <w:rsid w:val="003F32AF"/>
    <w:rsid w:val="003F4491"/>
    <w:rsid w:val="003F60E6"/>
    <w:rsid w:val="003F7D85"/>
    <w:rsid w:val="00401831"/>
    <w:rsid w:val="0041223B"/>
    <w:rsid w:val="00413D90"/>
    <w:rsid w:val="0042068E"/>
    <w:rsid w:val="00422EDF"/>
    <w:rsid w:val="00426636"/>
    <w:rsid w:val="00433ACC"/>
    <w:rsid w:val="00440409"/>
    <w:rsid w:val="0045157B"/>
    <w:rsid w:val="004532E7"/>
    <w:rsid w:val="004575B0"/>
    <w:rsid w:val="004579E0"/>
    <w:rsid w:val="00463D08"/>
    <w:rsid w:val="004660C8"/>
    <w:rsid w:val="00472EBA"/>
    <w:rsid w:val="00474676"/>
    <w:rsid w:val="0047511B"/>
    <w:rsid w:val="0047696D"/>
    <w:rsid w:val="00480EC3"/>
    <w:rsid w:val="0048317E"/>
    <w:rsid w:val="00485443"/>
    <w:rsid w:val="00485601"/>
    <w:rsid w:val="004865B8"/>
    <w:rsid w:val="00486C0D"/>
    <w:rsid w:val="00491796"/>
    <w:rsid w:val="00495A7B"/>
    <w:rsid w:val="004A18E2"/>
    <w:rsid w:val="004A5DA9"/>
    <w:rsid w:val="004B66DA"/>
    <w:rsid w:val="004C3279"/>
    <w:rsid w:val="004C70EE"/>
    <w:rsid w:val="004D3799"/>
    <w:rsid w:val="004D675C"/>
    <w:rsid w:val="004E25CD"/>
    <w:rsid w:val="004E6758"/>
    <w:rsid w:val="004E7CB2"/>
    <w:rsid w:val="004F0448"/>
    <w:rsid w:val="004F0778"/>
    <w:rsid w:val="004F2F54"/>
    <w:rsid w:val="004F3901"/>
    <w:rsid w:val="004F3B07"/>
    <w:rsid w:val="004F6525"/>
    <w:rsid w:val="00514936"/>
    <w:rsid w:val="00517027"/>
    <w:rsid w:val="0052127C"/>
    <w:rsid w:val="00530CA5"/>
    <w:rsid w:val="00540C19"/>
    <w:rsid w:val="0054277B"/>
    <w:rsid w:val="00544738"/>
    <w:rsid w:val="005456E4"/>
    <w:rsid w:val="00547B89"/>
    <w:rsid w:val="005508BD"/>
    <w:rsid w:val="00550B7E"/>
    <w:rsid w:val="005606BC"/>
    <w:rsid w:val="0056364B"/>
    <w:rsid w:val="005664D0"/>
    <w:rsid w:val="00566609"/>
    <w:rsid w:val="00567799"/>
    <w:rsid w:val="00570836"/>
    <w:rsid w:val="00571A0B"/>
    <w:rsid w:val="005759C8"/>
    <w:rsid w:val="005805A8"/>
    <w:rsid w:val="005850D7"/>
    <w:rsid w:val="005920D0"/>
    <w:rsid w:val="00596E2B"/>
    <w:rsid w:val="005A07D8"/>
    <w:rsid w:val="005A21D8"/>
    <w:rsid w:val="005A4AA4"/>
    <w:rsid w:val="005A5193"/>
    <w:rsid w:val="005A5EC6"/>
    <w:rsid w:val="005C42D6"/>
    <w:rsid w:val="005C7784"/>
    <w:rsid w:val="005D0DCA"/>
    <w:rsid w:val="005E09FD"/>
    <w:rsid w:val="005E10FC"/>
    <w:rsid w:val="005E2F29"/>
    <w:rsid w:val="005E4E79"/>
    <w:rsid w:val="005F57AA"/>
    <w:rsid w:val="00600B3B"/>
    <w:rsid w:val="00605CA7"/>
    <w:rsid w:val="00605CB7"/>
    <w:rsid w:val="00610E23"/>
    <w:rsid w:val="0061353D"/>
    <w:rsid w:val="006175D7"/>
    <w:rsid w:val="006176EF"/>
    <w:rsid w:val="00617D1F"/>
    <w:rsid w:val="006208E5"/>
    <w:rsid w:val="0062230F"/>
    <w:rsid w:val="00624F30"/>
    <w:rsid w:val="00626E99"/>
    <w:rsid w:val="00630125"/>
    <w:rsid w:val="00631961"/>
    <w:rsid w:val="00631F82"/>
    <w:rsid w:val="00635639"/>
    <w:rsid w:val="0063790E"/>
    <w:rsid w:val="006416B9"/>
    <w:rsid w:val="00642494"/>
    <w:rsid w:val="006456DD"/>
    <w:rsid w:val="00650080"/>
    <w:rsid w:val="00654B4D"/>
    <w:rsid w:val="00657805"/>
    <w:rsid w:val="006611B7"/>
    <w:rsid w:val="00670A48"/>
    <w:rsid w:val="00671967"/>
    <w:rsid w:val="00672F6F"/>
    <w:rsid w:val="00674062"/>
    <w:rsid w:val="006816E8"/>
    <w:rsid w:val="00681BB9"/>
    <w:rsid w:val="00687109"/>
    <w:rsid w:val="00694BBD"/>
    <w:rsid w:val="0069523C"/>
    <w:rsid w:val="006974A6"/>
    <w:rsid w:val="0069767D"/>
    <w:rsid w:val="006A08EB"/>
    <w:rsid w:val="006A4306"/>
    <w:rsid w:val="006B4A30"/>
    <w:rsid w:val="006B7569"/>
    <w:rsid w:val="006C28EE"/>
    <w:rsid w:val="006D3188"/>
    <w:rsid w:val="006D6E13"/>
    <w:rsid w:val="006E08FC"/>
    <w:rsid w:val="006E166E"/>
    <w:rsid w:val="006E232E"/>
    <w:rsid w:val="006E46A6"/>
    <w:rsid w:val="006E7886"/>
    <w:rsid w:val="006F2588"/>
    <w:rsid w:val="006F396E"/>
    <w:rsid w:val="00706689"/>
    <w:rsid w:val="00710A6C"/>
    <w:rsid w:val="00712266"/>
    <w:rsid w:val="00724AA6"/>
    <w:rsid w:val="00726999"/>
    <w:rsid w:val="00726D56"/>
    <w:rsid w:val="00750C93"/>
    <w:rsid w:val="00753AA5"/>
    <w:rsid w:val="00753F5C"/>
    <w:rsid w:val="00757B3B"/>
    <w:rsid w:val="007669B9"/>
    <w:rsid w:val="00773075"/>
    <w:rsid w:val="007734B9"/>
    <w:rsid w:val="00775CFC"/>
    <w:rsid w:val="007766DE"/>
    <w:rsid w:val="00782B3F"/>
    <w:rsid w:val="007879C1"/>
    <w:rsid w:val="007928B0"/>
    <w:rsid w:val="0079641B"/>
    <w:rsid w:val="00796CA1"/>
    <w:rsid w:val="007A1887"/>
    <w:rsid w:val="007A629C"/>
    <w:rsid w:val="007A7398"/>
    <w:rsid w:val="007B1EBA"/>
    <w:rsid w:val="007B52C9"/>
    <w:rsid w:val="007C1B0E"/>
    <w:rsid w:val="007C44FF"/>
    <w:rsid w:val="007C7BDB"/>
    <w:rsid w:val="007D070C"/>
    <w:rsid w:val="007D148C"/>
    <w:rsid w:val="007D2C37"/>
    <w:rsid w:val="007D54E6"/>
    <w:rsid w:val="007D6543"/>
    <w:rsid w:val="007D73AB"/>
    <w:rsid w:val="007E0047"/>
    <w:rsid w:val="007E04AB"/>
    <w:rsid w:val="007E46A3"/>
    <w:rsid w:val="007F2803"/>
    <w:rsid w:val="007F28B1"/>
    <w:rsid w:val="007F4CE6"/>
    <w:rsid w:val="00800947"/>
    <w:rsid w:val="00800A48"/>
    <w:rsid w:val="00804719"/>
    <w:rsid w:val="00804C1B"/>
    <w:rsid w:val="008075C5"/>
    <w:rsid w:val="008111F3"/>
    <w:rsid w:val="00814C1B"/>
    <w:rsid w:val="0081664A"/>
    <w:rsid w:val="008178E6"/>
    <w:rsid w:val="00827070"/>
    <w:rsid w:val="0083234B"/>
    <w:rsid w:val="00834FD7"/>
    <w:rsid w:val="008375D5"/>
    <w:rsid w:val="00844ECB"/>
    <w:rsid w:val="00852211"/>
    <w:rsid w:val="00855890"/>
    <w:rsid w:val="00860D14"/>
    <w:rsid w:val="00861936"/>
    <w:rsid w:val="008630C2"/>
    <w:rsid w:val="00863D62"/>
    <w:rsid w:val="00867FE4"/>
    <w:rsid w:val="00872371"/>
    <w:rsid w:val="00874CD9"/>
    <w:rsid w:val="00875DDD"/>
    <w:rsid w:val="008765BE"/>
    <w:rsid w:val="00883913"/>
    <w:rsid w:val="008869FD"/>
    <w:rsid w:val="00887E40"/>
    <w:rsid w:val="00890050"/>
    <w:rsid w:val="00890826"/>
    <w:rsid w:val="00891929"/>
    <w:rsid w:val="00892A77"/>
    <w:rsid w:val="008933A0"/>
    <w:rsid w:val="00893904"/>
    <w:rsid w:val="00895AE1"/>
    <w:rsid w:val="00896E00"/>
    <w:rsid w:val="008A00BA"/>
    <w:rsid w:val="008A0A0D"/>
    <w:rsid w:val="008A3A04"/>
    <w:rsid w:val="008A7783"/>
    <w:rsid w:val="008B4E0E"/>
    <w:rsid w:val="008C2295"/>
    <w:rsid w:val="008C562B"/>
    <w:rsid w:val="008C7C44"/>
    <w:rsid w:val="008D21B9"/>
    <w:rsid w:val="008D3090"/>
    <w:rsid w:val="008D4306"/>
    <w:rsid w:val="008D4508"/>
    <w:rsid w:val="008E642A"/>
    <w:rsid w:val="008E77D6"/>
    <w:rsid w:val="008F1198"/>
    <w:rsid w:val="008F1B17"/>
    <w:rsid w:val="008F5E61"/>
    <w:rsid w:val="009023AD"/>
    <w:rsid w:val="009047EA"/>
    <w:rsid w:val="00906961"/>
    <w:rsid w:val="00907AAD"/>
    <w:rsid w:val="0091051B"/>
    <w:rsid w:val="0091053B"/>
    <w:rsid w:val="009117A3"/>
    <w:rsid w:val="0091222D"/>
    <w:rsid w:val="00917D45"/>
    <w:rsid w:val="0092584F"/>
    <w:rsid w:val="00931CD6"/>
    <w:rsid w:val="00934144"/>
    <w:rsid w:val="0094147F"/>
    <w:rsid w:val="0094502D"/>
    <w:rsid w:val="00947013"/>
    <w:rsid w:val="00950E19"/>
    <w:rsid w:val="00952144"/>
    <w:rsid w:val="00954672"/>
    <w:rsid w:val="0096036E"/>
    <w:rsid w:val="00961060"/>
    <w:rsid w:val="00964B89"/>
    <w:rsid w:val="009733BF"/>
    <w:rsid w:val="00976034"/>
    <w:rsid w:val="009765B8"/>
    <w:rsid w:val="009768DA"/>
    <w:rsid w:val="00977241"/>
    <w:rsid w:val="0098188F"/>
    <w:rsid w:val="00984EA2"/>
    <w:rsid w:val="00986CC3"/>
    <w:rsid w:val="009920AA"/>
    <w:rsid w:val="00992B28"/>
    <w:rsid w:val="00993009"/>
    <w:rsid w:val="009975E4"/>
    <w:rsid w:val="009A0E7F"/>
    <w:rsid w:val="009A4D0A"/>
    <w:rsid w:val="009B1940"/>
    <w:rsid w:val="009C2459"/>
    <w:rsid w:val="009C286E"/>
    <w:rsid w:val="009C4E52"/>
    <w:rsid w:val="009D1C0F"/>
    <w:rsid w:val="009D29EA"/>
    <w:rsid w:val="009D44FA"/>
    <w:rsid w:val="009D5D40"/>
    <w:rsid w:val="009D6B1B"/>
    <w:rsid w:val="009E107B"/>
    <w:rsid w:val="009E18D6"/>
    <w:rsid w:val="009E27D8"/>
    <w:rsid w:val="009E32FF"/>
    <w:rsid w:val="009E4555"/>
    <w:rsid w:val="009F6EBB"/>
    <w:rsid w:val="00A00D24"/>
    <w:rsid w:val="00A01F5C"/>
    <w:rsid w:val="00A05C58"/>
    <w:rsid w:val="00A15A3F"/>
    <w:rsid w:val="00A24BFD"/>
    <w:rsid w:val="00A304AA"/>
    <w:rsid w:val="00A3177E"/>
    <w:rsid w:val="00A3270B"/>
    <w:rsid w:val="00A32E21"/>
    <w:rsid w:val="00A32F7D"/>
    <w:rsid w:val="00A35EA4"/>
    <w:rsid w:val="00A41317"/>
    <w:rsid w:val="00A43B02"/>
    <w:rsid w:val="00A512E7"/>
    <w:rsid w:val="00A5156E"/>
    <w:rsid w:val="00A56824"/>
    <w:rsid w:val="00A6147C"/>
    <w:rsid w:val="00A640EF"/>
    <w:rsid w:val="00A646AA"/>
    <w:rsid w:val="00A67276"/>
    <w:rsid w:val="00A67840"/>
    <w:rsid w:val="00A67E0A"/>
    <w:rsid w:val="00A7380F"/>
    <w:rsid w:val="00A743AC"/>
    <w:rsid w:val="00A75484"/>
    <w:rsid w:val="00A767D3"/>
    <w:rsid w:val="00A87A54"/>
    <w:rsid w:val="00A93968"/>
    <w:rsid w:val="00A95B07"/>
    <w:rsid w:val="00A96F20"/>
    <w:rsid w:val="00AA1809"/>
    <w:rsid w:val="00AB6313"/>
    <w:rsid w:val="00AB705D"/>
    <w:rsid w:val="00AC21B7"/>
    <w:rsid w:val="00AC5578"/>
    <w:rsid w:val="00AD1627"/>
    <w:rsid w:val="00AD5F8E"/>
    <w:rsid w:val="00AE6686"/>
    <w:rsid w:val="00AF0B7F"/>
    <w:rsid w:val="00AF0BB7"/>
    <w:rsid w:val="00AF0EDE"/>
    <w:rsid w:val="00AF2281"/>
    <w:rsid w:val="00B0234E"/>
    <w:rsid w:val="00B06751"/>
    <w:rsid w:val="00B11066"/>
    <w:rsid w:val="00B11257"/>
    <w:rsid w:val="00B11B31"/>
    <w:rsid w:val="00B177A2"/>
    <w:rsid w:val="00B2062B"/>
    <w:rsid w:val="00B2169D"/>
    <w:rsid w:val="00B21CBB"/>
    <w:rsid w:val="00B21E7E"/>
    <w:rsid w:val="00B24BE1"/>
    <w:rsid w:val="00B27B3D"/>
    <w:rsid w:val="00B316CA"/>
    <w:rsid w:val="00B33553"/>
    <w:rsid w:val="00B358D7"/>
    <w:rsid w:val="00B41F72"/>
    <w:rsid w:val="00B43E08"/>
    <w:rsid w:val="00B453AC"/>
    <w:rsid w:val="00B517E1"/>
    <w:rsid w:val="00B527B1"/>
    <w:rsid w:val="00B53588"/>
    <w:rsid w:val="00B55E70"/>
    <w:rsid w:val="00B60238"/>
    <w:rsid w:val="00B66F31"/>
    <w:rsid w:val="00B7328F"/>
    <w:rsid w:val="00B837A9"/>
    <w:rsid w:val="00B83B0C"/>
    <w:rsid w:val="00B84409"/>
    <w:rsid w:val="00B90130"/>
    <w:rsid w:val="00B91A2C"/>
    <w:rsid w:val="00B93449"/>
    <w:rsid w:val="00BA7F16"/>
    <w:rsid w:val="00BB0332"/>
    <w:rsid w:val="00BB5683"/>
    <w:rsid w:val="00BC17D6"/>
    <w:rsid w:val="00BC34D6"/>
    <w:rsid w:val="00BC5705"/>
    <w:rsid w:val="00BC5BCF"/>
    <w:rsid w:val="00BD0826"/>
    <w:rsid w:val="00BD535A"/>
    <w:rsid w:val="00BE2AE8"/>
    <w:rsid w:val="00BE3210"/>
    <w:rsid w:val="00BE470F"/>
    <w:rsid w:val="00BF37DC"/>
    <w:rsid w:val="00BF5FDB"/>
    <w:rsid w:val="00C04482"/>
    <w:rsid w:val="00C04A87"/>
    <w:rsid w:val="00C12978"/>
    <w:rsid w:val="00C141C6"/>
    <w:rsid w:val="00C2071A"/>
    <w:rsid w:val="00C20ACB"/>
    <w:rsid w:val="00C26068"/>
    <w:rsid w:val="00C271A8"/>
    <w:rsid w:val="00C31DB6"/>
    <w:rsid w:val="00C327B9"/>
    <w:rsid w:val="00C35E05"/>
    <w:rsid w:val="00C37A77"/>
    <w:rsid w:val="00C445B8"/>
    <w:rsid w:val="00C461E6"/>
    <w:rsid w:val="00C46625"/>
    <w:rsid w:val="00C47117"/>
    <w:rsid w:val="00C50A63"/>
    <w:rsid w:val="00C50ABB"/>
    <w:rsid w:val="00C515A1"/>
    <w:rsid w:val="00C51E55"/>
    <w:rsid w:val="00C53294"/>
    <w:rsid w:val="00C53DD8"/>
    <w:rsid w:val="00C564AC"/>
    <w:rsid w:val="00C60B98"/>
    <w:rsid w:val="00C60EB3"/>
    <w:rsid w:val="00C65965"/>
    <w:rsid w:val="00C70648"/>
    <w:rsid w:val="00C759A4"/>
    <w:rsid w:val="00C83B8F"/>
    <w:rsid w:val="00C87DFA"/>
    <w:rsid w:val="00C93EBA"/>
    <w:rsid w:val="00C97F45"/>
    <w:rsid w:val="00CA2DD2"/>
    <w:rsid w:val="00CA7FF5"/>
    <w:rsid w:val="00CB1E7C"/>
    <w:rsid w:val="00CB2EA1"/>
    <w:rsid w:val="00CB43F1"/>
    <w:rsid w:val="00CB4B0C"/>
    <w:rsid w:val="00CB5483"/>
    <w:rsid w:val="00CB6EDE"/>
    <w:rsid w:val="00CC41BA"/>
    <w:rsid w:val="00CC63E8"/>
    <w:rsid w:val="00CD0AD5"/>
    <w:rsid w:val="00CD0C86"/>
    <w:rsid w:val="00CD1C6C"/>
    <w:rsid w:val="00CD2A42"/>
    <w:rsid w:val="00CD2C0D"/>
    <w:rsid w:val="00CD37FC"/>
    <w:rsid w:val="00CD6169"/>
    <w:rsid w:val="00CD765A"/>
    <w:rsid w:val="00CE22FC"/>
    <w:rsid w:val="00CE45A7"/>
    <w:rsid w:val="00CE6EFA"/>
    <w:rsid w:val="00CE75F1"/>
    <w:rsid w:val="00D007ED"/>
    <w:rsid w:val="00D01448"/>
    <w:rsid w:val="00D021D2"/>
    <w:rsid w:val="00D03DE1"/>
    <w:rsid w:val="00D06D02"/>
    <w:rsid w:val="00D109C6"/>
    <w:rsid w:val="00D13D8A"/>
    <w:rsid w:val="00D279D8"/>
    <w:rsid w:val="00D27C8E"/>
    <w:rsid w:val="00D3704A"/>
    <w:rsid w:val="00D4141B"/>
    <w:rsid w:val="00D4145D"/>
    <w:rsid w:val="00D44B5D"/>
    <w:rsid w:val="00D5467F"/>
    <w:rsid w:val="00D54EF6"/>
    <w:rsid w:val="00D6730A"/>
    <w:rsid w:val="00D76068"/>
    <w:rsid w:val="00D76B01"/>
    <w:rsid w:val="00D8134E"/>
    <w:rsid w:val="00D84704"/>
    <w:rsid w:val="00D95424"/>
    <w:rsid w:val="00DA0082"/>
    <w:rsid w:val="00DA1554"/>
    <w:rsid w:val="00DA20DD"/>
    <w:rsid w:val="00DA3243"/>
    <w:rsid w:val="00DA6D5E"/>
    <w:rsid w:val="00DB6379"/>
    <w:rsid w:val="00DB6BBB"/>
    <w:rsid w:val="00DB714B"/>
    <w:rsid w:val="00DC06FF"/>
    <w:rsid w:val="00DC1DDC"/>
    <w:rsid w:val="00DC3A86"/>
    <w:rsid w:val="00DD401E"/>
    <w:rsid w:val="00DD61DF"/>
    <w:rsid w:val="00DD7A9E"/>
    <w:rsid w:val="00DE2EA4"/>
    <w:rsid w:val="00DF5BFB"/>
    <w:rsid w:val="00E110F5"/>
    <w:rsid w:val="00E11FB0"/>
    <w:rsid w:val="00E14D43"/>
    <w:rsid w:val="00E23502"/>
    <w:rsid w:val="00E25196"/>
    <w:rsid w:val="00E26E20"/>
    <w:rsid w:val="00E31EA1"/>
    <w:rsid w:val="00E469E4"/>
    <w:rsid w:val="00E475C3"/>
    <w:rsid w:val="00E509B0"/>
    <w:rsid w:val="00E71AB3"/>
    <w:rsid w:val="00E86005"/>
    <w:rsid w:val="00E9506D"/>
    <w:rsid w:val="00EA1688"/>
    <w:rsid w:val="00EA4CAB"/>
    <w:rsid w:val="00EB2A56"/>
    <w:rsid w:val="00EB74BC"/>
    <w:rsid w:val="00ED592E"/>
    <w:rsid w:val="00ED6ABD"/>
    <w:rsid w:val="00EE3C0F"/>
    <w:rsid w:val="00EE7161"/>
    <w:rsid w:val="00EF0275"/>
    <w:rsid w:val="00EF2A7F"/>
    <w:rsid w:val="00EF56CC"/>
    <w:rsid w:val="00F024F2"/>
    <w:rsid w:val="00F02FC6"/>
    <w:rsid w:val="00F03EAC"/>
    <w:rsid w:val="00F04ABB"/>
    <w:rsid w:val="00F06645"/>
    <w:rsid w:val="00F10A81"/>
    <w:rsid w:val="00F12057"/>
    <w:rsid w:val="00F1357E"/>
    <w:rsid w:val="00F14024"/>
    <w:rsid w:val="00F24E92"/>
    <w:rsid w:val="00F259D7"/>
    <w:rsid w:val="00F32D05"/>
    <w:rsid w:val="00F35263"/>
    <w:rsid w:val="00F37423"/>
    <w:rsid w:val="00F43D7E"/>
    <w:rsid w:val="00F46040"/>
    <w:rsid w:val="00F53AEA"/>
    <w:rsid w:val="00F5605E"/>
    <w:rsid w:val="00F659D9"/>
    <w:rsid w:val="00F66093"/>
    <w:rsid w:val="00F7506B"/>
    <w:rsid w:val="00F848D6"/>
    <w:rsid w:val="00F85D8C"/>
    <w:rsid w:val="00F932D5"/>
    <w:rsid w:val="00F94211"/>
    <w:rsid w:val="00F96EFE"/>
    <w:rsid w:val="00FA2417"/>
    <w:rsid w:val="00FA5DDD"/>
    <w:rsid w:val="00FA67AC"/>
    <w:rsid w:val="00FB1199"/>
    <w:rsid w:val="00FB1855"/>
    <w:rsid w:val="00FB338E"/>
    <w:rsid w:val="00FB4914"/>
    <w:rsid w:val="00FC593A"/>
    <w:rsid w:val="00FD0B7B"/>
    <w:rsid w:val="00FD5DCF"/>
    <w:rsid w:val="00FE1219"/>
    <w:rsid w:val="00FE34CA"/>
    <w:rsid w:val="00FF08EC"/>
    <w:rsid w:val="00FF41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44267FA"/>
  <w15:docId w15:val="{93E35A09-4805-4A1F-8423-65FA41D31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1351C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61353D"/>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61353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61353D"/>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61353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CC41B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6C28EE"/>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semiHidden/>
    <w:rsid w:val="006C28EE"/>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1351C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1351CF"/>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rsid w:val="00672F6F"/>
    <w:pPr>
      <w:spacing w:after="0"/>
    </w:pPr>
    <w:rPr>
      <w:szCs w:val="20"/>
    </w:rPr>
  </w:style>
  <w:style w:type="character" w:customStyle="1" w:styleId="FotnotstextChar">
    <w:name w:val="Fotnotstext Char"/>
    <w:basedOn w:val="Standardstycketeckensnitt"/>
    <w:link w:val="Fotnotstext"/>
    <w:rsid w:val="001351CF"/>
    <w:rPr>
      <w:rFonts w:asciiTheme="majorHAnsi" w:hAnsiTheme="majorHAnsi" w:cstheme="majorHAnsi"/>
      <w:spacing w:val="6"/>
      <w:sz w:val="14"/>
      <w:szCs w:val="20"/>
    </w:rPr>
  </w:style>
  <w:style w:type="character" w:styleId="Fotnotsreferens">
    <w:name w:val="footnote reference"/>
    <w:basedOn w:val="Standardstycketeckensnitt"/>
    <w:unhideWhenUsed/>
    <w:rsid w:val="00672F6F"/>
    <w:rPr>
      <w:vertAlign w:val="superscript"/>
    </w:rPr>
  </w:style>
  <w:style w:type="paragraph" w:styleId="Numreradlista">
    <w:name w:val="List Number"/>
    <w:basedOn w:val="Normal"/>
    <w:uiPriority w:val="6"/>
    <w:rsid w:val="00DB714B"/>
    <w:pPr>
      <w:numPr>
        <w:numId w:val="8"/>
      </w:numPr>
      <w:spacing w:after="100"/>
    </w:pPr>
  </w:style>
  <w:style w:type="paragraph" w:styleId="Numreradlista2">
    <w:name w:val="List Number 2"/>
    <w:basedOn w:val="Normal"/>
    <w:uiPriority w:val="6"/>
    <w:semiHidden/>
    <w:rsid w:val="00DB714B"/>
    <w:pPr>
      <w:numPr>
        <w:ilvl w:val="1"/>
        <w:numId w:val="8"/>
      </w:numPr>
      <w:spacing w:after="100"/>
      <w:contextualSpacing/>
    </w:pPr>
  </w:style>
  <w:style w:type="paragraph" w:styleId="Punktlista">
    <w:name w:val="List Bullet"/>
    <w:basedOn w:val="Normal"/>
    <w:uiPriority w:val="6"/>
    <w:rsid w:val="00B2169D"/>
    <w:pPr>
      <w:numPr>
        <w:numId w:val="6"/>
      </w:numPr>
      <w:spacing w:after="100"/>
      <w:contextualSpacing/>
    </w:pPr>
  </w:style>
  <w:style w:type="paragraph" w:styleId="Punktlista2">
    <w:name w:val="List Bullet 2"/>
    <w:basedOn w:val="Normal"/>
    <w:uiPriority w:val="6"/>
    <w:semiHidden/>
    <w:rsid w:val="00B2169D"/>
    <w:pPr>
      <w:numPr>
        <w:ilvl w:val="1"/>
        <w:numId w:val="6"/>
      </w:numPr>
      <w:spacing w:after="100"/>
      <w:ind w:left="850" w:hanging="425"/>
      <w:contextualSpacing/>
    </w:pPr>
  </w:style>
  <w:style w:type="numbering" w:customStyle="1" w:styleId="RKNumreradlista">
    <w:name w:val="RK Numrerad lista"/>
    <w:uiPriority w:val="99"/>
    <w:rsid w:val="00DB714B"/>
    <w:pPr>
      <w:numPr>
        <w:numId w:val="3"/>
      </w:numPr>
    </w:pPr>
  </w:style>
  <w:style w:type="paragraph" w:customStyle="1" w:styleId="Strecklista">
    <w:name w:val="Strecklista"/>
    <w:basedOn w:val="Punktlista"/>
    <w:uiPriority w:val="6"/>
    <w:qFormat/>
    <w:rsid w:val="007A629C"/>
    <w:pPr>
      <w:numPr>
        <w:numId w:val="7"/>
      </w:numPr>
    </w:pPr>
    <w:rPr>
      <w:noProof/>
    </w:rPr>
  </w:style>
  <w:style w:type="numbering" w:customStyle="1" w:styleId="RKPunktlista">
    <w:name w:val="RK Punktlista"/>
    <w:uiPriority w:val="99"/>
    <w:rsid w:val="00891929"/>
    <w:pPr>
      <w:numPr>
        <w:numId w:val="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5"/>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semiHidden/>
    <w:rsid w:val="00DB714B"/>
    <w:pPr>
      <w:numPr>
        <w:ilvl w:val="2"/>
        <w:numId w:val="8"/>
      </w:numPr>
      <w:spacing w:after="100"/>
      <w:contextualSpacing/>
    </w:pPr>
  </w:style>
  <w:style w:type="paragraph" w:customStyle="1" w:styleId="Strecklista3">
    <w:name w:val="Strecklista 3"/>
    <w:basedOn w:val="Brdtext"/>
    <w:uiPriority w:val="6"/>
    <w:semiHidden/>
    <w:qFormat/>
    <w:rsid w:val="007A629C"/>
    <w:pPr>
      <w:numPr>
        <w:ilvl w:val="2"/>
        <w:numId w:val="7"/>
      </w:numPr>
      <w:spacing w:after="100"/>
    </w:pPr>
    <w:rPr>
      <w:noProof/>
    </w:rPr>
  </w:style>
  <w:style w:type="paragraph" w:styleId="Punktlista3">
    <w:name w:val="List Bullet 3"/>
    <w:basedOn w:val="Normal"/>
    <w:uiPriority w:val="6"/>
    <w:semiHidden/>
    <w:rsid w:val="00B2169D"/>
    <w:pPr>
      <w:numPr>
        <w:ilvl w:val="2"/>
        <w:numId w:val="6"/>
      </w:numPr>
      <w:spacing w:after="100"/>
      <w:contextualSpacing/>
    </w:pPr>
  </w:style>
  <w:style w:type="paragraph" w:customStyle="1" w:styleId="Brdtextmedram">
    <w:name w:val="Brödtext med ram"/>
    <w:basedOn w:val="Brdtext"/>
    <w:qFormat/>
    <w:rsid w:val="00B2062B"/>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1351CF"/>
    <w:rPr>
      <w:rFonts w:ascii="Calibri" w:hAnsi="Calibri" w:cs="Calibri"/>
      <w:sz w:val="16"/>
    </w:rPr>
  </w:style>
  <w:style w:type="character" w:styleId="Kommentarsreferens">
    <w:name w:val="annotation reference"/>
    <w:basedOn w:val="Standardstycketeckensnitt"/>
    <w:semiHidden/>
    <w:rsid w:val="005A21D8"/>
    <w:rPr>
      <w:sz w:val="16"/>
      <w:szCs w:val="16"/>
    </w:rPr>
  </w:style>
  <w:style w:type="paragraph" w:styleId="Kommentarer">
    <w:name w:val="annotation text"/>
    <w:basedOn w:val="Normal"/>
    <w:link w:val="KommentarerChar"/>
    <w:semiHidden/>
    <w:rsid w:val="005A21D8"/>
    <w:pPr>
      <w:overflowPunct w:val="0"/>
      <w:autoSpaceDE w:val="0"/>
      <w:autoSpaceDN w:val="0"/>
      <w:adjustRightInd w:val="0"/>
      <w:spacing w:after="0" w:line="320" w:lineRule="atLeast"/>
      <w:textAlignment w:val="baseline"/>
    </w:pPr>
    <w:rPr>
      <w:rFonts w:eastAsia="Times New Roman" w:cs="Times New Roman"/>
      <w:sz w:val="20"/>
      <w:szCs w:val="20"/>
    </w:rPr>
  </w:style>
  <w:style w:type="character" w:customStyle="1" w:styleId="KommentarerChar">
    <w:name w:val="Kommentarer Char"/>
    <w:basedOn w:val="Standardstycketeckensnitt"/>
    <w:link w:val="Kommentarer"/>
    <w:semiHidden/>
    <w:rsid w:val="001351CF"/>
    <w:rPr>
      <w:rFonts w:eastAsia="Times New Roman" w:cs="Times New Roman"/>
      <w:sz w:val="20"/>
      <w:szCs w:val="20"/>
    </w:rPr>
  </w:style>
  <w:style w:type="paragraph" w:styleId="Ballongtext">
    <w:name w:val="Balloon Text"/>
    <w:basedOn w:val="Normal"/>
    <w:link w:val="BallongtextChar"/>
    <w:uiPriority w:val="99"/>
    <w:semiHidden/>
    <w:unhideWhenUsed/>
    <w:rsid w:val="005A21D8"/>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A21D8"/>
    <w:rPr>
      <w:rFonts w:ascii="Segoe UI" w:hAnsi="Segoe UI" w:cs="Segoe UI"/>
      <w:sz w:val="18"/>
      <w:szCs w:val="18"/>
    </w:rPr>
  </w:style>
  <w:style w:type="paragraph" w:styleId="Adress-brev">
    <w:name w:val="envelope address"/>
    <w:basedOn w:val="Normal"/>
    <w:uiPriority w:val="99"/>
    <w:semiHidden/>
    <w:unhideWhenUsed/>
    <w:rsid w:val="0061353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61353D"/>
    <w:pPr>
      <w:spacing w:after="0" w:line="240" w:lineRule="auto"/>
    </w:pPr>
  </w:style>
  <w:style w:type="character" w:customStyle="1" w:styleId="AnteckningsrubrikChar">
    <w:name w:val="Anteckningsrubrik Char"/>
    <w:basedOn w:val="Standardstycketeckensnitt"/>
    <w:link w:val="Anteckningsrubrik"/>
    <w:uiPriority w:val="99"/>
    <w:semiHidden/>
    <w:rsid w:val="0061353D"/>
  </w:style>
  <w:style w:type="paragraph" w:styleId="Avslutandetext">
    <w:name w:val="Closing"/>
    <w:basedOn w:val="Normal"/>
    <w:link w:val="AvslutandetextChar"/>
    <w:uiPriority w:val="99"/>
    <w:semiHidden/>
    <w:unhideWhenUsed/>
    <w:rsid w:val="0061353D"/>
    <w:pPr>
      <w:spacing w:after="0" w:line="240" w:lineRule="auto"/>
      <w:ind w:left="4252"/>
    </w:pPr>
  </w:style>
  <w:style w:type="character" w:customStyle="1" w:styleId="AvslutandetextChar">
    <w:name w:val="Avslutande text Char"/>
    <w:basedOn w:val="Standardstycketeckensnitt"/>
    <w:link w:val="Avslutandetext"/>
    <w:uiPriority w:val="99"/>
    <w:semiHidden/>
    <w:rsid w:val="0061353D"/>
  </w:style>
  <w:style w:type="paragraph" w:styleId="Avsndaradress-brev">
    <w:name w:val="envelope return"/>
    <w:basedOn w:val="Normal"/>
    <w:uiPriority w:val="99"/>
    <w:semiHidden/>
    <w:unhideWhenUsed/>
    <w:rsid w:val="0061353D"/>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61353D"/>
    <w:pPr>
      <w:spacing w:after="120" w:line="480" w:lineRule="auto"/>
    </w:pPr>
  </w:style>
  <w:style w:type="character" w:customStyle="1" w:styleId="Brdtext2Char">
    <w:name w:val="Brödtext 2 Char"/>
    <w:basedOn w:val="Standardstycketeckensnitt"/>
    <w:link w:val="Brdtext2"/>
    <w:uiPriority w:val="99"/>
    <w:semiHidden/>
    <w:rsid w:val="0061353D"/>
  </w:style>
  <w:style w:type="paragraph" w:styleId="Brdtext3">
    <w:name w:val="Body Text 3"/>
    <w:basedOn w:val="Normal"/>
    <w:link w:val="Brdtext3Char"/>
    <w:uiPriority w:val="99"/>
    <w:semiHidden/>
    <w:unhideWhenUsed/>
    <w:rsid w:val="0061353D"/>
    <w:pPr>
      <w:spacing w:after="120"/>
    </w:pPr>
    <w:rPr>
      <w:sz w:val="16"/>
      <w:szCs w:val="16"/>
    </w:rPr>
  </w:style>
  <w:style w:type="character" w:customStyle="1" w:styleId="Brdtext3Char">
    <w:name w:val="Brödtext 3 Char"/>
    <w:basedOn w:val="Standardstycketeckensnitt"/>
    <w:link w:val="Brdtext3"/>
    <w:uiPriority w:val="99"/>
    <w:semiHidden/>
    <w:rsid w:val="0061353D"/>
    <w:rPr>
      <w:sz w:val="16"/>
      <w:szCs w:val="16"/>
    </w:rPr>
  </w:style>
  <w:style w:type="paragraph" w:styleId="Brdtextmedfrstaindrag">
    <w:name w:val="Body Text First Indent"/>
    <w:basedOn w:val="Brdtext"/>
    <w:link w:val="BrdtextmedfrstaindragChar"/>
    <w:uiPriority w:val="99"/>
    <w:semiHidden/>
    <w:unhideWhenUsed/>
    <w:rsid w:val="0061353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61353D"/>
  </w:style>
  <w:style w:type="paragraph" w:styleId="Brdtextmedfrstaindrag2">
    <w:name w:val="Body Text First Indent 2"/>
    <w:basedOn w:val="Brdtextmedindrag"/>
    <w:link w:val="Brdtextmedfrstaindrag2Char"/>
    <w:uiPriority w:val="99"/>
    <w:semiHidden/>
    <w:unhideWhenUsed/>
    <w:rsid w:val="0061353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61353D"/>
  </w:style>
  <w:style w:type="paragraph" w:styleId="Brdtextmedindrag2">
    <w:name w:val="Body Text Indent 2"/>
    <w:basedOn w:val="Normal"/>
    <w:link w:val="Brdtextmedindrag2Char"/>
    <w:uiPriority w:val="99"/>
    <w:semiHidden/>
    <w:unhideWhenUsed/>
    <w:rsid w:val="0061353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61353D"/>
  </w:style>
  <w:style w:type="paragraph" w:styleId="Brdtextmedindrag3">
    <w:name w:val="Body Text Indent 3"/>
    <w:basedOn w:val="Normal"/>
    <w:link w:val="Brdtextmedindrag3Char"/>
    <w:uiPriority w:val="99"/>
    <w:semiHidden/>
    <w:unhideWhenUsed/>
    <w:rsid w:val="0061353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61353D"/>
    <w:rPr>
      <w:sz w:val="16"/>
      <w:szCs w:val="16"/>
    </w:rPr>
  </w:style>
  <w:style w:type="paragraph" w:styleId="Citat">
    <w:name w:val="Quote"/>
    <w:basedOn w:val="Normal"/>
    <w:next w:val="Normal"/>
    <w:link w:val="CitatChar"/>
    <w:uiPriority w:val="29"/>
    <w:semiHidden/>
    <w:qFormat/>
    <w:rsid w:val="0061353D"/>
    <w:rPr>
      <w:i/>
      <w:iCs/>
      <w:color w:val="000000" w:themeColor="text1"/>
    </w:rPr>
  </w:style>
  <w:style w:type="character" w:customStyle="1" w:styleId="CitatChar">
    <w:name w:val="Citat Char"/>
    <w:basedOn w:val="Standardstycketeckensnitt"/>
    <w:link w:val="Citat"/>
    <w:uiPriority w:val="29"/>
    <w:semiHidden/>
    <w:rsid w:val="0061353D"/>
    <w:rPr>
      <w:i/>
      <w:iCs/>
      <w:color w:val="000000" w:themeColor="text1"/>
    </w:rPr>
  </w:style>
  <w:style w:type="paragraph" w:styleId="Citatfrteckning">
    <w:name w:val="table of authorities"/>
    <w:basedOn w:val="Normal"/>
    <w:next w:val="Normal"/>
    <w:uiPriority w:val="99"/>
    <w:semiHidden/>
    <w:unhideWhenUsed/>
    <w:rsid w:val="0061353D"/>
    <w:pPr>
      <w:spacing w:after="0"/>
      <w:ind w:left="250" w:hanging="250"/>
    </w:pPr>
  </w:style>
  <w:style w:type="paragraph" w:styleId="Citatfrteckningsrubrik">
    <w:name w:val="toa heading"/>
    <w:basedOn w:val="Normal"/>
    <w:next w:val="Normal"/>
    <w:uiPriority w:val="99"/>
    <w:semiHidden/>
    <w:unhideWhenUsed/>
    <w:rsid w:val="0061353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61353D"/>
  </w:style>
  <w:style w:type="character" w:customStyle="1" w:styleId="DatumChar">
    <w:name w:val="Datum Char"/>
    <w:basedOn w:val="Standardstycketeckensnitt"/>
    <w:link w:val="Datum"/>
    <w:uiPriority w:val="99"/>
    <w:semiHidden/>
    <w:rsid w:val="0061353D"/>
  </w:style>
  <w:style w:type="paragraph" w:styleId="Dokumentversikt">
    <w:name w:val="Document Map"/>
    <w:basedOn w:val="Normal"/>
    <w:link w:val="DokumentversiktChar"/>
    <w:uiPriority w:val="99"/>
    <w:semiHidden/>
    <w:unhideWhenUsed/>
    <w:rsid w:val="0061353D"/>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61353D"/>
    <w:rPr>
      <w:rFonts w:ascii="Tahoma" w:hAnsi="Tahoma" w:cs="Tahoma"/>
      <w:sz w:val="16"/>
      <w:szCs w:val="16"/>
    </w:rPr>
  </w:style>
  <w:style w:type="paragraph" w:styleId="E-postsignatur">
    <w:name w:val="E-mail Signature"/>
    <w:basedOn w:val="Normal"/>
    <w:link w:val="E-postsignaturChar"/>
    <w:uiPriority w:val="99"/>
    <w:semiHidden/>
    <w:unhideWhenUsed/>
    <w:rsid w:val="0061353D"/>
    <w:pPr>
      <w:spacing w:after="0" w:line="240" w:lineRule="auto"/>
    </w:pPr>
  </w:style>
  <w:style w:type="character" w:customStyle="1" w:styleId="E-postsignaturChar">
    <w:name w:val="E-postsignatur Char"/>
    <w:basedOn w:val="Standardstycketeckensnitt"/>
    <w:link w:val="E-postsignatur"/>
    <w:uiPriority w:val="99"/>
    <w:semiHidden/>
    <w:rsid w:val="0061353D"/>
  </w:style>
  <w:style w:type="paragraph" w:styleId="Figurfrteckning">
    <w:name w:val="table of figures"/>
    <w:basedOn w:val="Normal"/>
    <w:next w:val="Normal"/>
    <w:uiPriority w:val="99"/>
    <w:semiHidden/>
    <w:unhideWhenUsed/>
    <w:rsid w:val="0061353D"/>
    <w:pPr>
      <w:spacing w:after="0"/>
    </w:pPr>
  </w:style>
  <w:style w:type="paragraph" w:styleId="HTML-adress">
    <w:name w:val="HTML Address"/>
    <w:basedOn w:val="Normal"/>
    <w:link w:val="HTML-adressChar"/>
    <w:uiPriority w:val="99"/>
    <w:semiHidden/>
    <w:unhideWhenUsed/>
    <w:rsid w:val="0061353D"/>
    <w:pPr>
      <w:spacing w:after="0" w:line="240" w:lineRule="auto"/>
    </w:pPr>
    <w:rPr>
      <w:i/>
      <w:iCs/>
    </w:rPr>
  </w:style>
  <w:style w:type="character" w:customStyle="1" w:styleId="HTML-adressChar">
    <w:name w:val="HTML - adress Char"/>
    <w:basedOn w:val="Standardstycketeckensnitt"/>
    <w:link w:val="HTML-adress"/>
    <w:uiPriority w:val="99"/>
    <w:semiHidden/>
    <w:rsid w:val="0061353D"/>
    <w:rPr>
      <w:i/>
      <w:iCs/>
    </w:rPr>
  </w:style>
  <w:style w:type="paragraph" w:styleId="HTML-frformaterad">
    <w:name w:val="HTML Preformatted"/>
    <w:basedOn w:val="Normal"/>
    <w:link w:val="HTML-frformateradChar"/>
    <w:uiPriority w:val="99"/>
    <w:semiHidden/>
    <w:unhideWhenUsed/>
    <w:rsid w:val="0061353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61353D"/>
    <w:rPr>
      <w:rFonts w:ascii="Consolas" w:hAnsi="Consolas"/>
      <w:sz w:val="20"/>
      <w:szCs w:val="20"/>
    </w:rPr>
  </w:style>
  <w:style w:type="paragraph" w:styleId="Index1">
    <w:name w:val="index 1"/>
    <w:basedOn w:val="Normal"/>
    <w:next w:val="Normal"/>
    <w:autoRedefine/>
    <w:uiPriority w:val="99"/>
    <w:semiHidden/>
    <w:unhideWhenUsed/>
    <w:rsid w:val="0061353D"/>
    <w:pPr>
      <w:spacing w:after="0" w:line="240" w:lineRule="auto"/>
      <w:ind w:left="250" w:hanging="250"/>
    </w:pPr>
  </w:style>
  <w:style w:type="paragraph" w:styleId="Index2">
    <w:name w:val="index 2"/>
    <w:basedOn w:val="Normal"/>
    <w:next w:val="Normal"/>
    <w:autoRedefine/>
    <w:uiPriority w:val="99"/>
    <w:semiHidden/>
    <w:unhideWhenUsed/>
    <w:rsid w:val="0061353D"/>
    <w:pPr>
      <w:spacing w:after="0" w:line="240" w:lineRule="auto"/>
      <w:ind w:left="500" w:hanging="250"/>
    </w:pPr>
  </w:style>
  <w:style w:type="paragraph" w:styleId="Index3">
    <w:name w:val="index 3"/>
    <w:basedOn w:val="Normal"/>
    <w:next w:val="Normal"/>
    <w:autoRedefine/>
    <w:uiPriority w:val="99"/>
    <w:semiHidden/>
    <w:unhideWhenUsed/>
    <w:rsid w:val="0061353D"/>
    <w:pPr>
      <w:spacing w:after="0" w:line="240" w:lineRule="auto"/>
      <w:ind w:left="750" w:hanging="250"/>
    </w:pPr>
  </w:style>
  <w:style w:type="paragraph" w:styleId="Index4">
    <w:name w:val="index 4"/>
    <w:basedOn w:val="Normal"/>
    <w:next w:val="Normal"/>
    <w:autoRedefine/>
    <w:uiPriority w:val="99"/>
    <w:semiHidden/>
    <w:unhideWhenUsed/>
    <w:rsid w:val="0061353D"/>
    <w:pPr>
      <w:spacing w:after="0" w:line="240" w:lineRule="auto"/>
      <w:ind w:left="1000" w:hanging="250"/>
    </w:pPr>
  </w:style>
  <w:style w:type="paragraph" w:styleId="Index5">
    <w:name w:val="index 5"/>
    <w:basedOn w:val="Normal"/>
    <w:next w:val="Normal"/>
    <w:autoRedefine/>
    <w:uiPriority w:val="99"/>
    <w:semiHidden/>
    <w:unhideWhenUsed/>
    <w:rsid w:val="0061353D"/>
    <w:pPr>
      <w:spacing w:after="0" w:line="240" w:lineRule="auto"/>
      <w:ind w:left="1250" w:hanging="250"/>
    </w:pPr>
  </w:style>
  <w:style w:type="paragraph" w:styleId="Index6">
    <w:name w:val="index 6"/>
    <w:basedOn w:val="Normal"/>
    <w:next w:val="Normal"/>
    <w:autoRedefine/>
    <w:uiPriority w:val="99"/>
    <w:semiHidden/>
    <w:unhideWhenUsed/>
    <w:rsid w:val="0061353D"/>
    <w:pPr>
      <w:spacing w:after="0" w:line="240" w:lineRule="auto"/>
      <w:ind w:left="1500" w:hanging="250"/>
    </w:pPr>
  </w:style>
  <w:style w:type="paragraph" w:styleId="Index7">
    <w:name w:val="index 7"/>
    <w:basedOn w:val="Normal"/>
    <w:next w:val="Normal"/>
    <w:autoRedefine/>
    <w:uiPriority w:val="99"/>
    <w:semiHidden/>
    <w:unhideWhenUsed/>
    <w:rsid w:val="0061353D"/>
    <w:pPr>
      <w:spacing w:after="0" w:line="240" w:lineRule="auto"/>
      <w:ind w:left="1750" w:hanging="250"/>
    </w:pPr>
  </w:style>
  <w:style w:type="paragraph" w:styleId="Index8">
    <w:name w:val="index 8"/>
    <w:basedOn w:val="Normal"/>
    <w:next w:val="Normal"/>
    <w:autoRedefine/>
    <w:uiPriority w:val="99"/>
    <w:semiHidden/>
    <w:unhideWhenUsed/>
    <w:rsid w:val="0061353D"/>
    <w:pPr>
      <w:spacing w:after="0" w:line="240" w:lineRule="auto"/>
      <w:ind w:left="2000" w:hanging="250"/>
    </w:pPr>
  </w:style>
  <w:style w:type="paragraph" w:styleId="Index9">
    <w:name w:val="index 9"/>
    <w:basedOn w:val="Normal"/>
    <w:next w:val="Normal"/>
    <w:autoRedefine/>
    <w:uiPriority w:val="99"/>
    <w:semiHidden/>
    <w:unhideWhenUsed/>
    <w:rsid w:val="0061353D"/>
    <w:pPr>
      <w:spacing w:after="0" w:line="240" w:lineRule="auto"/>
      <w:ind w:left="2250" w:hanging="250"/>
    </w:pPr>
  </w:style>
  <w:style w:type="paragraph" w:styleId="Indexrubrik">
    <w:name w:val="index heading"/>
    <w:basedOn w:val="Normal"/>
    <w:next w:val="Index1"/>
    <w:uiPriority w:val="99"/>
    <w:semiHidden/>
    <w:unhideWhenUsed/>
    <w:rsid w:val="0061353D"/>
    <w:rPr>
      <w:rFonts w:asciiTheme="majorHAnsi" w:eastAsiaTheme="majorEastAsia" w:hAnsiTheme="majorHAnsi" w:cstheme="majorBidi"/>
      <w:b/>
      <w:bCs/>
    </w:rPr>
  </w:style>
  <w:style w:type="paragraph" w:styleId="Indragetstycke">
    <w:name w:val="Block Text"/>
    <w:basedOn w:val="Normal"/>
    <w:uiPriority w:val="99"/>
    <w:semiHidden/>
    <w:unhideWhenUsed/>
    <w:rsid w:val="0061353D"/>
    <w:pPr>
      <w:pBdr>
        <w:top w:val="single" w:sz="2" w:space="10" w:color="1A3050" w:themeColor="accent1" w:shadow="1"/>
        <w:left w:val="single" w:sz="2" w:space="10" w:color="1A3050" w:themeColor="accent1" w:shadow="1"/>
        <w:bottom w:val="single" w:sz="2" w:space="10" w:color="1A3050" w:themeColor="accent1" w:shadow="1"/>
        <w:right w:val="single" w:sz="2" w:space="10" w:color="1A3050" w:themeColor="accent1" w:shadow="1"/>
      </w:pBdr>
      <w:ind w:left="1152" w:right="1152"/>
    </w:pPr>
    <w:rPr>
      <w:rFonts w:eastAsiaTheme="minorEastAsia"/>
      <w:i/>
      <w:iCs/>
      <w:color w:val="1A3050" w:themeColor="accent1"/>
    </w:rPr>
  </w:style>
  <w:style w:type="paragraph" w:styleId="Ingetavstnd">
    <w:name w:val="No Spacing"/>
    <w:uiPriority w:val="1"/>
    <w:semiHidden/>
    <w:qFormat/>
    <w:rsid w:val="0061353D"/>
    <w:pPr>
      <w:spacing w:after="0" w:line="240" w:lineRule="auto"/>
    </w:pPr>
  </w:style>
  <w:style w:type="paragraph" w:styleId="Inledning">
    <w:name w:val="Salutation"/>
    <w:basedOn w:val="Normal"/>
    <w:next w:val="Normal"/>
    <w:link w:val="InledningChar"/>
    <w:uiPriority w:val="99"/>
    <w:semiHidden/>
    <w:unhideWhenUsed/>
    <w:rsid w:val="0061353D"/>
  </w:style>
  <w:style w:type="character" w:customStyle="1" w:styleId="InledningChar">
    <w:name w:val="Inledning Char"/>
    <w:basedOn w:val="Standardstycketeckensnitt"/>
    <w:link w:val="Inledning"/>
    <w:uiPriority w:val="99"/>
    <w:semiHidden/>
    <w:rsid w:val="0061353D"/>
  </w:style>
  <w:style w:type="paragraph" w:styleId="Innehll4">
    <w:name w:val="toc 4"/>
    <w:basedOn w:val="Normal"/>
    <w:next w:val="Normal"/>
    <w:autoRedefine/>
    <w:uiPriority w:val="39"/>
    <w:semiHidden/>
    <w:unhideWhenUsed/>
    <w:rsid w:val="0061353D"/>
    <w:pPr>
      <w:spacing w:after="100"/>
      <w:ind w:left="750"/>
    </w:pPr>
  </w:style>
  <w:style w:type="paragraph" w:styleId="Innehll5">
    <w:name w:val="toc 5"/>
    <w:basedOn w:val="Normal"/>
    <w:next w:val="Normal"/>
    <w:autoRedefine/>
    <w:uiPriority w:val="39"/>
    <w:semiHidden/>
    <w:unhideWhenUsed/>
    <w:rsid w:val="0061353D"/>
    <w:pPr>
      <w:spacing w:after="100"/>
      <w:ind w:left="1000"/>
    </w:pPr>
  </w:style>
  <w:style w:type="paragraph" w:styleId="Innehll6">
    <w:name w:val="toc 6"/>
    <w:basedOn w:val="Normal"/>
    <w:next w:val="Normal"/>
    <w:autoRedefine/>
    <w:uiPriority w:val="39"/>
    <w:semiHidden/>
    <w:unhideWhenUsed/>
    <w:rsid w:val="0061353D"/>
    <w:pPr>
      <w:spacing w:after="100"/>
      <w:ind w:left="1250"/>
    </w:pPr>
  </w:style>
  <w:style w:type="paragraph" w:styleId="Innehll7">
    <w:name w:val="toc 7"/>
    <w:basedOn w:val="Normal"/>
    <w:next w:val="Normal"/>
    <w:autoRedefine/>
    <w:uiPriority w:val="39"/>
    <w:semiHidden/>
    <w:unhideWhenUsed/>
    <w:rsid w:val="0061353D"/>
    <w:pPr>
      <w:spacing w:after="100"/>
      <w:ind w:left="1500"/>
    </w:pPr>
  </w:style>
  <w:style w:type="paragraph" w:styleId="Innehll8">
    <w:name w:val="toc 8"/>
    <w:basedOn w:val="Normal"/>
    <w:next w:val="Normal"/>
    <w:autoRedefine/>
    <w:uiPriority w:val="39"/>
    <w:semiHidden/>
    <w:unhideWhenUsed/>
    <w:rsid w:val="0061353D"/>
    <w:pPr>
      <w:spacing w:after="100"/>
      <w:ind w:left="1750"/>
    </w:pPr>
  </w:style>
  <w:style w:type="paragraph" w:styleId="Innehll9">
    <w:name w:val="toc 9"/>
    <w:basedOn w:val="Normal"/>
    <w:next w:val="Normal"/>
    <w:autoRedefine/>
    <w:uiPriority w:val="39"/>
    <w:semiHidden/>
    <w:unhideWhenUsed/>
    <w:rsid w:val="0061353D"/>
    <w:pPr>
      <w:spacing w:after="100"/>
      <w:ind w:left="2000"/>
    </w:pPr>
  </w:style>
  <w:style w:type="paragraph" w:styleId="Kommentarsmne">
    <w:name w:val="annotation subject"/>
    <w:basedOn w:val="Kommentarer"/>
    <w:next w:val="Kommentarer"/>
    <w:link w:val="KommentarsmneChar"/>
    <w:uiPriority w:val="99"/>
    <w:semiHidden/>
    <w:unhideWhenUsed/>
    <w:rsid w:val="0061353D"/>
    <w:pPr>
      <w:overflowPunct/>
      <w:autoSpaceDE/>
      <w:autoSpaceDN/>
      <w:adjustRightInd/>
      <w:spacing w:after="280" w:line="240" w:lineRule="auto"/>
      <w:textAlignment w:val="auto"/>
    </w:pPr>
    <w:rPr>
      <w:rFonts w:eastAsiaTheme="minorHAnsi" w:cstheme="minorBidi"/>
      <w:b/>
      <w:bCs/>
    </w:rPr>
  </w:style>
  <w:style w:type="character" w:customStyle="1" w:styleId="KommentarsmneChar">
    <w:name w:val="Kommentarsämne Char"/>
    <w:basedOn w:val="KommentarerChar"/>
    <w:link w:val="Kommentarsmne"/>
    <w:uiPriority w:val="99"/>
    <w:semiHidden/>
    <w:rsid w:val="0061353D"/>
    <w:rPr>
      <w:rFonts w:eastAsia="Times New Roman" w:cs="Times New Roman"/>
      <w:b/>
      <w:bCs/>
      <w:sz w:val="20"/>
      <w:szCs w:val="20"/>
    </w:rPr>
  </w:style>
  <w:style w:type="paragraph" w:styleId="Lista">
    <w:name w:val="List"/>
    <w:basedOn w:val="Normal"/>
    <w:uiPriority w:val="99"/>
    <w:semiHidden/>
    <w:unhideWhenUsed/>
    <w:rsid w:val="0061353D"/>
    <w:pPr>
      <w:ind w:left="283" w:hanging="283"/>
      <w:contextualSpacing/>
    </w:pPr>
  </w:style>
  <w:style w:type="paragraph" w:styleId="Lista2">
    <w:name w:val="List 2"/>
    <w:basedOn w:val="Normal"/>
    <w:uiPriority w:val="99"/>
    <w:semiHidden/>
    <w:unhideWhenUsed/>
    <w:rsid w:val="0061353D"/>
    <w:pPr>
      <w:ind w:left="566" w:hanging="283"/>
      <w:contextualSpacing/>
    </w:pPr>
  </w:style>
  <w:style w:type="paragraph" w:styleId="Lista3">
    <w:name w:val="List 3"/>
    <w:basedOn w:val="Normal"/>
    <w:uiPriority w:val="99"/>
    <w:semiHidden/>
    <w:unhideWhenUsed/>
    <w:rsid w:val="0061353D"/>
    <w:pPr>
      <w:ind w:left="849" w:hanging="283"/>
      <w:contextualSpacing/>
    </w:pPr>
  </w:style>
  <w:style w:type="paragraph" w:styleId="Lista4">
    <w:name w:val="List 4"/>
    <w:basedOn w:val="Normal"/>
    <w:uiPriority w:val="99"/>
    <w:semiHidden/>
    <w:unhideWhenUsed/>
    <w:rsid w:val="0061353D"/>
    <w:pPr>
      <w:ind w:left="1132" w:hanging="283"/>
      <w:contextualSpacing/>
    </w:pPr>
  </w:style>
  <w:style w:type="paragraph" w:styleId="Lista5">
    <w:name w:val="List 5"/>
    <w:basedOn w:val="Normal"/>
    <w:uiPriority w:val="99"/>
    <w:semiHidden/>
    <w:unhideWhenUsed/>
    <w:rsid w:val="0061353D"/>
    <w:pPr>
      <w:ind w:left="1415" w:hanging="283"/>
      <w:contextualSpacing/>
    </w:pPr>
  </w:style>
  <w:style w:type="paragraph" w:styleId="Listafortstt">
    <w:name w:val="List Continue"/>
    <w:basedOn w:val="Normal"/>
    <w:uiPriority w:val="99"/>
    <w:semiHidden/>
    <w:unhideWhenUsed/>
    <w:rsid w:val="0061353D"/>
    <w:pPr>
      <w:spacing w:after="120"/>
      <w:ind w:left="283"/>
      <w:contextualSpacing/>
    </w:pPr>
  </w:style>
  <w:style w:type="paragraph" w:styleId="Listafortstt2">
    <w:name w:val="List Continue 2"/>
    <w:basedOn w:val="Normal"/>
    <w:uiPriority w:val="99"/>
    <w:semiHidden/>
    <w:unhideWhenUsed/>
    <w:rsid w:val="0061353D"/>
    <w:pPr>
      <w:spacing w:after="120"/>
      <w:ind w:left="566"/>
      <w:contextualSpacing/>
    </w:pPr>
  </w:style>
  <w:style w:type="paragraph" w:styleId="Listafortstt3">
    <w:name w:val="List Continue 3"/>
    <w:basedOn w:val="Normal"/>
    <w:uiPriority w:val="99"/>
    <w:semiHidden/>
    <w:unhideWhenUsed/>
    <w:rsid w:val="0061353D"/>
    <w:pPr>
      <w:spacing w:after="120"/>
      <w:ind w:left="849"/>
      <w:contextualSpacing/>
    </w:pPr>
  </w:style>
  <w:style w:type="paragraph" w:styleId="Listafortstt4">
    <w:name w:val="List Continue 4"/>
    <w:basedOn w:val="Normal"/>
    <w:uiPriority w:val="99"/>
    <w:semiHidden/>
    <w:unhideWhenUsed/>
    <w:rsid w:val="0061353D"/>
    <w:pPr>
      <w:spacing w:after="120"/>
      <w:ind w:left="1132"/>
      <w:contextualSpacing/>
    </w:pPr>
  </w:style>
  <w:style w:type="paragraph" w:styleId="Listafortstt5">
    <w:name w:val="List Continue 5"/>
    <w:basedOn w:val="Normal"/>
    <w:uiPriority w:val="99"/>
    <w:semiHidden/>
    <w:unhideWhenUsed/>
    <w:rsid w:val="0061353D"/>
    <w:pPr>
      <w:spacing w:after="120"/>
      <w:ind w:left="1415"/>
      <w:contextualSpacing/>
    </w:pPr>
  </w:style>
  <w:style w:type="paragraph" w:styleId="Liststycke">
    <w:name w:val="List Paragraph"/>
    <w:basedOn w:val="Normal"/>
    <w:link w:val="ListstyckeChar"/>
    <w:uiPriority w:val="34"/>
    <w:qFormat/>
    <w:rsid w:val="0061353D"/>
    <w:pPr>
      <w:ind w:left="720"/>
      <w:contextualSpacing/>
    </w:pPr>
  </w:style>
  <w:style w:type="paragraph" w:styleId="Litteraturfrteckning">
    <w:name w:val="Bibliography"/>
    <w:basedOn w:val="Normal"/>
    <w:next w:val="Normal"/>
    <w:uiPriority w:val="37"/>
    <w:semiHidden/>
    <w:unhideWhenUsed/>
    <w:rsid w:val="0061353D"/>
  </w:style>
  <w:style w:type="paragraph" w:styleId="Makrotext">
    <w:name w:val="macro"/>
    <w:link w:val="MakrotextChar"/>
    <w:uiPriority w:val="99"/>
    <w:semiHidden/>
    <w:unhideWhenUsed/>
    <w:rsid w:val="0061353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61353D"/>
    <w:rPr>
      <w:rFonts w:ascii="Consolas" w:hAnsi="Consolas"/>
      <w:sz w:val="20"/>
      <w:szCs w:val="20"/>
    </w:rPr>
  </w:style>
  <w:style w:type="paragraph" w:styleId="Meddelanderubrik">
    <w:name w:val="Message Header"/>
    <w:basedOn w:val="Normal"/>
    <w:link w:val="MeddelanderubrikChar"/>
    <w:uiPriority w:val="99"/>
    <w:semiHidden/>
    <w:unhideWhenUsed/>
    <w:rsid w:val="0061353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61353D"/>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61353D"/>
    <w:rPr>
      <w:rFonts w:ascii="Times New Roman" w:hAnsi="Times New Roman" w:cs="Times New Roman"/>
      <w:sz w:val="24"/>
      <w:szCs w:val="24"/>
    </w:rPr>
  </w:style>
  <w:style w:type="paragraph" w:styleId="Normaltindrag">
    <w:name w:val="Normal Indent"/>
    <w:basedOn w:val="Normal"/>
    <w:uiPriority w:val="99"/>
    <w:semiHidden/>
    <w:unhideWhenUsed/>
    <w:rsid w:val="0061353D"/>
    <w:pPr>
      <w:ind w:left="1304"/>
    </w:pPr>
  </w:style>
  <w:style w:type="paragraph" w:styleId="Numreradlista4">
    <w:name w:val="List Number 4"/>
    <w:basedOn w:val="Normal"/>
    <w:uiPriority w:val="99"/>
    <w:semiHidden/>
    <w:unhideWhenUsed/>
    <w:rsid w:val="0061353D"/>
    <w:pPr>
      <w:numPr>
        <w:numId w:val="9"/>
      </w:numPr>
      <w:contextualSpacing/>
    </w:pPr>
  </w:style>
  <w:style w:type="paragraph" w:styleId="Numreradlista5">
    <w:name w:val="List Number 5"/>
    <w:basedOn w:val="Normal"/>
    <w:uiPriority w:val="99"/>
    <w:semiHidden/>
    <w:unhideWhenUsed/>
    <w:rsid w:val="0061353D"/>
    <w:pPr>
      <w:numPr>
        <w:numId w:val="10"/>
      </w:numPr>
      <w:contextualSpacing/>
    </w:pPr>
  </w:style>
  <w:style w:type="paragraph" w:styleId="Oformateradtext">
    <w:name w:val="Plain Text"/>
    <w:basedOn w:val="Normal"/>
    <w:link w:val="OformateradtextChar"/>
    <w:uiPriority w:val="99"/>
    <w:semiHidden/>
    <w:unhideWhenUsed/>
    <w:rsid w:val="0061353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61353D"/>
    <w:rPr>
      <w:rFonts w:ascii="Consolas" w:hAnsi="Consolas"/>
      <w:sz w:val="21"/>
      <w:szCs w:val="21"/>
    </w:rPr>
  </w:style>
  <w:style w:type="paragraph" w:styleId="Punktlista4">
    <w:name w:val="List Bullet 4"/>
    <w:basedOn w:val="Normal"/>
    <w:uiPriority w:val="99"/>
    <w:semiHidden/>
    <w:unhideWhenUsed/>
    <w:rsid w:val="0061353D"/>
    <w:pPr>
      <w:numPr>
        <w:numId w:val="11"/>
      </w:numPr>
      <w:contextualSpacing/>
    </w:pPr>
  </w:style>
  <w:style w:type="paragraph" w:styleId="Punktlista5">
    <w:name w:val="List Bullet 5"/>
    <w:basedOn w:val="Normal"/>
    <w:uiPriority w:val="99"/>
    <w:semiHidden/>
    <w:unhideWhenUsed/>
    <w:rsid w:val="0061353D"/>
    <w:pPr>
      <w:numPr>
        <w:numId w:val="12"/>
      </w:numPr>
      <w:contextualSpacing/>
    </w:pPr>
  </w:style>
  <w:style w:type="character" w:customStyle="1" w:styleId="Rubrik6Char">
    <w:name w:val="Rubrik 6 Char"/>
    <w:basedOn w:val="Standardstycketeckensnitt"/>
    <w:link w:val="Rubrik6"/>
    <w:uiPriority w:val="9"/>
    <w:semiHidden/>
    <w:rsid w:val="0061353D"/>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61353D"/>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61353D"/>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61353D"/>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61353D"/>
    <w:pPr>
      <w:spacing w:after="0" w:line="240" w:lineRule="auto"/>
      <w:ind w:left="4252"/>
    </w:pPr>
  </w:style>
  <w:style w:type="character" w:customStyle="1" w:styleId="SignaturChar">
    <w:name w:val="Signatur Char"/>
    <w:basedOn w:val="Standardstycketeckensnitt"/>
    <w:link w:val="Signatur"/>
    <w:uiPriority w:val="99"/>
    <w:semiHidden/>
    <w:rsid w:val="0061353D"/>
  </w:style>
  <w:style w:type="paragraph" w:styleId="Slutkommentar">
    <w:name w:val="endnote text"/>
    <w:basedOn w:val="Normal"/>
    <w:link w:val="SlutkommentarChar"/>
    <w:uiPriority w:val="99"/>
    <w:semiHidden/>
    <w:unhideWhenUsed/>
    <w:rsid w:val="0061353D"/>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61353D"/>
    <w:rPr>
      <w:sz w:val="20"/>
      <w:szCs w:val="20"/>
    </w:rPr>
  </w:style>
  <w:style w:type="paragraph" w:styleId="Starktcitat">
    <w:name w:val="Intense Quote"/>
    <w:basedOn w:val="Normal"/>
    <w:next w:val="Normal"/>
    <w:link w:val="StarktcitatChar"/>
    <w:uiPriority w:val="30"/>
    <w:semiHidden/>
    <w:qFormat/>
    <w:rsid w:val="0061353D"/>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semiHidden/>
    <w:rsid w:val="0061353D"/>
    <w:rPr>
      <w:b/>
      <w:bCs/>
      <w:i/>
      <w:iCs/>
      <w:color w:val="1A3050" w:themeColor="accent1"/>
    </w:rPr>
  </w:style>
  <w:style w:type="paragraph" w:styleId="Underrubrik">
    <w:name w:val="Subtitle"/>
    <w:basedOn w:val="Normal"/>
    <w:next w:val="Normal"/>
    <w:link w:val="UnderrubrikChar"/>
    <w:uiPriority w:val="11"/>
    <w:semiHidden/>
    <w:qFormat/>
    <w:rsid w:val="0061353D"/>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61353D"/>
    <w:rPr>
      <w:rFonts w:asciiTheme="majorHAnsi" w:eastAsiaTheme="majorEastAsia" w:hAnsiTheme="majorHAnsi" w:cstheme="majorBidi"/>
      <w:i/>
      <w:iCs/>
      <w:color w:val="1A3050" w:themeColor="accent1"/>
      <w:spacing w:val="15"/>
      <w:sz w:val="24"/>
      <w:szCs w:val="24"/>
    </w:rPr>
  </w:style>
  <w:style w:type="paragraph" w:customStyle="1" w:styleId="RKnormal">
    <w:name w:val="RKnormal"/>
    <w:basedOn w:val="Normal"/>
    <w:link w:val="RKnormalChar"/>
    <w:rsid w:val="00E25196"/>
    <w:pPr>
      <w:tabs>
        <w:tab w:val="left" w:pos="2835"/>
      </w:tabs>
      <w:overflowPunct w:val="0"/>
      <w:autoSpaceDE w:val="0"/>
      <w:autoSpaceDN w:val="0"/>
      <w:adjustRightInd w:val="0"/>
      <w:spacing w:after="0" w:line="240" w:lineRule="atLeast"/>
      <w:textAlignment w:val="baseline"/>
    </w:pPr>
    <w:rPr>
      <w:rFonts w:ascii="OrigGarmnd BT" w:eastAsia="Times New Roman" w:hAnsi="OrigGarmnd BT" w:cs="Times New Roman"/>
      <w:sz w:val="24"/>
      <w:szCs w:val="20"/>
    </w:rPr>
  </w:style>
  <w:style w:type="paragraph" w:customStyle="1" w:styleId="PointManual">
    <w:name w:val="Point Manual"/>
    <w:basedOn w:val="Normal"/>
    <w:rsid w:val="00E25196"/>
    <w:pPr>
      <w:spacing w:before="200" w:after="0" w:line="240" w:lineRule="auto"/>
      <w:ind w:left="567" w:hanging="567"/>
    </w:pPr>
    <w:rPr>
      <w:rFonts w:ascii="Times New Roman" w:eastAsia="Times New Roman" w:hAnsi="Times New Roman" w:cs="Times New Roman"/>
      <w:sz w:val="24"/>
      <w:szCs w:val="24"/>
      <w:lang w:eastAsia="sv-SE" w:bidi="sv-SE"/>
    </w:rPr>
  </w:style>
  <w:style w:type="character" w:customStyle="1" w:styleId="RKnormalChar">
    <w:name w:val="RKnormal Char"/>
    <w:link w:val="RKnormal"/>
    <w:rsid w:val="00E25196"/>
    <w:rPr>
      <w:rFonts w:ascii="OrigGarmnd BT" w:eastAsia="Times New Roman" w:hAnsi="OrigGarmnd BT" w:cs="Times New Roman"/>
      <w:sz w:val="24"/>
      <w:szCs w:val="20"/>
    </w:rPr>
  </w:style>
  <w:style w:type="paragraph" w:customStyle="1" w:styleId="Default">
    <w:name w:val="Default"/>
    <w:rsid w:val="00B1125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ash1">
    <w:name w:val="Dash 1"/>
    <w:basedOn w:val="Normal"/>
    <w:rsid w:val="00204302"/>
    <w:pPr>
      <w:numPr>
        <w:numId w:val="13"/>
      </w:numPr>
      <w:spacing w:after="0" w:line="240" w:lineRule="auto"/>
      <w:outlineLvl w:val="0"/>
    </w:pPr>
    <w:rPr>
      <w:rFonts w:ascii="Times New Roman" w:eastAsia="Times New Roman" w:hAnsi="Times New Roman" w:cs="Times New Roman"/>
      <w:sz w:val="24"/>
      <w:szCs w:val="24"/>
      <w:lang w:val="en-GB"/>
    </w:rPr>
  </w:style>
  <w:style w:type="paragraph" w:customStyle="1" w:styleId="DashEqual1">
    <w:name w:val="Dash Equal 1"/>
    <w:basedOn w:val="Normal"/>
    <w:rsid w:val="00204302"/>
    <w:pPr>
      <w:numPr>
        <w:numId w:val="14"/>
      </w:numPr>
      <w:spacing w:after="0" w:line="240" w:lineRule="auto"/>
      <w:outlineLvl w:val="0"/>
    </w:pPr>
    <w:rPr>
      <w:rFonts w:ascii="Times New Roman" w:eastAsia="Times New Roman" w:hAnsi="Times New Roman" w:cs="Times New Roman"/>
      <w:sz w:val="24"/>
      <w:szCs w:val="24"/>
      <w:lang w:val="en-GB"/>
    </w:rPr>
  </w:style>
  <w:style w:type="paragraph" w:customStyle="1" w:styleId="PointManual1">
    <w:name w:val="Point Manual (1)"/>
    <w:basedOn w:val="Normal"/>
    <w:rsid w:val="005A5EC6"/>
    <w:pPr>
      <w:spacing w:after="0" w:line="240" w:lineRule="auto"/>
      <w:ind w:left="1134" w:hanging="567"/>
    </w:pPr>
    <w:rPr>
      <w:rFonts w:ascii="Times New Roman" w:hAnsi="Times New Roman" w:cs="Times New Roman"/>
      <w:sz w:val="24"/>
      <w:szCs w:val="22"/>
      <w:lang w:val="en-GB" w:eastAsia="de-DE"/>
    </w:rPr>
  </w:style>
  <w:style w:type="paragraph" w:customStyle="1" w:styleId="DashEqual2">
    <w:name w:val="Dash Equal 2"/>
    <w:basedOn w:val="Normal"/>
    <w:rsid w:val="005A5EC6"/>
    <w:pPr>
      <w:numPr>
        <w:numId w:val="15"/>
      </w:numPr>
      <w:spacing w:after="0" w:line="240" w:lineRule="auto"/>
    </w:pPr>
    <w:rPr>
      <w:rFonts w:ascii="Times New Roman" w:hAnsi="Times New Roman" w:cs="Times New Roman"/>
      <w:sz w:val="24"/>
      <w:szCs w:val="22"/>
      <w:lang w:val="en-GB" w:eastAsia="de-DE"/>
    </w:rPr>
  </w:style>
  <w:style w:type="character" w:styleId="Stark">
    <w:name w:val="Strong"/>
    <w:basedOn w:val="Standardstycketeckensnitt"/>
    <w:uiPriority w:val="22"/>
    <w:qFormat/>
    <w:rsid w:val="00DC3A86"/>
    <w:rPr>
      <w:b/>
      <w:bCs/>
    </w:rPr>
  </w:style>
  <w:style w:type="character" w:styleId="Betoning">
    <w:name w:val="Emphasis"/>
    <w:basedOn w:val="Standardstycketeckensnitt"/>
    <w:uiPriority w:val="20"/>
    <w:qFormat/>
    <w:rsid w:val="00DC3A86"/>
    <w:rPr>
      <w:i/>
      <w:iCs/>
    </w:rPr>
  </w:style>
  <w:style w:type="paragraph" w:customStyle="1" w:styleId="RKrubrik">
    <w:name w:val="RKrubrik"/>
    <w:basedOn w:val="RKnormal"/>
    <w:next w:val="RKnormal"/>
    <w:rsid w:val="00F5605E"/>
    <w:pPr>
      <w:keepNext/>
      <w:tabs>
        <w:tab w:val="left" w:pos="1134"/>
      </w:tabs>
      <w:spacing w:before="360" w:after="120"/>
    </w:pPr>
    <w:rPr>
      <w:rFonts w:ascii="TradeGothic" w:hAnsi="TradeGothic"/>
      <w:b/>
      <w:sz w:val="22"/>
    </w:rPr>
  </w:style>
  <w:style w:type="paragraph" w:customStyle="1" w:styleId="p19">
    <w:name w:val="p19"/>
    <w:basedOn w:val="Normal"/>
    <w:rsid w:val="00F94211"/>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p20">
    <w:name w:val="p20"/>
    <w:basedOn w:val="Normal"/>
    <w:rsid w:val="00F94211"/>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ListstyckeChar">
    <w:name w:val="Liststycke Char"/>
    <w:link w:val="Liststycke"/>
    <w:uiPriority w:val="34"/>
    <w:locked/>
    <w:rsid w:val="001A2EAF"/>
  </w:style>
  <w:style w:type="character" w:customStyle="1" w:styleId="big">
    <w:name w:val="big"/>
    <w:basedOn w:val="Standardstycketeckensnitt"/>
    <w:rsid w:val="001A2E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784368">
      <w:bodyDiv w:val="1"/>
      <w:marLeft w:val="0"/>
      <w:marRight w:val="0"/>
      <w:marTop w:val="0"/>
      <w:marBottom w:val="0"/>
      <w:divBdr>
        <w:top w:val="none" w:sz="0" w:space="0" w:color="auto"/>
        <w:left w:val="none" w:sz="0" w:space="0" w:color="auto"/>
        <w:bottom w:val="none" w:sz="0" w:space="0" w:color="auto"/>
        <w:right w:val="none" w:sz="0" w:space="0" w:color="auto"/>
      </w:divBdr>
      <w:divsChild>
        <w:div w:id="390545800">
          <w:marLeft w:val="0"/>
          <w:marRight w:val="0"/>
          <w:marTop w:val="0"/>
          <w:marBottom w:val="0"/>
          <w:divBdr>
            <w:top w:val="none" w:sz="0" w:space="0" w:color="auto"/>
            <w:left w:val="none" w:sz="0" w:space="0" w:color="auto"/>
            <w:bottom w:val="none" w:sz="0" w:space="0" w:color="auto"/>
            <w:right w:val="none" w:sz="0" w:space="0" w:color="auto"/>
          </w:divBdr>
          <w:divsChild>
            <w:div w:id="1764645481">
              <w:marLeft w:val="0"/>
              <w:marRight w:val="0"/>
              <w:marTop w:val="0"/>
              <w:marBottom w:val="150"/>
              <w:divBdr>
                <w:top w:val="none" w:sz="0" w:space="0" w:color="auto"/>
                <w:left w:val="none" w:sz="0" w:space="0" w:color="auto"/>
                <w:bottom w:val="none" w:sz="0" w:space="0" w:color="auto"/>
                <w:right w:val="none" w:sz="0" w:space="0" w:color="auto"/>
              </w:divBdr>
              <w:divsChild>
                <w:div w:id="1424108369">
                  <w:marLeft w:val="0"/>
                  <w:marRight w:val="0"/>
                  <w:marTop w:val="0"/>
                  <w:marBottom w:val="0"/>
                  <w:divBdr>
                    <w:top w:val="none" w:sz="0" w:space="0" w:color="auto"/>
                    <w:left w:val="none" w:sz="0" w:space="0" w:color="auto"/>
                    <w:bottom w:val="none" w:sz="0" w:space="0" w:color="auto"/>
                    <w:right w:val="none" w:sz="0" w:space="0" w:color="auto"/>
                  </w:divBdr>
                  <w:divsChild>
                    <w:div w:id="598804449">
                      <w:marLeft w:val="0"/>
                      <w:marRight w:val="0"/>
                      <w:marTop w:val="0"/>
                      <w:marBottom w:val="0"/>
                      <w:divBdr>
                        <w:top w:val="none" w:sz="0" w:space="0" w:color="auto"/>
                        <w:left w:val="none" w:sz="0" w:space="0" w:color="auto"/>
                        <w:bottom w:val="none" w:sz="0" w:space="0" w:color="auto"/>
                        <w:right w:val="none" w:sz="0" w:space="0" w:color="auto"/>
                      </w:divBdr>
                      <w:divsChild>
                        <w:div w:id="209726771">
                          <w:marLeft w:val="0"/>
                          <w:marRight w:val="0"/>
                          <w:marTop w:val="0"/>
                          <w:marBottom w:val="0"/>
                          <w:divBdr>
                            <w:top w:val="none" w:sz="0" w:space="0" w:color="auto"/>
                            <w:left w:val="none" w:sz="0" w:space="0" w:color="auto"/>
                            <w:bottom w:val="none" w:sz="0" w:space="0" w:color="auto"/>
                            <w:right w:val="none" w:sz="0" w:space="0" w:color="auto"/>
                          </w:divBdr>
                          <w:divsChild>
                            <w:div w:id="1267687231">
                              <w:marLeft w:val="0"/>
                              <w:marRight w:val="0"/>
                              <w:marTop w:val="0"/>
                              <w:marBottom w:val="0"/>
                              <w:divBdr>
                                <w:top w:val="none" w:sz="0" w:space="0" w:color="auto"/>
                                <w:left w:val="none" w:sz="0" w:space="0" w:color="auto"/>
                                <w:bottom w:val="none" w:sz="0" w:space="0" w:color="auto"/>
                                <w:right w:val="none" w:sz="0" w:space="0" w:color="auto"/>
                              </w:divBdr>
                              <w:divsChild>
                                <w:div w:id="215165873">
                                  <w:marLeft w:val="0"/>
                                  <w:marRight w:val="-3600"/>
                                  <w:marTop w:val="150"/>
                                  <w:marBottom w:val="0"/>
                                  <w:divBdr>
                                    <w:top w:val="none" w:sz="0" w:space="0" w:color="auto"/>
                                    <w:left w:val="none" w:sz="0" w:space="0" w:color="auto"/>
                                    <w:bottom w:val="none" w:sz="0" w:space="0" w:color="auto"/>
                                    <w:right w:val="none" w:sz="0" w:space="0" w:color="auto"/>
                                  </w:divBdr>
                                  <w:divsChild>
                                    <w:div w:id="1843541813">
                                      <w:marLeft w:val="0"/>
                                      <w:marRight w:val="3600"/>
                                      <w:marTop w:val="0"/>
                                      <w:marBottom w:val="0"/>
                                      <w:divBdr>
                                        <w:top w:val="none" w:sz="0" w:space="0" w:color="auto"/>
                                        <w:left w:val="none" w:sz="0" w:space="0" w:color="auto"/>
                                        <w:bottom w:val="none" w:sz="0" w:space="0" w:color="auto"/>
                                        <w:right w:val="none" w:sz="0" w:space="0" w:color="auto"/>
                                      </w:divBdr>
                                      <w:divsChild>
                                        <w:div w:id="637076319">
                                          <w:marLeft w:val="0"/>
                                          <w:marRight w:val="0"/>
                                          <w:marTop w:val="0"/>
                                          <w:marBottom w:val="0"/>
                                          <w:divBdr>
                                            <w:top w:val="none" w:sz="0" w:space="0" w:color="auto"/>
                                            <w:left w:val="none" w:sz="0" w:space="0" w:color="auto"/>
                                            <w:bottom w:val="none" w:sz="0" w:space="0" w:color="auto"/>
                                            <w:right w:val="none" w:sz="0" w:space="0" w:color="auto"/>
                                          </w:divBdr>
                                          <w:divsChild>
                                            <w:div w:id="1968467273">
                                              <w:marLeft w:val="0"/>
                                              <w:marRight w:val="0"/>
                                              <w:marTop w:val="0"/>
                                              <w:marBottom w:val="0"/>
                                              <w:divBdr>
                                                <w:top w:val="none" w:sz="0" w:space="0" w:color="auto"/>
                                                <w:left w:val="none" w:sz="0" w:space="0" w:color="auto"/>
                                                <w:bottom w:val="none" w:sz="0" w:space="0" w:color="auto"/>
                                                <w:right w:val="none" w:sz="0" w:space="0" w:color="auto"/>
                                              </w:divBdr>
                                              <w:divsChild>
                                                <w:div w:id="808399582">
                                                  <w:marLeft w:val="0"/>
                                                  <w:marRight w:val="0"/>
                                                  <w:marTop w:val="0"/>
                                                  <w:marBottom w:val="0"/>
                                                  <w:divBdr>
                                                    <w:top w:val="none" w:sz="0" w:space="0" w:color="auto"/>
                                                    <w:left w:val="none" w:sz="0" w:space="0" w:color="auto"/>
                                                    <w:bottom w:val="none" w:sz="0" w:space="0" w:color="auto"/>
                                                    <w:right w:val="none" w:sz="0" w:space="0" w:color="auto"/>
                                                  </w:divBdr>
                                                  <w:divsChild>
                                                    <w:div w:id="1100295226">
                                                      <w:marLeft w:val="0"/>
                                                      <w:marRight w:val="0"/>
                                                      <w:marTop w:val="0"/>
                                                      <w:marBottom w:val="0"/>
                                                      <w:divBdr>
                                                        <w:top w:val="none" w:sz="0" w:space="0" w:color="auto"/>
                                                        <w:left w:val="none" w:sz="0" w:space="0" w:color="auto"/>
                                                        <w:bottom w:val="none" w:sz="0" w:space="0" w:color="auto"/>
                                                        <w:right w:val="none" w:sz="0" w:space="0" w:color="auto"/>
                                                      </w:divBdr>
                                                      <w:divsChild>
                                                        <w:div w:id="33904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59389896">
      <w:bodyDiv w:val="1"/>
      <w:marLeft w:val="0"/>
      <w:marRight w:val="0"/>
      <w:marTop w:val="0"/>
      <w:marBottom w:val="0"/>
      <w:divBdr>
        <w:top w:val="none" w:sz="0" w:space="0" w:color="auto"/>
        <w:left w:val="none" w:sz="0" w:space="0" w:color="auto"/>
        <w:bottom w:val="none" w:sz="0" w:space="0" w:color="auto"/>
        <w:right w:val="none" w:sz="0" w:space="0" w:color="auto"/>
      </w:divBdr>
    </w:div>
    <w:div w:id="735326713">
      <w:bodyDiv w:val="1"/>
      <w:marLeft w:val="0"/>
      <w:marRight w:val="0"/>
      <w:marTop w:val="0"/>
      <w:marBottom w:val="0"/>
      <w:divBdr>
        <w:top w:val="none" w:sz="0" w:space="0" w:color="auto"/>
        <w:left w:val="none" w:sz="0" w:space="0" w:color="auto"/>
        <w:bottom w:val="none" w:sz="0" w:space="0" w:color="auto"/>
        <w:right w:val="none" w:sz="0" w:space="0" w:color="auto"/>
      </w:divBdr>
    </w:div>
    <w:div w:id="827283346">
      <w:bodyDiv w:val="1"/>
      <w:marLeft w:val="0"/>
      <w:marRight w:val="0"/>
      <w:marTop w:val="0"/>
      <w:marBottom w:val="0"/>
      <w:divBdr>
        <w:top w:val="none" w:sz="0" w:space="0" w:color="auto"/>
        <w:left w:val="none" w:sz="0" w:space="0" w:color="auto"/>
        <w:bottom w:val="none" w:sz="0" w:space="0" w:color="auto"/>
        <w:right w:val="none" w:sz="0" w:space="0" w:color="auto"/>
      </w:divBdr>
    </w:div>
    <w:div w:id="915825387">
      <w:bodyDiv w:val="1"/>
      <w:marLeft w:val="0"/>
      <w:marRight w:val="0"/>
      <w:marTop w:val="0"/>
      <w:marBottom w:val="0"/>
      <w:divBdr>
        <w:top w:val="none" w:sz="0" w:space="0" w:color="auto"/>
        <w:left w:val="none" w:sz="0" w:space="0" w:color="auto"/>
        <w:bottom w:val="none" w:sz="0" w:space="0" w:color="auto"/>
        <w:right w:val="none" w:sz="0" w:space="0" w:color="auto"/>
      </w:divBdr>
    </w:div>
    <w:div w:id="978849251">
      <w:bodyDiv w:val="1"/>
      <w:marLeft w:val="0"/>
      <w:marRight w:val="0"/>
      <w:marTop w:val="0"/>
      <w:marBottom w:val="0"/>
      <w:divBdr>
        <w:top w:val="none" w:sz="0" w:space="0" w:color="auto"/>
        <w:left w:val="none" w:sz="0" w:space="0" w:color="auto"/>
        <w:bottom w:val="none" w:sz="0" w:space="0" w:color="auto"/>
        <w:right w:val="none" w:sz="0" w:space="0" w:color="auto"/>
      </w:divBdr>
      <w:divsChild>
        <w:div w:id="1942567835">
          <w:marLeft w:val="0"/>
          <w:marRight w:val="0"/>
          <w:marTop w:val="0"/>
          <w:marBottom w:val="0"/>
          <w:divBdr>
            <w:top w:val="none" w:sz="0" w:space="0" w:color="auto"/>
            <w:left w:val="none" w:sz="0" w:space="0" w:color="auto"/>
            <w:bottom w:val="none" w:sz="0" w:space="0" w:color="auto"/>
            <w:right w:val="none" w:sz="0" w:space="0" w:color="auto"/>
          </w:divBdr>
          <w:divsChild>
            <w:div w:id="538277883">
              <w:marLeft w:val="0"/>
              <w:marRight w:val="0"/>
              <w:marTop w:val="0"/>
              <w:marBottom w:val="0"/>
              <w:divBdr>
                <w:top w:val="none" w:sz="0" w:space="0" w:color="auto"/>
                <w:left w:val="none" w:sz="0" w:space="0" w:color="auto"/>
                <w:bottom w:val="none" w:sz="0" w:space="0" w:color="auto"/>
                <w:right w:val="none" w:sz="0" w:space="0" w:color="auto"/>
              </w:divBdr>
              <w:divsChild>
                <w:div w:id="1623461663">
                  <w:marLeft w:val="0"/>
                  <w:marRight w:val="0"/>
                  <w:marTop w:val="0"/>
                  <w:marBottom w:val="0"/>
                  <w:divBdr>
                    <w:top w:val="none" w:sz="0" w:space="0" w:color="auto"/>
                    <w:left w:val="none" w:sz="0" w:space="0" w:color="auto"/>
                    <w:bottom w:val="none" w:sz="0" w:space="0" w:color="auto"/>
                    <w:right w:val="none" w:sz="0" w:space="0" w:color="auto"/>
                  </w:divBdr>
                  <w:divsChild>
                    <w:div w:id="962271920">
                      <w:marLeft w:val="0"/>
                      <w:marRight w:val="0"/>
                      <w:marTop w:val="0"/>
                      <w:marBottom w:val="0"/>
                      <w:divBdr>
                        <w:top w:val="none" w:sz="0" w:space="0" w:color="auto"/>
                        <w:left w:val="none" w:sz="0" w:space="0" w:color="auto"/>
                        <w:bottom w:val="none" w:sz="0" w:space="0" w:color="auto"/>
                        <w:right w:val="none" w:sz="0" w:space="0" w:color="auto"/>
                      </w:divBdr>
                      <w:divsChild>
                        <w:div w:id="716011717">
                          <w:marLeft w:val="0"/>
                          <w:marRight w:val="0"/>
                          <w:marTop w:val="0"/>
                          <w:marBottom w:val="0"/>
                          <w:divBdr>
                            <w:top w:val="none" w:sz="0" w:space="0" w:color="auto"/>
                            <w:left w:val="none" w:sz="0" w:space="0" w:color="auto"/>
                            <w:bottom w:val="none" w:sz="0" w:space="0" w:color="auto"/>
                            <w:right w:val="none" w:sz="0" w:space="0" w:color="auto"/>
                          </w:divBdr>
                          <w:divsChild>
                            <w:div w:id="2033451262">
                              <w:marLeft w:val="0"/>
                              <w:marRight w:val="0"/>
                              <w:marTop w:val="0"/>
                              <w:marBottom w:val="0"/>
                              <w:divBdr>
                                <w:top w:val="none" w:sz="0" w:space="0" w:color="auto"/>
                                <w:left w:val="none" w:sz="0" w:space="0" w:color="auto"/>
                                <w:bottom w:val="none" w:sz="0" w:space="0" w:color="auto"/>
                                <w:right w:val="none" w:sz="0" w:space="0" w:color="auto"/>
                              </w:divBdr>
                              <w:divsChild>
                                <w:div w:id="1425419590">
                                  <w:marLeft w:val="0"/>
                                  <w:marRight w:val="0"/>
                                  <w:marTop w:val="0"/>
                                  <w:marBottom w:val="0"/>
                                  <w:divBdr>
                                    <w:top w:val="none" w:sz="0" w:space="0" w:color="auto"/>
                                    <w:left w:val="none" w:sz="0" w:space="0" w:color="auto"/>
                                    <w:bottom w:val="none" w:sz="0" w:space="0" w:color="auto"/>
                                    <w:right w:val="none" w:sz="0" w:space="0" w:color="auto"/>
                                  </w:divBdr>
                                  <w:divsChild>
                                    <w:div w:id="1124155912">
                                      <w:marLeft w:val="45"/>
                                      <w:marRight w:val="45"/>
                                      <w:marTop w:val="45"/>
                                      <w:marBottom w:val="45"/>
                                      <w:divBdr>
                                        <w:top w:val="none" w:sz="0" w:space="0" w:color="auto"/>
                                        <w:left w:val="none" w:sz="0" w:space="0" w:color="auto"/>
                                        <w:bottom w:val="none" w:sz="0" w:space="0" w:color="auto"/>
                                        <w:right w:val="none" w:sz="0" w:space="0" w:color="auto"/>
                                      </w:divBdr>
                                      <w:divsChild>
                                        <w:div w:id="2087411679">
                                          <w:marLeft w:val="0"/>
                                          <w:marRight w:val="0"/>
                                          <w:marTop w:val="0"/>
                                          <w:marBottom w:val="0"/>
                                          <w:divBdr>
                                            <w:top w:val="none" w:sz="0" w:space="0" w:color="auto"/>
                                            <w:left w:val="none" w:sz="0" w:space="0" w:color="auto"/>
                                            <w:bottom w:val="none" w:sz="0" w:space="0" w:color="auto"/>
                                            <w:right w:val="none" w:sz="0" w:space="0" w:color="auto"/>
                                          </w:divBdr>
                                        </w:div>
                                        <w:div w:id="16852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6106521">
      <w:bodyDiv w:val="1"/>
      <w:marLeft w:val="0"/>
      <w:marRight w:val="0"/>
      <w:marTop w:val="0"/>
      <w:marBottom w:val="0"/>
      <w:divBdr>
        <w:top w:val="none" w:sz="0" w:space="0" w:color="auto"/>
        <w:left w:val="none" w:sz="0" w:space="0" w:color="auto"/>
        <w:bottom w:val="none" w:sz="0" w:space="0" w:color="auto"/>
        <w:right w:val="none" w:sz="0" w:space="0" w:color="auto"/>
      </w:divBdr>
      <w:divsChild>
        <w:div w:id="672807214">
          <w:marLeft w:val="0"/>
          <w:marRight w:val="0"/>
          <w:marTop w:val="0"/>
          <w:marBottom w:val="0"/>
          <w:divBdr>
            <w:top w:val="none" w:sz="0" w:space="0" w:color="auto"/>
            <w:left w:val="none" w:sz="0" w:space="0" w:color="auto"/>
            <w:bottom w:val="none" w:sz="0" w:space="0" w:color="auto"/>
            <w:right w:val="none" w:sz="0" w:space="0" w:color="auto"/>
          </w:divBdr>
          <w:divsChild>
            <w:div w:id="725839504">
              <w:marLeft w:val="0"/>
              <w:marRight w:val="0"/>
              <w:marTop w:val="0"/>
              <w:marBottom w:val="0"/>
              <w:divBdr>
                <w:top w:val="none" w:sz="0" w:space="0" w:color="auto"/>
                <w:left w:val="none" w:sz="0" w:space="0" w:color="auto"/>
                <w:bottom w:val="none" w:sz="0" w:space="0" w:color="auto"/>
                <w:right w:val="none" w:sz="0" w:space="0" w:color="auto"/>
              </w:divBdr>
              <w:divsChild>
                <w:div w:id="549146587">
                  <w:marLeft w:val="0"/>
                  <w:marRight w:val="0"/>
                  <w:marTop w:val="0"/>
                  <w:marBottom w:val="0"/>
                  <w:divBdr>
                    <w:top w:val="none" w:sz="0" w:space="0" w:color="auto"/>
                    <w:left w:val="none" w:sz="0" w:space="0" w:color="auto"/>
                    <w:bottom w:val="none" w:sz="0" w:space="0" w:color="auto"/>
                    <w:right w:val="none" w:sz="0" w:space="0" w:color="auto"/>
                  </w:divBdr>
                  <w:divsChild>
                    <w:div w:id="1849831245">
                      <w:marLeft w:val="0"/>
                      <w:marRight w:val="0"/>
                      <w:marTop w:val="0"/>
                      <w:marBottom w:val="0"/>
                      <w:divBdr>
                        <w:top w:val="none" w:sz="0" w:space="0" w:color="auto"/>
                        <w:left w:val="none" w:sz="0" w:space="0" w:color="auto"/>
                        <w:bottom w:val="none" w:sz="0" w:space="0" w:color="auto"/>
                        <w:right w:val="none" w:sz="0" w:space="0" w:color="auto"/>
                      </w:divBdr>
                      <w:divsChild>
                        <w:div w:id="546182328">
                          <w:marLeft w:val="0"/>
                          <w:marRight w:val="0"/>
                          <w:marTop w:val="0"/>
                          <w:marBottom w:val="0"/>
                          <w:divBdr>
                            <w:top w:val="none" w:sz="0" w:space="0" w:color="auto"/>
                            <w:left w:val="none" w:sz="0" w:space="0" w:color="auto"/>
                            <w:bottom w:val="none" w:sz="0" w:space="0" w:color="auto"/>
                            <w:right w:val="none" w:sz="0" w:space="0" w:color="auto"/>
                          </w:divBdr>
                          <w:divsChild>
                            <w:div w:id="1963533085">
                              <w:marLeft w:val="0"/>
                              <w:marRight w:val="0"/>
                              <w:marTop w:val="0"/>
                              <w:marBottom w:val="600"/>
                              <w:divBdr>
                                <w:top w:val="none" w:sz="0" w:space="0" w:color="auto"/>
                                <w:left w:val="none" w:sz="0" w:space="0" w:color="auto"/>
                                <w:bottom w:val="none" w:sz="0" w:space="0" w:color="auto"/>
                                <w:right w:val="none" w:sz="0" w:space="0" w:color="auto"/>
                              </w:divBdr>
                              <w:divsChild>
                                <w:div w:id="203144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3146229">
      <w:bodyDiv w:val="1"/>
      <w:marLeft w:val="0"/>
      <w:marRight w:val="0"/>
      <w:marTop w:val="0"/>
      <w:marBottom w:val="0"/>
      <w:divBdr>
        <w:top w:val="none" w:sz="0" w:space="0" w:color="auto"/>
        <w:left w:val="none" w:sz="0" w:space="0" w:color="auto"/>
        <w:bottom w:val="none" w:sz="0" w:space="0" w:color="auto"/>
        <w:right w:val="none" w:sz="0" w:space="0" w:color="auto"/>
      </w:divBdr>
    </w:div>
    <w:div w:id="1770080581">
      <w:bodyDiv w:val="1"/>
      <w:marLeft w:val="0"/>
      <w:marRight w:val="0"/>
      <w:marTop w:val="0"/>
      <w:marBottom w:val="0"/>
      <w:divBdr>
        <w:top w:val="none" w:sz="0" w:space="0" w:color="auto"/>
        <w:left w:val="none" w:sz="0" w:space="0" w:color="auto"/>
        <w:bottom w:val="none" w:sz="0" w:space="0" w:color="auto"/>
        <w:right w:val="none" w:sz="0" w:space="0" w:color="auto"/>
      </w:divBdr>
    </w:div>
    <w:div w:id="1787429434">
      <w:bodyDiv w:val="1"/>
      <w:marLeft w:val="0"/>
      <w:marRight w:val="0"/>
      <w:marTop w:val="0"/>
      <w:marBottom w:val="0"/>
      <w:divBdr>
        <w:top w:val="none" w:sz="0" w:space="0" w:color="auto"/>
        <w:left w:val="none" w:sz="0" w:space="0" w:color="auto"/>
        <w:bottom w:val="none" w:sz="0" w:space="0" w:color="auto"/>
        <w:right w:val="none" w:sz="0" w:space="0" w:color="auto"/>
      </w:divBdr>
    </w:div>
    <w:div w:id="1955164653">
      <w:bodyDiv w:val="1"/>
      <w:marLeft w:val="0"/>
      <w:marRight w:val="0"/>
      <w:marTop w:val="0"/>
      <w:marBottom w:val="0"/>
      <w:divBdr>
        <w:top w:val="none" w:sz="0" w:space="0" w:color="auto"/>
        <w:left w:val="none" w:sz="0" w:space="0" w:color="auto"/>
        <w:bottom w:val="none" w:sz="0" w:space="0" w:color="auto"/>
        <w:right w:val="none" w:sz="0" w:space="0" w:color="auto"/>
      </w:divBdr>
    </w:div>
    <w:div w:id="1958216721">
      <w:bodyDiv w:val="1"/>
      <w:marLeft w:val="0"/>
      <w:marRight w:val="0"/>
      <w:marTop w:val="0"/>
      <w:marBottom w:val="0"/>
      <w:divBdr>
        <w:top w:val="none" w:sz="0" w:space="0" w:color="auto"/>
        <w:left w:val="none" w:sz="0" w:space="0" w:color="auto"/>
        <w:bottom w:val="none" w:sz="0" w:space="0" w:color="auto"/>
        <w:right w:val="none" w:sz="0" w:space="0" w:color="auto"/>
      </w:divBdr>
    </w:div>
    <w:div w:id="2064713509">
      <w:bodyDiv w:val="1"/>
      <w:marLeft w:val="0"/>
      <w:marRight w:val="0"/>
      <w:marTop w:val="0"/>
      <w:marBottom w:val="0"/>
      <w:divBdr>
        <w:top w:val="none" w:sz="0" w:space="0" w:color="auto"/>
        <w:left w:val="none" w:sz="0" w:space="0" w:color="auto"/>
        <w:bottom w:val="none" w:sz="0" w:space="0" w:color="auto"/>
        <w:right w:val="none" w:sz="0" w:space="0" w:color="auto"/>
      </w:divBdr>
    </w:div>
    <w:div w:id="213053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EU%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BEEDC0FB3B645178524AD656C732FB8"/>
        <w:category>
          <w:name w:val="Allmänt"/>
          <w:gallery w:val="placeholder"/>
        </w:category>
        <w:types>
          <w:type w:val="bbPlcHdr"/>
        </w:types>
        <w:behaviors>
          <w:behavior w:val="content"/>
        </w:behaviors>
        <w:guid w:val="{2B4827DB-38C5-4F02-9136-2FF23261BA93}"/>
      </w:docPartPr>
      <w:docPartBody>
        <w:p w:rsidR="008157A2" w:rsidRDefault="004E0811" w:rsidP="004E0811">
          <w:pPr>
            <w:pStyle w:val="CBEEDC0FB3B645178524AD656C732FB8"/>
          </w:pPr>
          <w:r w:rsidRPr="00710A6C">
            <w:rPr>
              <w:rStyle w:val="Platshllartext"/>
              <w:b/>
            </w:rPr>
            <w:t xml:space="preserve"> </w:t>
          </w:r>
        </w:p>
      </w:docPartBody>
    </w:docPart>
    <w:docPart>
      <w:docPartPr>
        <w:name w:val="E7E9E6F2BB8748A48695C5F61255150C"/>
        <w:category>
          <w:name w:val="Allmänt"/>
          <w:gallery w:val="placeholder"/>
        </w:category>
        <w:types>
          <w:type w:val="bbPlcHdr"/>
        </w:types>
        <w:behaviors>
          <w:behavior w:val="content"/>
        </w:behaviors>
        <w:guid w:val="{F2D98A68-A43D-4849-8E4A-D371FC3D8C4C}"/>
      </w:docPartPr>
      <w:docPartBody>
        <w:p w:rsidR="008157A2" w:rsidRDefault="004E0811" w:rsidP="004E0811">
          <w:pPr>
            <w:pStyle w:val="E7E9E6F2BB8748A48695C5F61255150C"/>
          </w:pPr>
          <w:r>
            <w:rPr>
              <w:rStyle w:val="Platshllartext"/>
            </w:rPr>
            <w:t xml:space="preserve"> </w:t>
          </w:r>
        </w:p>
      </w:docPartBody>
    </w:docPart>
    <w:docPart>
      <w:docPartPr>
        <w:name w:val="17C84577DA344A8AA462F00715F90E7A"/>
        <w:category>
          <w:name w:val="Allmänt"/>
          <w:gallery w:val="placeholder"/>
        </w:category>
        <w:types>
          <w:type w:val="bbPlcHdr"/>
        </w:types>
        <w:behaviors>
          <w:behavior w:val="content"/>
        </w:behaviors>
        <w:guid w:val="{7D6158F7-34F9-45DD-BE5E-AAC6A8A8AADE}"/>
      </w:docPartPr>
      <w:docPartBody>
        <w:p w:rsidR="008157A2" w:rsidRDefault="004E0811" w:rsidP="004E0811">
          <w:pPr>
            <w:pStyle w:val="17C84577DA344A8AA462F00715F90E7A"/>
          </w:pPr>
          <w:r>
            <w:t xml:space="preserve"> </w:t>
          </w:r>
        </w:p>
      </w:docPartBody>
    </w:docPart>
    <w:docPart>
      <w:docPartPr>
        <w:name w:val="07F0087EEFB9483EBCC51B855CB19D5A"/>
        <w:category>
          <w:name w:val="Allmänt"/>
          <w:gallery w:val="placeholder"/>
        </w:category>
        <w:types>
          <w:type w:val="bbPlcHdr"/>
        </w:types>
        <w:behaviors>
          <w:behavior w:val="content"/>
        </w:behaviors>
        <w:guid w:val="{049449F0-9F6A-4C19-9C23-4874CA6E74B0}"/>
      </w:docPartPr>
      <w:docPartBody>
        <w:p w:rsidR="008157A2" w:rsidRDefault="004E0811" w:rsidP="004E0811">
          <w:pPr>
            <w:pStyle w:val="07F0087EEFB9483EBCC51B855CB19D5A"/>
          </w:pPr>
          <w:r>
            <w:rPr>
              <w:rStyle w:val="Platshllartext"/>
            </w:rPr>
            <w:t xml:space="preserve"> </w:t>
          </w:r>
        </w:p>
      </w:docPartBody>
    </w:docPart>
    <w:docPart>
      <w:docPartPr>
        <w:name w:val="0BDA300D22BF418CB529B4991E547735"/>
        <w:category>
          <w:name w:val="Allmänt"/>
          <w:gallery w:val="placeholder"/>
        </w:category>
        <w:types>
          <w:type w:val="bbPlcHdr"/>
        </w:types>
        <w:behaviors>
          <w:behavior w:val="content"/>
        </w:behaviors>
        <w:guid w:val="{D9011541-E0EF-47F8-A640-A2EA54A14326}"/>
      </w:docPartPr>
      <w:docPartBody>
        <w:p w:rsidR="008157A2" w:rsidRDefault="004E0811" w:rsidP="004E0811">
          <w:pPr>
            <w:pStyle w:val="0BDA300D22BF418CB529B4991E547735"/>
          </w:pPr>
          <w:r>
            <w:t xml:space="preserve">     </w:t>
          </w:r>
        </w:p>
      </w:docPartBody>
    </w:docPart>
    <w:docPart>
      <w:docPartPr>
        <w:name w:val="2E1902604D964B47A4373C77BBDABA67"/>
        <w:category>
          <w:name w:val="Allmänt"/>
          <w:gallery w:val="placeholder"/>
        </w:category>
        <w:types>
          <w:type w:val="bbPlcHdr"/>
        </w:types>
        <w:behaviors>
          <w:behavior w:val="content"/>
        </w:behaviors>
        <w:guid w:val="{A87AD944-D744-4AC4-9EAA-B2C0987738CB}"/>
      </w:docPartPr>
      <w:docPartBody>
        <w:p w:rsidR="008157A2" w:rsidRDefault="004E0811" w:rsidP="004E0811">
          <w:pPr>
            <w:pStyle w:val="2E1902604D964B47A4373C77BBDABA6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OrigGarmnd BT">
    <w:altName w:val="Times New Roman"/>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adeGothic">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formatting="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811"/>
    <w:rsid w:val="00105696"/>
    <w:rsid w:val="00414103"/>
    <w:rsid w:val="004E0811"/>
    <w:rsid w:val="0080741F"/>
    <w:rsid w:val="008157A2"/>
    <w:rsid w:val="0088777C"/>
    <w:rsid w:val="00AD0868"/>
    <w:rsid w:val="00D142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2B38031C"/>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7542606AAF440889379022F1427A26B">
    <w:name w:val="A7542606AAF440889379022F1427A26B"/>
    <w:rsid w:val="004E0811"/>
  </w:style>
  <w:style w:type="character" w:styleId="Platshllartext">
    <w:name w:val="Placeholder Text"/>
    <w:basedOn w:val="Standardstycketeckensnitt"/>
    <w:uiPriority w:val="99"/>
    <w:semiHidden/>
    <w:rsid w:val="004E0811"/>
    <w:rPr>
      <w:color w:val="808080"/>
    </w:rPr>
  </w:style>
  <w:style w:type="paragraph" w:customStyle="1" w:styleId="CBEEDC0FB3B645178524AD656C732FB8">
    <w:name w:val="CBEEDC0FB3B645178524AD656C732FB8"/>
    <w:rsid w:val="004E0811"/>
  </w:style>
  <w:style w:type="paragraph" w:customStyle="1" w:styleId="E7E9E6F2BB8748A48695C5F61255150C">
    <w:name w:val="E7E9E6F2BB8748A48695C5F61255150C"/>
    <w:rsid w:val="004E0811"/>
  </w:style>
  <w:style w:type="paragraph" w:customStyle="1" w:styleId="20591F11A55F4F82BDE8D891CF5511CD">
    <w:name w:val="20591F11A55F4F82BDE8D891CF5511CD"/>
    <w:rsid w:val="004E0811"/>
  </w:style>
  <w:style w:type="paragraph" w:customStyle="1" w:styleId="17C84577DA344A8AA462F00715F90E7A">
    <w:name w:val="17C84577DA344A8AA462F00715F90E7A"/>
    <w:rsid w:val="004E0811"/>
  </w:style>
  <w:style w:type="paragraph" w:customStyle="1" w:styleId="A0C1303D55F54B9F8F985A77F0E02B98">
    <w:name w:val="A0C1303D55F54B9F8F985A77F0E02B98"/>
    <w:rsid w:val="004E0811"/>
  </w:style>
  <w:style w:type="paragraph" w:customStyle="1" w:styleId="07F0087EEFB9483EBCC51B855CB19D5A">
    <w:name w:val="07F0087EEFB9483EBCC51B855CB19D5A"/>
    <w:rsid w:val="004E0811"/>
  </w:style>
  <w:style w:type="paragraph" w:customStyle="1" w:styleId="878C978A34FE4956A126198C624751B1">
    <w:name w:val="878C978A34FE4956A126198C624751B1"/>
    <w:rsid w:val="004E0811"/>
  </w:style>
  <w:style w:type="paragraph" w:customStyle="1" w:styleId="CECD1CF5BEA1446CB4814A0771B8137B">
    <w:name w:val="CECD1CF5BEA1446CB4814A0771B8137B"/>
    <w:rsid w:val="004E0811"/>
  </w:style>
  <w:style w:type="paragraph" w:customStyle="1" w:styleId="0BDA300D22BF418CB529B4991E547735">
    <w:name w:val="0BDA300D22BF418CB529B4991E547735"/>
    <w:rsid w:val="004E0811"/>
  </w:style>
  <w:style w:type="paragraph" w:customStyle="1" w:styleId="2E1902604D964B47A4373C77BBDABA67">
    <w:name w:val="2E1902604D964B47A4373C77BBDABA67"/>
    <w:rsid w:val="004E0811"/>
  </w:style>
  <w:style w:type="paragraph" w:customStyle="1" w:styleId="31622DAB1C514323A48A07F8460A8A7D">
    <w:name w:val="31622DAB1C514323A48A07F8460A8A7D"/>
    <w:rsid w:val="004E08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RKDokument" ma:contentTypeID="0x01010053E1D612BA3F4E21AA250ECD751942B300CACADFE77341D845B81CC2022C55BFDF" ma:contentTypeVersion="12" ma:contentTypeDescription="Skapa ett nytt dokument." ma:contentTypeScope="" ma:versionID="2a8aaeff37e82d23d5349d722c957c6b">
  <xsd:schema xmlns:xsd="http://www.w3.org/2001/XMLSchema" xmlns:xs="http://www.w3.org/2001/XMLSchema" xmlns:p="http://schemas.microsoft.com/office/2006/metadata/properties" xmlns:ns2="736d6f9b-0f69-446c-a00c-279b631a456b" xmlns:ns3="06e04b9a-9e42-460e-ae69-70282262998e" targetNamespace="http://schemas.microsoft.com/office/2006/metadata/properties" ma:root="true" ma:fieldsID="1922b6adc7459e63d55ff0f73ee67f93" ns2:_="" ns3:_="">
    <xsd:import namespace="736d6f9b-0f69-446c-a00c-279b631a456b"/>
    <xsd:import namespace="06e04b9a-9e42-460e-ae69-70282262998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6d6f9b-0f69-446c-a00c-279b631a456b"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a43e3380-27e1-4c7d-8de4-174a05786147}" ma:internalName="TaxCatchAll" ma:showField="CatchAllData" ma:web="736d6f9b-0f69-446c-a00c-279b631a456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a43e3380-27e1-4c7d-8de4-174a05786147}" ma:internalName="TaxCatchAllLabel" ma:readOnly="true" ma:showField="CatchAllDataLabel" ma:web="736d6f9b-0f69-446c-a00c-279b631a456b">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6e04b9a-9e42-460e-ae69-70282262998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True</openByDefault>
  <xsnScope/>
</customXsn>
</file>

<file path=customXml/item3.xml><?xml version="1.0" encoding="utf-8"?>
<p:properties xmlns:p="http://schemas.microsoft.com/office/2006/metadata/properties" xmlns:xsi="http://www.w3.org/2001/XMLSchema-instance" xmlns:pc="http://schemas.microsoft.com/office/infopath/2007/PartnerControls">
  <documentManagement>
    <Nyckelord xmlns="736d6f9b-0f69-446c-a00c-279b631a456b" xsi:nil="true"/>
    <k46d94c0acf84ab9a79866a9d8b1905f xmlns="736d6f9b-0f69-446c-a00c-279b631a456b">
      <Terms xmlns="http://schemas.microsoft.com/office/infopath/2007/PartnerControls"/>
    </k46d94c0acf84ab9a79866a9d8b1905f>
    <Sekretess xmlns="736d6f9b-0f69-446c-a00c-279b631a456b" xsi:nil="true"/>
    <TaxCatchAll xmlns="736d6f9b-0f69-446c-a00c-279b631a456b"/>
    <Diarienummer xmlns="736d6f9b-0f69-446c-a00c-279b631a456b" xsi:nil="true"/>
    <c9cd366cc722410295b9eacffbd73909 xmlns="736d6f9b-0f69-446c-a00c-279b631a456b">
      <Terms xmlns="http://schemas.microsoft.com/office/infopath/2007/PartnerControls"/>
    </c9cd366cc722410295b9eacffbd73909>
    <_dlc_DocId xmlns="736d6f9b-0f69-446c-a00c-279b631a456b">KWSQ2AKCCCHU-2-26940</_dlc_DocId>
    <_dlc_DocIdUrl xmlns="736d6f9b-0f69-446c-a00c-279b631a456b">
      <Url>http://rkdhs-n/enhet/is/_layouts/DocIdRedir.aspx?ID=KWSQ2AKCCCHU-2-26940</Url>
      <Description>KWSQ2AKCCCHU-2-26940</Description>
    </_dlc_DocIdUrl>
    <RKOrdnaClass xmlns="06e04b9a-9e42-460e-ae69-70282262998e" xsi:nil="true"/>
    <RKOrdnaCheckInComment xmlns="06e04b9a-9e42-460e-ae69-70282262998e"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xml version="1.0" encoding="iso-8859-1"?>-->
<DocumentInfo xmlns="http://lp/documentinfo/RK">
  <BaseInfo>
    <RkTemplate>Rktemplatetest</RkTemplate>
    <DocType>EU</DocType>
    <DocTypeShowName>Kommenterad dagordning</DocTypeShowName>
    <Status/>
    <Sender>
      <SenderName/>
      <SenderTitle/>
      <SenderMail> </SenderMail>
      <SenderPhone> </SenderPhone>
    </Sender>
    <TopId>1</TopId>
    <TopSender/>
    <OrganisationInfo>
      <Organisatoriskenhet1>Näringsdepartementet</Organisatoriskenhet1>
      <Organisatoriskenhet2>Sekretariatet för EU och internationella frågor</Organisatoriskenhet2>
      <Organisatoriskenhet3> </Organisatoriskenhet3>
      <Organisatoriskenhet1Id>196</Organisatoriskenhet1Id>
      <Organisatoriskenhet2Id>661</Organisatoriskenhet2Id>
      <Organisatoriskenhet3Id> </Organisatoriskenhet3Id>
    </OrganisationInfo>
    <HeaderDate>2017-11-27T00:00:00</HeaderDate>
    <Office/>
    <Dnr>N2017/</Dnr>
    <ParagrafNr/>
    <DocumentTitle/>
    <VisitingAddress/>
    <Extra1>rådet</Extra1>
    <Extra2/>
    <Extra3/>
    <Number/>
    <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81D9E-A8BE-42A9-B85A-21AAB52E2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6d6f9b-0f69-446c-a00c-279b631a456b"/>
    <ds:schemaRef ds:uri="06e04b9a-9e42-460e-ae69-7028226299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6749AE-1ADA-471C-8BC6-B4094A85362D}">
  <ds:schemaRefs>
    <ds:schemaRef ds:uri="http://schemas.microsoft.com/office/2006/metadata/customXsn"/>
  </ds:schemaRefs>
</ds:datastoreItem>
</file>

<file path=customXml/itemProps3.xml><?xml version="1.0" encoding="utf-8"?>
<ds:datastoreItem xmlns:ds="http://schemas.openxmlformats.org/officeDocument/2006/customXml" ds:itemID="{2372AD8F-E33D-4F10-8E6F-F1CBDF1BC4DF}">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06e04b9a-9e42-460e-ae69-70282262998e"/>
    <ds:schemaRef ds:uri="http://purl.org/dc/terms/"/>
    <ds:schemaRef ds:uri="http://schemas.openxmlformats.org/package/2006/metadata/core-properties"/>
    <ds:schemaRef ds:uri="736d6f9b-0f69-446c-a00c-279b631a456b"/>
    <ds:schemaRef ds:uri="http://www.w3.org/XML/1998/namespace"/>
    <ds:schemaRef ds:uri="http://purl.org/dc/dcmitype/"/>
  </ds:schemaRefs>
</ds:datastoreItem>
</file>

<file path=customXml/itemProps4.xml><?xml version="1.0" encoding="utf-8"?>
<ds:datastoreItem xmlns:ds="http://schemas.openxmlformats.org/officeDocument/2006/customXml" ds:itemID="{6CA0288C-68C8-412F-BA06-850CC953DDF7}">
  <ds:schemaRefs>
    <ds:schemaRef ds:uri="http://schemas.microsoft.com/sharepoint/events"/>
  </ds:schemaRefs>
</ds:datastoreItem>
</file>

<file path=customXml/itemProps5.xml><?xml version="1.0" encoding="utf-8"?>
<ds:datastoreItem xmlns:ds="http://schemas.openxmlformats.org/officeDocument/2006/customXml" ds:itemID="{A56B7821-AC69-4ABE-B098-F0752BD61452}">
  <ds:schemaRefs>
    <ds:schemaRef ds:uri="http://schemas.microsoft.com/sharepoint/v3/contenttype/forms"/>
  </ds:schemaRefs>
</ds:datastoreItem>
</file>

<file path=customXml/itemProps6.xml><?xml version="1.0" encoding="utf-8"?>
<ds:datastoreItem xmlns:ds="http://schemas.openxmlformats.org/officeDocument/2006/customXml" ds:itemID="{D37EB3DB-C57F-4D7C-87C2-8D0726A366F4}">
  <ds:schemaRefs>
    <ds:schemaRef ds:uri="http://schemas.microsoft.com/sharepoint/v3/contenttype/forms/url"/>
  </ds:schemaRefs>
</ds:datastoreItem>
</file>

<file path=customXml/itemProps7.xml><?xml version="1.0" encoding="utf-8"?>
<ds:datastoreItem xmlns:ds="http://schemas.openxmlformats.org/officeDocument/2006/customXml" ds:itemID="{DCFA4F8E-7740-463D-96A5-11D450FE2F43}">
  <ds:schemaRefs>
    <ds:schemaRef ds:uri="http://lp/documentinfo/RK"/>
  </ds:schemaRefs>
</ds:datastoreItem>
</file>

<file path=customXml/itemProps8.xml><?xml version="1.0" encoding="utf-8"?>
<ds:datastoreItem xmlns:ds="http://schemas.openxmlformats.org/officeDocument/2006/customXml" ds:itemID="{57745868-4B23-4544-B60B-9984B7B3B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 Basmall</Template>
  <TotalTime>0</TotalTime>
  <Pages>20</Pages>
  <Words>2621</Words>
  <Characters>18480</Characters>
  <Application>Microsoft Office Word</Application>
  <DocSecurity>4</DocSecurity>
  <Lines>972</Lines>
  <Paragraphs>586</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20515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Egnell</dc:creator>
  <cp:lastModifiedBy>Helena Fridman Konstantinidou</cp:lastModifiedBy>
  <cp:revision>2</cp:revision>
  <cp:lastPrinted>2017-11-27T09:19:00Z</cp:lastPrinted>
  <dcterms:created xsi:type="dcterms:W3CDTF">2017-11-27T10:57:00Z</dcterms:created>
  <dcterms:modified xsi:type="dcterms:W3CDTF">2017-11-27T10:57:00Z</dcterms:modified>
  <cp:version>1.0.2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0x01010053E1D612BA3F4E21AA250ECD751942B300CACADFE77341D845B81CC2022C55BFDF</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11389d0b-950c-405e-93d6-1c1de885294d</vt:lpwstr>
  </property>
</Properties>
</file>