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66C6" w:rsidRPr="00340E05" w:rsidRDefault="007766C6">
      <w:pPr>
        <w:pStyle w:val="Hemstlrubrik"/>
      </w:pPr>
      <w:r w:rsidRPr="00340E05">
        <w:t>Förslag till riksdagsbeslut</w:t>
      </w:r>
    </w:p>
    <w:p w:rsidR="007766C6" w:rsidRPr="00340E05" w:rsidRDefault="007766C6">
      <w:pPr>
        <w:pStyle w:val="Hemstlatt"/>
        <w:ind w:left="0"/>
      </w:pPr>
      <w:r w:rsidRPr="00340E05">
        <w:t>Riksdagen tillkännager för regeringen som sin mening vad som anförs i motionen om att se över häktningsförfarandet för unga under 18 år.</w:t>
      </w:r>
    </w:p>
    <w:p w:rsidR="007766C6" w:rsidRPr="00340E05" w:rsidRDefault="007766C6">
      <w:pPr>
        <w:pStyle w:val="Rubrik1"/>
      </w:pPr>
      <w:r w:rsidRPr="00340E05">
        <w:t>Motivering</w:t>
      </w:r>
    </w:p>
    <w:p w:rsidR="007766C6" w:rsidRPr="00340E05" w:rsidRDefault="007766C6">
      <w:r w:rsidRPr="00340E05">
        <w:t>I dag sker samma häktningsförfarande för personer som är yngre än 18 år, och de sitter på samma ställe som andra vuxna. Häktningsperioden innebär ofta en stor stress, särskilt för unga, vilket kräver särskilda insatser för stöd. Arbetet med att förhindra återfall och jobba med brottspreventiva åtgärder måste inledas tidigt. Att redan börja under häktestiden kan vara ett sätt att utveckla arbetet. Unga under 18 år bör därför inte vistas på samma plats som äldre utan vara på ett annat ställe under häktningst</w:t>
      </w:r>
      <w:r w:rsidRPr="00340E05">
        <w:t>iden.</w:t>
      </w:r>
    </w:p>
    <w:p w:rsidR="007766C6" w:rsidRPr="00340E05" w:rsidRDefault="007766C6">
      <w:pPr>
        <w:pStyle w:val="Normaltindrag"/>
      </w:pPr>
      <w:r w:rsidRPr="00340E05">
        <w:t>Unga som häktas behöver framför allt institutioner som har personal med särskild kompetens. Jag anser att regeringen bör se över häktningen av unga så att den sker på villkor som innebär att ett brottspreventivt arbete snabbt kan sättas i gång.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0E05">
        <w:trPr>
          <w:cantSplit/>
        </w:trPr>
        <w:tc>
          <w:tcPr>
            <w:tcW w:w="3046" w:type="dxa"/>
          </w:tcPr>
          <w:p w:rsidR="007766C6" w:rsidRPr="00340E05" w:rsidRDefault="007766C6">
            <w:pPr>
              <w:pStyle w:val="UnderskriftDatum"/>
              <w:spacing w:before="240"/>
            </w:pPr>
            <w:r w:rsidRPr="00340E05">
              <w:t>Stockholm den 25 september 2008</w:t>
            </w:r>
          </w:p>
        </w:tc>
        <w:tc>
          <w:tcPr>
            <w:tcW w:w="3047" w:type="dxa"/>
          </w:tcPr>
          <w:p w:rsidR="007766C6" w:rsidRPr="00340E05" w:rsidRDefault="007766C6">
            <w:pPr>
              <w:pStyle w:val="Underskrifter"/>
              <w:spacing w:before="240"/>
            </w:pPr>
          </w:p>
        </w:tc>
      </w:tr>
      <w:tr w:rsidR="00000000" w:rsidRPr="00340E05">
        <w:trPr>
          <w:cantSplit/>
        </w:trPr>
        <w:tc>
          <w:tcPr>
            <w:tcW w:w="3046" w:type="dxa"/>
          </w:tcPr>
          <w:p w:rsidR="007766C6" w:rsidRPr="00340E05" w:rsidRDefault="007766C6">
            <w:pPr>
              <w:pStyle w:val="Underskrifter"/>
            </w:pPr>
            <w:r w:rsidRPr="00340E05">
              <w:t>Åsa Lindestam (s)</w:t>
            </w:r>
          </w:p>
        </w:tc>
        <w:tc>
          <w:tcPr>
            <w:tcW w:w="3046" w:type="dxa"/>
          </w:tcPr>
          <w:p w:rsidR="007766C6" w:rsidRPr="00340E05" w:rsidRDefault="007766C6">
            <w:pPr>
              <w:pStyle w:val="Underskrifter"/>
            </w:pPr>
          </w:p>
        </w:tc>
      </w:tr>
    </w:tbl>
    <w:p w:rsidR="007766C6" w:rsidRPr="00340E05" w:rsidRDefault="007766C6">
      <w:pPr>
        <w:pStyle w:val="Normaltindrag"/>
      </w:pPr>
    </w:p>
    <w:sectPr w:rsidR="007766C6" w:rsidRPr="00340E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66C6" w:rsidRPr="00340E05" w:rsidRDefault="007766C6">
      <w:r w:rsidRPr="00340E05">
        <w:separator/>
      </w:r>
    </w:p>
  </w:endnote>
  <w:endnote w:type="continuationSeparator" w:id="0">
    <w:p w:rsidR="007766C6" w:rsidRPr="00340E05" w:rsidRDefault="007766C6">
      <w:r w:rsidRPr="00340E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6C6" w:rsidRPr="00340E05" w:rsidRDefault="00340E05">
    <w:pPr>
      <w:pStyle w:val="Sidfot"/>
    </w:pPr>
    <w:r w:rsidRPr="00340E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770294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6C6" w:rsidRDefault="007766C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66C6" w:rsidRDefault="007766C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6C6" w:rsidRPr="00340E05" w:rsidRDefault="00340E05">
    <w:pPr>
      <w:pStyle w:val="Sidfot"/>
    </w:pPr>
    <w:r w:rsidRPr="00340E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19311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6C6" w:rsidRDefault="007766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66C6" w:rsidRDefault="007766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6C6" w:rsidRPr="00340E05" w:rsidRDefault="00340E05">
    <w:pPr>
      <w:pStyle w:val="Sidfot"/>
    </w:pPr>
    <w:r w:rsidRPr="00340E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71439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6C6" w:rsidRDefault="007766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66C6" w:rsidRDefault="007766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66C6" w:rsidRPr="00340E05" w:rsidRDefault="007766C6">
      <w:r w:rsidRPr="00340E05">
        <w:separator/>
      </w:r>
    </w:p>
  </w:footnote>
  <w:footnote w:type="continuationSeparator" w:id="0">
    <w:p w:rsidR="007766C6" w:rsidRPr="00340E05" w:rsidRDefault="007766C6">
      <w:r w:rsidRPr="00340E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6C6" w:rsidRPr="00340E05" w:rsidRDefault="00340E05">
    <w:pPr>
      <w:pStyle w:val="Sidhuvud"/>
    </w:pPr>
    <w:r w:rsidRPr="00340E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75189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6C6" w:rsidRDefault="007766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66C6" w:rsidRDefault="007766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6C6" w:rsidRPr="00340E05" w:rsidRDefault="00340E05">
    <w:pPr>
      <w:pStyle w:val="Sidhuvud"/>
    </w:pPr>
    <w:r w:rsidRPr="00340E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58129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6C6" w:rsidRDefault="007766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66C6" w:rsidRDefault="007766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6C6" w:rsidRPr="00340E05" w:rsidRDefault="007766C6">
    <w:pPr>
      <w:pStyle w:val="FSHNormal"/>
      <w:tabs>
        <w:tab w:val="right" w:pos="5840"/>
      </w:tabs>
    </w:pPr>
    <w:r w:rsidRPr="00340E05">
      <w:br/>
    </w:r>
    <w:r w:rsidRPr="00340E05">
      <w:fldChar w:fldCharType="begin" w:fldLock="1"/>
    </w:r>
    <w:r w:rsidRPr="00340E05">
      <w:instrText xml:space="preserve"> DOCPROPERTY</w:instrText>
    </w:r>
    <w:r w:rsidRPr="00340E05">
      <w:rPr>
        <w:sz w:val="18"/>
      </w:rPr>
      <w:instrText xml:space="preserve"> "YearUser" *\charformat </w:instrText>
    </w:r>
    <w:r w:rsidRPr="00340E05">
      <w:fldChar w:fldCharType="separate"/>
    </w:r>
    <w:r w:rsidRPr="00340E05">
      <w:t>2008/09</w:t>
    </w:r>
    <w:r w:rsidRPr="00340E05">
      <w:fldChar w:fldCharType="end"/>
    </w:r>
    <w:r w:rsidRPr="00340E05">
      <w:t xml:space="preserve"> </w:t>
    </w:r>
    <w:r w:rsidRPr="00340E05">
      <w:tab/>
      <w:t xml:space="preserve">mnr: </w:t>
    </w:r>
    <w:r w:rsidRPr="00340E05">
      <w:fldChar w:fldCharType="begin" w:fldLock="1"/>
    </w:r>
    <w:r w:rsidRPr="00340E05">
      <w:instrText xml:space="preserve"> DOCPROPERTY</w:instrText>
    </w:r>
    <w:r w:rsidRPr="00340E05">
      <w:rPr>
        <w:sz w:val="18"/>
      </w:rPr>
      <w:instrText xml:space="preserve"> "Motionsnummer" *\charformat </w:instrText>
    </w:r>
    <w:r w:rsidRPr="00340E05">
      <w:fldChar w:fldCharType="separate"/>
    </w:r>
    <w:r w:rsidRPr="00340E05">
      <w:t>Ju269</w:t>
    </w:r>
    <w:r w:rsidRPr="00340E05">
      <w:fldChar w:fldCharType="end"/>
    </w:r>
    <w:r w:rsidRPr="00340E05">
      <w:br/>
    </w:r>
    <w:r w:rsidRPr="00340E05">
      <w:fldChar w:fldCharType="begin" w:fldLock="1"/>
    </w:r>
    <w:r w:rsidRPr="00340E05">
      <w:instrText xml:space="preserve"> DOCPROPERTY</w:instrText>
    </w:r>
    <w:r w:rsidRPr="00340E05">
      <w:rPr>
        <w:sz w:val="18"/>
      </w:rPr>
      <w:instrText xml:space="preserve"> "Samling" *\charformat </w:instrText>
    </w:r>
    <w:r w:rsidRPr="00340E05">
      <w:fldChar w:fldCharType="end"/>
    </w:r>
    <w:r w:rsidRPr="00340E05">
      <w:tab/>
      <w:t xml:space="preserve">pnr: </w:t>
    </w:r>
    <w:r w:rsidRPr="00340E05">
      <w:fldChar w:fldCharType="begin" w:fldLock="1"/>
    </w:r>
    <w:r w:rsidRPr="00340E05">
      <w:instrText xml:space="preserve"> DOCPROPERTY</w:instrText>
    </w:r>
    <w:r w:rsidRPr="00340E05">
      <w:rPr>
        <w:sz w:val="18"/>
      </w:rPr>
      <w:instrText xml:space="preserve"> "Partinummer" *\charformat </w:instrText>
    </w:r>
    <w:r w:rsidRPr="00340E05">
      <w:fldChar w:fldCharType="separate"/>
    </w:r>
    <w:r w:rsidRPr="00340E05">
      <w:t>s14002</w:t>
    </w:r>
    <w:r w:rsidRPr="00340E05">
      <w:fldChar w:fldCharType="end"/>
    </w:r>
  </w:p>
  <w:p w:rsidR="007766C6" w:rsidRPr="00340E05" w:rsidRDefault="007766C6">
    <w:pPr>
      <w:pStyle w:val="FSHRub1"/>
    </w:pPr>
    <w:r w:rsidRPr="00340E05">
      <w:t>Motion till riksdagen</w:t>
    </w:r>
    <w:r w:rsidRPr="00340E05">
      <w:br/>
    </w:r>
    <w:r w:rsidRPr="00340E05">
      <w:fldChar w:fldCharType="begin" w:fldLock="1"/>
    </w:r>
    <w:r w:rsidRPr="00340E05">
      <w:instrText xml:space="preserve"> DOCPROPERTY "YearUser" *\charformat </w:instrText>
    </w:r>
    <w:r w:rsidRPr="00340E05">
      <w:fldChar w:fldCharType="separate"/>
    </w:r>
    <w:r w:rsidRPr="00340E05">
      <w:t>2008/09</w:t>
    </w:r>
    <w:r w:rsidRPr="00340E05">
      <w:fldChar w:fldCharType="end"/>
    </w:r>
    <w:r w:rsidRPr="00340E05">
      <w:t>:</w:t>
    </w:r>
    <w:r w:rsidRPr="00340E05">
      <w:fldChar w:fldCharType="begin" w:fldLock="1"/>
    </w:r>
    <w:r w:rsidRPr="00340E05">
      <w:instrText xml:space="preserve"> DOCPROPERTY "Motionsnummer" *\charformat </w:instrText>
    </w:r>
    <w:r w:rsidRPr="00340E05">
      <w:fldChar w:fldCharType="separate"/>
    </w:r>
    <w:r w:rsidRPr="00340E05">
      <w:t>Ju269</w:t>
    </w:r>
    <w:r w:rsidRPr="00340E05">
      <w:fldChar w:fldCharType="end"/>
    </w:r>
  </w:p>
  <w:p w:rsidR="007766C6" w:rsidRPr="00340E05" w:rsidRDefault="007766C6">
    <w:pPr>
      <w:pStyle w:val="FSHNormalS5"/>
    </w:pPr>
    <w:r w:rsidRPr="00340E05">
      <w:fldChar w:fldCharType="begin" w:fldLock="1"/>
    </w:r>
    <w:r w:rsidRPr="00340E05">
      <w:instrText xml:space="preserve"> DOCPROPERTY "MotionarText" *\charformat </w:instrText>
    </w:r>
    <w:r w:rsidRPr="00340E05">
      <w:fldChar w:fldCharType="separate"/>
    </w:r>
    <w:r w:rsidRPr="00340E05">
      <w:t>av Åsa Lindestam (s)</w:t>
    </w:r>
    <w:r w:rsidRPr="00340E05">
      <w:fldChar w:fldCharType="end"/>
    </w:r>
    <w:r w:rsidRPr="00340E05">
      <w:br/>
    </w:r>
    <w:r w:rsidRPr="00340E05">
      <w:fldChar w:fldCharType="begin" w:fldLock="1"/>
    </w:r>
    <w:r w:rsidRPr="00340E05">
      <w:instrText xml:space="preserve"> DOCPROPERTY "SvarFrasKort" *\charformat </w:instrText>
    </w:r>
    <w:r w:rsidRPr="00340E05">
      <w:fldChar w:fldCharType="end"/>
    </w:r>
  </w:p>
  <w:p w:rsidR="007766C6" w:rsidRPr="00340E05" w:rsidRDefault="007766C6">
    <w:pPr>
      <w:pStyle w:val="FSHTitel"/>
    </w:pPr>
    <w:r w:rsidRPr="00340E05">
      <w:fldChar w:fldCharType="begin" w:fldLock="1"/>
    </w:r>
    <w:r w:rsidRPr="00340E05">
      <w:instrText xml:space="preserve"> DOCPROPERTY</w:instrText>
    </w:r>
    <w:r w:rsidRPr="00340E05">
      <w:rPr>
        <w:sz w:val="18"/>
      </w:rPr>
      <w:instrText xml:space="preserve"> "RubrikSvar" *\charformat </w:instrText>
    </w:r>
    <w:r w:rsidRPr="00340E05">
      <w:fldChar w:fldCharType="separate"/>
    </w:r>
    <w:r w:rsidRPr="00340E05">
      <w:t>Häktning för yngre personer än 18 år</w:t>
    </w:r>
    <w:r w:rsidRPr="00340E05">
      <w:fldChar w:fldCharType="end"/>
    </w:r>
  </w:p>
  <w:p w:rsidR="007766C6" w:rsidRPr="00340E05" w:rsidRDefault="007766C6">
    <w:pPr>
      <w:pStyle w:val="Normal00"/>
    </w:pPr>
  </w:p>
  <w:p w:rsidR="007766C6" w:rsidRPr="00340E05" w:rsidRDefault="007766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8483041">
    <w:abstractNumId w:val="8"/>
  </w:num>
  <w:num w:numId="2" w16cid:durableId="1913391433">
    <w:abstractNumId w:val="9"/>
  </w:num>
  <w:num w:numId="3" w16cid:durableId="1654483134">
    <w:abstractNumId w:val="8"/>
  </w:num>
  <w:num w:numId="4" w16cid:durableId="511384749">
    <w:abstractNumId w:val="9"/>
  </w:num>
  <w:num w:numId="5" w16cid:durableId="1463038899">
    <w:abstractNumId w:val="13"/>
  </w:num>
  <w:num w:numId="6" w16cid:durableId="321005057">
    <w:abstractNumId w:val="10"/>
  </w:num>
  <w:num w:numId="7" w16cid:durableId="923299657">
    <w:abstractNumId w:val="11"/>
  </w:num>
  <w:num w:numId="8" w16cid:durableId="303974525">
    <w:abstractNumId w:val="12"/>
  </w:num>
  <w:num w:numId="9" w16cid:durableId="608048264">
    <w:abstractNumId w:val="8"/>
  </w:num>
  <w:num w:numId="10" w16cid:durableId="1691642138">
    <w:abstractNumId w:val="3"/>
  </w:num>
  <w:num w:numId="11" w16cid:durableId="1664699545">
    <w:abstractNumId w:val="2"/>
  </w:num>
  <w:num w:numId="12" w16cid:durableId="1359431784">
    <w:abstractNumId w:val="1"/>
  </w:num>
  <w:num w:numId="13" w16cid:durableId="2114544644">
    <w:abstractNumId w:val="0"/>
  </w:num>
  <w:num w:numId="14" w16cid:durableId="1257591969">
    <w:abstractNumId w:val="9"/>
  </w:num>
  <w:num w:numId="15" w16cid:durableId="2040857957">
    <w:abstractNumId w:val="7"/>
  </w:num>
  <w:num w:numId="16" w16cid:durableId="575480175">
    <w:abstractNumId w:val="6"/>
  </w:num>
  <w:num w:numId="17" w16cid:durableId="1305046875">
    <w:abstractNumId w:val="5"/>
  </w:num>
  <w:num w:numId="18" w16cid:durableId="1368025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FAAD9B30-D646-4250-B865-90521500BADD}"/>
  </w:docVars>
  <w:rsids>
    <w:rsidRoot w:val="00F90618"/>
    <w:rsid w:val="00340E05"/>
    <w:rsid w:val="007766C6"/>
    <w:rsid w:val="00F906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BA4C90-353D-492A-8034-6AF34E61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836</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s14002</vt:lpstr>
    </vt:vector>
  </TitlesOfParts>
  <Company>Riksdagen</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s14002</dc:title>
  <dc:subject>s14002</dc:subject>
  <dc:creator>Riksdagen</dc:creator>
  <cp:keywords>Riksdagen</cp:keywords>
  <dc:description>TKG-ktrl, MSMQ4mb, PersReg-Distribution mm b-&gt;ny fplogga</dc:description>
  <cp:lastModifiedBy>Lars Brink</cp:lastModifiedBy>
  <cp:revision>2</cp:revision>
  <cp:lastPrinted>2008-11-25T12:24:00Z</cp:lastPrinted>
  <dcterms:created xsi:type="dcterms:W3CDTF">2025-12-17T15:49:00Z</dcterms:created>
  <dcterms:modified xsi:type="dcterms:W3CDTF">2025-12-17T15:49:00Z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Häktning för yngre personer än 18 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Häktning för yngre personer än 18 år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20082009000000000115000140020069</vt:lpwstr>
  </property>
  <property fmtid="{D5CDD505-2E9C-101B-9397-08002B2CF9AE}" pid="47" name="datum">
    <vt:lpwstr>080925</vt:lpwstr>
  </property>
  <property fmtid="{D5CDD505-2E9C-101B-9397-08002B2CF9AE}" pid="48" name="avsändar-e-post">
    <vt:lpwstr>monika.v.karlsson@riksdagen.se</vt:lpwstr>
  </property>
  <property fmtid="{D5CDD505-2E9C-101B-9397-08002B2CF9AE}" pid="49" name="id">
    <vt:lpwstr>20082009000000000115000140020069</vt:lpwstr>
  </property>
  <property fmtid="{D5CDD505-2E9C-101B-9397-08002B2CF9AE}" pid="50" name="nummer">
    <vt:lpwstr>269</vt:lpwstr>
  </property>
  <property fmtid="{D5CDD505-2E9C-101B-9397-08002B2CF9AE}" pid="51" name="utskottsbeteckning">
    <vt:lpwstr>Ju</vt:lpwstr>
  </property>
  <property fmtid="{D5CDD505-2E9C-101B-9397-08002B2CF9AE}" pid="52" name="GlobalUID">
    <vt:lpwstr>{5F4C00D7-C683-4E11-A204-9D2A3A736B38}</vt:lpwstr>
  </property>
  <property fmtid="{D5CDD505-2E9C-101B-9397-08002B2CF9AE}" pid="53" name="Överföringar">
    <vt:i4>0</vt:i4>
  </property>
  <property fmtid="{D5CDD505-2E9C-101B-9397-08002B2CF9AE}" pid="54" name="Checksum">
    <vt:lpwstr>*0012298127307*</vt:lpwstr>
  </property>
  <property fmtid="{D5CDD505-2E9C-101B-9397-08002B2CF9AE}" pid="55" name="skuggnummer">
    <vt:lpwstr>1021</vt:lpwstr>
  </property>
  <property fmtid="{D5CDD505-2E9C-101B-9397-08002B2CF9AE}" pid="56" name="urixVersion">
    <vt:lpwstr>3.2.0.8</vt:lpwstr>
  </property>
  <property fmtid="{D5CDD505-2E9C-101B-9397-08002B2CF9AE}" pid="57" name="urixOrigin">
    <vt:lpwstr>090401 18:19:30.180</vt:lpwstr>
  </property>
  <property fmtid="{D5CDD505-2E9C-101B-9397-08002B2CF9AE}" pid="58" name="urixGuid">
    <vt:lpwstr>{96650A94-C422-48CB-987C-327260D47A8C}</vt:lpwstr>
  </property>
</Properties>
</file>