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48CFCD2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7DD792106E84208A35C3B9439C37CBC"/>
        </w:placeholder>
        <w:text/>
      </w:sdtPr>
      <w:sdtEndPr/>
      <w:sdtContent>
        <w:p w:rsidRPr="009B062B" w:rsidR="00AF30DD" w:rsidP="000057B0" w:rsidRDefault="00AF30DD" w14:paraId="48CFCD28" w14:textId="77777777">
          <w:pPr>
            <w:pStyle w:val="Rubrik1"/>
            <w:spacing w:after="300"/>
          </w:pPr>
          <w:r w:rsidRPr="009B062B">
            <w:t>Förslag till riksdagsbeslut</w:t>
          </w:r>
        </w:p>
      </w:sdtContent>
    </w:sdt>
    <w:sdt>
      <w:sdtPr>
        <w:alias w:val="Yrkande 1"/>
        <w:tag w:val="a5e218ac-195d-4ee0-81ac-a99fa04bf3e4"/>
        <w:id w:val="-234854665"/>
        <w:lock w:val="sdtLocked"/>
      </w:sdtPr>
      <w:sdtEndPr/>
      <w:sdtContent>
        <w:p w:rsidR="00206F06" w:rsidRDefault="00C45AE8" w14:paraId="48CFCD29" w14:textId="77777777">
          <w:pPr>
            <w:pStyle w:val="Frslagstext"/>
            <w:numPr>
              <w:ilvl w:val="0"/>
              <w:numId w:val="0"/>
            </w:numPr>
          </w:pPr>
          <w:r>
            <w:t>Riksdagen ställer sig bakom det som anförs i motionen om att se över möjligheterna att höja straffen för fortkörning där blåljuspersonal arbetar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B26E5A88BA947448A762B6E4B7501C6"/>
        </w:placeholder>
        <w:text/>
      </w:sdtPr>
      <w:sdtEndPr/>
      <w:sdtContent>
        <w:p w:rsidRPr="009B062B" w:rsidR="006D79C9" w:rsidP="00333E95" w:rsidRDefault="006D79C9" w14:paraId="48CFCD2A" w14:textId="77777777">
          <w:pPr>
            <w:pStyle w:val="Rubrik1"/>
          </w:pPr>
          <w:r>
            <w:t>Motivering</w:t>
          </w:r>
        </w:p>
      </w:sdtContent>
    </w:sdt>
    <w:p w:rsidRPr="00422B9E" w:rsidR="00422B9E" w:rsidP="008E0FE2" w:rsidRDefault="007C4707" w14:paraId="48CFCD2B" w14:textId="77777777">
      <w:pPr>
        <w:pStyle w:val="Normalutanindragellerluft"/>
      </w:pPr>
      <w:r w:rsidRPr="007C4707">
        <w:t>Blåljuspersonal arbetar många gånger vid olycksplatser för att rädda andras liv med sina egna liv som insats. Det är viktigt att passerande bilister visar hänsyn till de arbetandes situation. Därför bör straffen för fortkörning som sker i nära anslutning till ett arbete med blåljuspersonal ses över. Vissa länder har dubbla böter vid sådana tillfällen för att inskärpa allvaret. En sådan åtgärd skulle stämma väl överens med nollvisionen som syftar till att sänka antalet dödsolyckor och allvarliga olyckor i trafiken.</w:t>
      </w:r>
    </w:p>
    <w:p w:rsidR="00BB6339" w:rsidP="008E0FE2" w:rsidRDefault="00BB6339" w14:paraId="48CFCD2C" w14:textId="77777777">
      <w:pPr>
        <w:pStyle w:val="Normalutanindragellerluft"/>
      </w:pPr>
    </w:p>
    <w:sdt>
      <w:sdtPr>
        <w:rPr>
          <w:i/>
          <w:noProof/>
        </w:rPr>
        <w:alias w:val="CC_Underskrifter"/>
        <w:tag w:val="CC_Underskrifter"/>
        <w:id w:val="583496634"/>
        <w:lock w:val="sdtContentLocked"/>
        <w:placeholder>
          <w:docPart w:val="FDD74C30B8D84535B50B2A1F2B827700"/>
        </w:placeholder>
      </w:sdtPr>
      <w:sdtEndPr>
        <w:rPr>
          <w:i w:val="0"/>
          <w:noProof w:val="0"/>
        </w:rPr>
      </w:sdtEndPr>
      <w:sdtContent>
        <w:p w:rsidR="000057B0" w:rsidP="000057B0" w:rsidRDefault="000057B0" w14:paraId="48CFCD2D" w14:textId="77777777"/>
        <w:p w:rsidRPr="008E0FE2" w:rsidR="004801AC" w:rsidP="000057B0" w:rsidRDefault="001E4E51" w14:paraId="48CFCD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515BC" w:rsidRDefault="006515BC" w14:paraId="48CFCD32" w14:textId="77777777"/>
    <w:sectPr w:rsidR="006515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FCD34" w14:textId="77777777" w:rsidR="0082335C" w:rsidRDefault="0082335C" w:rsidP="000C1CAD">
      <w:pPr>
        <w:spacing w:line="240" w:lineRule="auto"/>
      </w:pPr>
      <w:r>
        <w:separator/>
      </w:r>
    </w:p>
  </w:endnote>
  <w:endnote w:type="continuationSeparator" w:id="0">
    <w:p w14:paraId="48CFCD35" w14:textId="77777777" w:rsidR="0082335C" w:rsidRDefault="008233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FCD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FCD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FCD43" w14:textId="77777777" w:rsidR="00262EA3" w:rsidRPr="000057B0" w:rsidRDefault="00262EA3" w:rsidP="000057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FCD32" w14:textId="77777777" w:rsidR="0082335C" w:rsidRDefault="0082335C" w:rsidP="000C1CAD">
      <w:pPr>
        <w:spacing w:line="240" w:lineRule="auto"/>
      </w:pPr>
      <w:r>
        <w:separator/>
      </w:r>
    </w:p>
  </w:footnote>
  <w:footnote w:type="continuationSeparator" w:id="0">
    <w:p w14:paraId="48CFCD33" w14:textId="77777777" w:rsidR="0082335C" w:rsidRDefault="008233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CFCD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CFCD45" wp14:anchorId="48CFCD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4E51" w14:paraId="48CFCD48" w14:textId="77777777">
                          <w:pPr>
                            <w:jc w:val="right"/>
                          </w:pPr>
                          <w:sdt>
                            <w:sdtPr>
                              <w:alias w:val="CC_Noformat_Partikod"/>
                              <w:tag w:val="CC_Noformat_Partikod"/>
                              <w:id w:val="-53464382"/>
                              <w:placeholder>
                                <w:docPart w:val="04FE1D48435D408BABCE3756068DDAA3"/>
                              </w:placeholder>
                              <w:text/>
                            </w:sdtPr>
                            <w:sdtEndPr/>
                            <w:sdtContent>
                              <w:r w:rsidR="007C4707">
                                <w:t>M</w:t>
                              </w:r>
                            </w:sdtContent>
                          </w:sdt>
                          <w:sdt>
                            <w:sdtPr>
                              <w:alias w:val="CC_Noformat_Partinummer"/>
                              <w:tag w:val="CC_Noformat_Partinummer"/>
                              <w:id w:val="-1709555926"/>
                              <w:placeholder>
                                <w:docPart w:val="9A58C5803CF84AABA7BD2F2DACD6E115"/>
                              </w:placeholder>
                              <w:text/>
                            </w:sdtPr>
                            <w:sdtEndPr/>
                            <w:sdtContent>
                              <w:r w:rsidR="007C4707">
                                <w:t>1220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57B0">
                    <w:pPr>
                      <w:jc w:val="right"/>
                    </w:pPr>
                    <w:sdt>
                      <w:sdtPr>
                        <w:alias w:val="CC_Noformat_Partikod"/>
                        <w:tag w:val="CC_Noformat_Partikod"/>
                        <w:id w:val="-53464382"/>
                        <w:placeholder>
                          <w:docPart w:val="04FE1D48435D408BABCE3756068DDAA3"/>
                        </w:placeholder>
                        <w:text/>
                      </w:sdtPr>
                      <w:sdtEndPr/>
                      <w:sdtContent>
                        <w:r w:rsidR="007C4707">
                          <w:t>M</w:t>
                        </w:r>
                      </w:sdtContent>
                    </w:sdt>
                    <w:sdt>
                      <w:sdtPr>
                        <w:alias w:val="CC_Noformat_Partinummer"/>
                        <w:tag w:val="CC_Noformat_Partinummer"/>
                        <w:id w:val="-1709555926"/>
                        <w:placeholder>
                          <w:docPart w:val="9A58C5803CF84AABA7BD2F2DACD6E115"/>
                        </w:placeholder>
                        <w:text/>
                      </w:sdtPr>
                      <w:sdtEndPr/>
                      <w:sdtContent>
                        <w:r w:rsidR="007C4707">
                          <w:t>1220</w:t>
                        </w:r>
                      </w:sdtContent>
                    </w:sdt>
                  </w:p>
                </w:txbxContent>
              </v:textbox>
              <w10:wrap anchorx="page"/>
            </v:shape>
          </w:pict>
        </mc:Fallback>
      </mc:AlternateContent>
    </w:r>
  </w:p>
  <w:p w:rsidRPr="00293C4F" w:rsidR="00262EA3" w:rsidP="00776B74" w:rsidRDefault="00262EA3" w14:paraId="48CFCD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CFCD38" w14:textId="77777777">
    <w:pPr>
      <w:jc w:val="right"/>
    </w:pPr>
  </w:p>
  <w:p w:rsidR="00262EA3" w:rsidP="00776B74" w:rsidRDefault="00262EA3" w14:paraId="48CFCD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E4E51" w14:paraId="48CFCD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CFCD47" wp14:anchorId="48CFCD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4E51" w14:paraId="48CFCD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4707">
          <w:t>M</w:t>
        </w:r>
      </w:sdtContent>
    </w:sdt>
    <w:sdt>
      <w:sdtPr>
        <w:alias w:val="CC_Noformat_Partinummer"/>
        <w:tag w:val="CC_Noformat_Partinummer"/>
        <w:id w:val="-2014525982"/>
        <w:text/>
      </w:sdtPr>
      <w:sdtEndPr/>
      <w:sdtContent>
        <w:r w:rsidR="007C4707">
          <w:t>1220</w:t>
        </w:r>
      </w:sdtContent>
    </w:sdt>
  </w:p>
  <w:p w:rsidRPr="008227B3" w:rsidR="00262EA3" w:rsidP="008227B3" w:rsidRDefault="001E4E51" w14:paraId="48CFCD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4E51" w14:paraId="48CFCD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:1212</w:t>
        </w:r>
      </w:sdtContent>
    </w:sdt>
  </w:p>
  <w:p w:rsidR="00262EA3" w:rsidP="00E03A3D" w:rsidRDefault="001E4E51" w14:paraId="48CFCD40"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7C4707" w14:paraId="48CFCD41" w14:textId="77777777">
        <w:pPr>
          <w:pStyle w:val="FSHRub2"/>
        </w:pPr>
        <w:r>
          <w:t>Fortkörning där blåljuspersonal arbetar</w:t>
        </w:r>
      </w:p>
    </w:sdtContent>
  </w:sdt>
  <w:sdt>
    <w:sdtPr>
      <w:alias w:val="CC_Boilerplate_3"/>
      <w:tag w:val="CC_Boilerplate_3"/>
      <w:id w:val="1606463544"/>
      <w:lock w:val="sdtContentLocked"/>
      <w15:appearance w15:val="hidden"/>
      <w:text w:multiLine="1"/>
    </w:sdtPr>
    <w:sdtEndPr/>
    <w:sdtContent>
      <w:p w:rsidR="00262EA3" w:rsidP="00283E0F" w:rsidRDefault="00262EA3" w14:paraId="48CFCD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C4707"/>
    <w:rsid w:val="000000E0"/>
    <w:rsid w:val="00000761"/>
    <w:rsid w:val="000014AF"/>
    <w:rsid w:val="00002310"/>
    <w:rsid w:val="00002CB4"/>
    <w:rsid w:val="000030B6"/>
    <w:rsid w:val="00003CCB"/>
    <w:rsid w:val="00003F79"/>
    <w:rsid w:val="0000412E"/>
    <w:rsid w:val="00004250"/>
    <w:rsid w:val="000043C1"/>
    <w:rsid w:val="00004F03"/>
    <w:rsid w:val="000055B5"/>
    <w:rsid w:val="000057B0"/>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E51"/>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6F06"/>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8A"/>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5BC"/>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707"/>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35C"/>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AE8"/>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CFCD27"/>
  <w15:chartTrackingRefBased/>
  <w15:docId w15:val="{162AEBEB-147B-4F96-A246-FB26C0BA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43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DD792106E84208A35C3B9439C37CBC"/>
        <w:category>
          <w:name w:val="Allmänt"/>
          <w:gallery w:val="placeholder"/>
        </w:category>
        <w:types>
          <w:type w:val="bbPlcHdr"/>
        </w:types>
        <w:behaviors>
          <w:behavior w:val="content"/>
        </w:behaviors>
        <w:guid w:val="{18F9F4C5-2A20-45FF-9AB1-036EF13FADA5}"/>
      </w:docPartPr>
      <w:docPartBody>
        <w:p w:rsidR="00DF2C49" w:rsidRDefault="00196202">
          <w:pPr>
            <w:pStyle w:val="97DD792106E84208A35C3B9439C37CBC"/>
          </w:pPr>
          <w:r w:rsidRPr="005A0A93">
            <w:rPr>
              <w:rStyle w:val="Platshllartext"/>
            </w:rPr>
            <w:t>Förslag till riksdagsbeslut</w:t>
          </w:r>
        </w:p>
      </w:docPartBody>
    </w:docPart>
    <w:docPart>
      <w:docPartPr>
        <w:name w:val="3B26E5A88BA947448A762B6E4B7501C6"/>
        <w:category>
          <w:name w:val="Allmänt"/>
          <w:gallery w:val="placeholder"/>
        </w:category>
        <w:types>
          <w:type w:val="bbPlcHdr"/>
        </w:types>
        <w:behaviors>
          <w:behavior w:val="content"/>
        </w:behaviors>
        <w:guid w:val="{9519E4E7-7A07-4741-B7F9-80753B6073D5}"/>
      </w:docPartPr>
      <w:docPartBody>
        <w:p w:rsidR="00DF2C49" w:rsidRDefault="00196202">
          <w:pPr>
            <w:pStyle w:val="3B26E5A88BA947448A762B6E4B7501C6"/>
          </w:pPr>
          <w:r w:rsidRPr="005A0A93">
            <w:rPr>
              <w:rStyle w:val="Platshllartext"/>
            </w:rPr>
            <w:t>Motivering</w:t>
          </w:r>
        </w:p>
      </w:docPartBody>
    </w:docPart>
    <w:docPart>
      <w:docPartPr>
        <w:name w:val="04FE1D48435D408BABCE3756068DDAA3"/>
        <w:category>
          <w:name w:val="Allmänt"/>
          <w:gallery w:val="placeholder"/>
        </w:category>
        <w:types>
          <w:type w:val="bbPlcHdr"/>
        </w:types>
        <w:behaviors>
          <w:behavior w:val="content"/>
        </w:behaviors>
        <w:guid w:val="{5FF6B98C-EB22-4811-98F1-33F132028E22}"/>
      </w:docPartPr>
      <w:docPartBody>
        <w:p w:rsidR="00DF2C49" w:rsidRDefault="00196202">
          <w:pPr>
            <w:pStyle w:val="04FE1D48435D408BABCE3756068DDAA3"/>
          </w:pPr>
          <w:r>
            <w:rPr>
              <w:rStyle w:val="Platshllartext"/>
            </w:rPr>
            <w:t xml:space="preserve"> </w:t>
          </w:r>
        </w:p>
      </w:docPartBody>
    </w:docPart>
    <w:docPart>
      <w:docPartPr>
        <w:name w:val="9A58C5803CF84AABA7BD2F2DACD6E115"/>
        <w:category>
          <w:name w:val="Allmänt"/>
          <w:gallery w:val="placeholder"/>
        </w:category>
        <w:types>
          <w:type w:val="bbPlcHdr"/>
        </w:types>
        <w:behaviors>
          <w:behavior w:val="content"/>
        </w:behaviors>
        <w:guid w:val="{24522071-3F17-4664-9CEF-4689CCA71B96}"/>
      </w:docPartPr>
      <w:docPartBody>
        <w:p w:rsidR="00DF2C49" w:rsidRDefault="00196202">
          <w:pPr>
            <w:pStyle w:val="9A58C5803CF84AABA7BD2F2DACD6E115"/>
          </w:pPr>
          <w:r>
            <w:t xml:space="preserve"> </w:t>
          </w:r>
        </w:p>
      </w:docPartBody>
    </w:docPart>
    <w:docPart>
      <w:docPartPr>
        <w:name w:val="FDD74C30B8D84535B50B2A1F2B827700"/>
        <w:category>
          <w:name w:val="Allmänt"/>
          <w:gallery w:val="placeholder"/>
        </w:category>
        <w:types>
          <w:type w:val="bbPlcHdr"/>
        </w:types>
        <w:behaviors>
          <w:behavior w:val="content"/>
        </w:behaviors>
        <w:guid w:val="{07A076C0-D14D-4A51-A764-41F3320D092E}"/>
      </w:docPartPr>
      <w:docPartBody>
        <w:p w:rsidR="00957EA6" w:rsidRDefault="00957E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02"/>
    <w:rsid w:val="00196202"/>
    <w:rsid w:val="00957EA6"/>
    <w:rsid w:val="00DF2C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DD792106E84208A35C3B9439C37CBC">
    <w:name w:val="97DD792106E84208A35C3B9439C37CBC"/>
  </w:style>
  <w:style w:type="paragraph" w:customStyle="1" w:styleId="089C5498586F4145A1587D0984D7CACB">
    <w:name w:val="089C5498586F4145A1587D0984D7CA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8B1CEA444D4115A4A0FB64BC0C4F0A">
    <w:name w:val="338B1CEA444D4115A4A0FB64BC0C4F0A"/>
  </w:style>
  <w:style w:type="paragraph" w:customStyle="1" w:styleId="3B26E5A88BA947448A762B6E4B7501C6">
    <w:name w:val="3B26E5A88BA947448A762B6E4B7501C6"/>
  </w:style>
  <w:style w:type="paragraph" w:customStyle="1" w:styleId="D17B6501E14B4443A9995E99A07D81F7">
    <w:name w:val="D17B6501E14B4443A9995E99A07D81F7"/>
  </w:style>
  <w:style w:type="paragraph" w:customStyle="1" w:styleId="9F03718FD2FC4CB6A9AC68D13136C763">
    <w:name w:val="9F03718FD2FC4CB6A9AC68D13136C763"/>
  </w:style>
  <w:style w:type="paragraph" w:customStyle="1" w:styleId="04FE1D48435D408BABCE3756068DDAA3">
    <w:name w:val="04FE1D48435D408BABCE3756068DDAA3"/>
  </w:style>
  <w:style w:type="paragraph" w:customStyle="1" w:styleId="9A58C5803CF84AABA7BD2F2DACD6E115">
    <w:name w:val="9A58C5803CF84AABA7BD2F2DACD6E1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EBD4C-C857-4120-910D-B19E742368DD}"/>
</file>

<file path=customXml/itemProps2.xml><?xml version="1.0" encoding="utf-8"?>
<ds:datastoreItem xmlns:ds="http://schemas.openxmlformats.org/officeDocument/2006/customXml" ds:itemID="{D2B79003-7F7B-4D1A-BF13-1E454693481F}"/>
</file>

<file path=customXml/itemProps3.xml><?xml version="1.0" encoding="utf-8"?>
<ds:datastoreItem xmlns:ds="http://schemas.openxmlformats.org/officeDocument/2006/customXml" ds:itemID="{547FC3D7-D880-4F52-802E-AE46508E35EA}"/>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661</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M1220 Fortkörning där blåljuspersonal arbetar</vt:lpstr>
      <vt:lpstr>
      </vt:lpstr>
    </vt:vector>
  </TitlesOfParts>
  <Company>Sveriges riksdag</Company>
  <LinksUpToDate>false</LinksUpToDate>
  <CharactersWithSpaces>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