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3F61" w:rsidP="00DA0661">
      <w:pPr>
        <w:pStyle w:val="Title"/>
      </w:pPr>
      <w:bookmarkStart w:id="0" w:name="Start"/>
      <w:bookmarkEnd w:id="0"/>
      <w:r>
        <w:t xml:space="preserve">Svar på fråga 2023/24:319 av Lars </w:t>
      </w:r>
      <w:r>
        <w:t>Mejern</w:t>
      </w:r>
      <w:r>
        <w:t xml:space="preserve"> Larsson (S)</w:t>
      </w:r>
      <w:r>
        <w:br/>
        <w:t>Åtgärder mot minskad sexlust</w:t>
      </w:r>
    </w:p>
    <w:p w:rsidR="00723F61" w:rsidP="002749F7">
      <w:pPr>
        <w:pStyle w:val="BodyText"/>
      </w:pPr>
      <w:r>
        <w:t xml:space="preserve">Lars </w:t>
      </w:r>
      <w:r>
        <w:t>Mejern</w:t>
      </w:r>
      <w:r>
        <w:t xml:space="preserve"> Larsson har frågat mig vilka åtgärder jag tänker vidta för att se till att kvinnor mitt i livet lättare ska kunna få den hjälp de behöver mot minskad sexlust och därmed minskad livskvalitet</w:t>
      </w:r>
      <w:r w:rsidR="00740F8D">
        <w:t>.</w:t>
      </w:r>
    </w:p>
    <w:p w:rsidR="00EF32FC" w:rsidP="00EF32FC">
      <w:pPr>
        <w:pStyle w:val="BodyText"/>
      </w:pPr>
      <w:r>
        <w:t xml:space="preserve">Det övergripande målet </w:t>
      </w:r>
      <w:r w:rsidR="00CF0246">
        <w:t>för</w:t>
      </w:r>
      <w:r>
        <w:t xml:space="preserve"> den nationella strategin för sexuell och reproduktiv hälsa och rättigheter är en god, jämlik och jämställd sexuell och reproduktiv hälsa i hela befolkningen. </w:t>
      </w:r>
      <w:r w:rsidRPr="00EF32FC">
        <w:t>Det är angeläget att hälso- och sjukvård för tillstånd och sjukdomar som främst drabbar flickor och kvinnor förbättras för att säkerställa en jämlik vård.</w:t>
      </w:r>
      <w:r>
        <w:t xml:space="preserve"> </w:t>
      </w:r>
      <w:r w:rsidRPr="00EF32FC">
        <w:t>Det ska finnas tydliga vårdkedjor och remissvägar för olika prioriterade tillstånd och sjukdomar. Hälso- och sjukvårdspersonalens kunskaper om diagnostisering, vård och behandling av dessa tillstånd och sjukdomar ska öka. Kunskap och forskning om kvinnors sjukdomar och tillstånd ska utvecklas och stärkas.</w:t>
      </w:r>
      <w:r>
        <w:t xml:space="preserve"> </w:t>
      </w:r>
    </w:p>
    <w:p w:rsidR="00EF32FC" w:rsidP="007C0624">
      <w:pPr>
        <w:pStyle w:val="BodyText"/>
      </w:pPr>
      <w:r>
        <w:t>Under 2023 har regeringen avsatt 1,</w:t>
      </w:r>
      <w:r w:rsidR="008A5D49">
        <w:t>8</w:t>
      </w:r>
      <w:r>
        <w:t xml:space="preserve"> miljarder kronor för området förlossningsvård och kvinnors hälsa och för 2024 avsätter regeringen</w:t>
      </w:r>
      <w:r w:rsidR="008A5D49">
        <w:t xml:space="preserve"> </w:t>
      </w:r>
      <w:r>
        <w:t xml:space="preserve">1,6 miljarder kronor för ändamålet. </w:t>
      </w:r>
      <w:r w:rsidRPr="00EF32FC">
        <w:t>Inom ramen för satsningen på förlossningsvård och kvinnors hälsa har staten ingått överenskommelse</w:t>
      </w:r>
      <w:r w:rsidR="007E4D81">
        <w:t>r</w:t>
      </w:r>
      <w:r w:rsidRPr="00EF32FC">
        <w:t xml:space="preserve"> med Sveriges Kommuner och Regioner som </w:t>
      </w:r>
      <w:r w:rsidRPr="00EF32FC">
        <w:t>bl.a.</w:t>
      </w:r>
      <w:r w:rsidRPr="00EF32FC">
        <w:t xml:space="preserve"> innebär att regionerna ska genomföra insatser för att utveckla och anpassa vården för flickors och kvinnors behov. </w:t>
      </w:r>
    </w:p>
    <w:p w:rsidR="00EF32FC" w:rsidP="00EF32FC">
      <w:r w:rsidRPr="00EF32FC">
        <w:t xml:space="preserve">Regeringen har i mars 2023 gett Socialstyrelsen ett uppdrag att genomföra insatser för en jämlik hälso- och sjukvård med fokus på sjukdomar som främst drabbar kvinnor och flickor. Socialstyrelsen bör följa upp och utvärdera hälso- och sjukvården ur ett jämställdhetsperspektiv och att ta </w:t>
      </w:r>
      <w:r w:rsidRPr="00EF32FC">
        <w:t xml:space="preserve">fram relevanta kunskapsstöd, och informationsinsatser till hälso- och sjukvården i nära samarbete med berörda professionsorganisationer. I detta ingår att överväga behovet av att utarbeta nationella riktlinjer för fler sjukdomar och tillstånd som främst drabbar kvinnor och flickor. Det gäller </w:t>
      </w:r>
      <w:r w:rsidR="007C0624">
        <w:t>bl.a.</w:t>
      </w:r>
      <w:r w:rsidR="007C0624">
        <w:t xml:space="preserve"> </w:t>
      </w:r>
      <w:r w:rsidRPr="00EF32FC">
        <w:t>sjukdomar och tillstånd som har samband med kvinnors sexuella och reproduktiva hälsa samt andra vanligt förekommande sjukdomar och tillstånd</w:t>
      </w:r>
      <w:r w:rsidR="00A51C32">
        <w:t xml:space="preserve"> </w:t>
      </w:r>
      <w:r w:rsidR="00B0179E">
        <w:t xml:space="preserve">som </w:t>
      </w:r>
      <w:r w:rsidR="00A51C32">
        <w:t xml:space="preserve">t.ex. </w:t>
      </w:r>
      <w:r w:rsidRPr="00EF32FC">
        <w:t>klimakteriebesvär</w:t>
      </w:r>
      <w:r w:rsidR="00A51C32">
        <w:t xml:space="preserve">. </w:t>
      </w:r>
      <w:r w:rsidRPr="00EF32FC">
        <w:t>Målet är att nå en stärkt och jämlik hälso- och sjukvård över hela landet. Uppdraget ska delredovisas den 15 maj 2024 och slutredovisas senast den 31 mars 2026.</w:t>
      </w:r>
      <w:r w:rsidR="001A568F">
        <w:t xml:space="preserve"> </w:t>
      </w:r>
      <w:r w:rsidRPr="00EF32FC">
        <w:t>Vidare har Folkhälsomyndigheten fått ett uppdrag att genomföra fördjupade kunskapsstudier om kvinnors hälsa. Uppdraget ska delredovisas den 1 juni 2024 och slutredovisas senast den 1 juni 2026.</w:t>
      </w:r>
    </w:p>
    <w:p w:rsidR="00EF32FC" w:rsidP="00EF32FC">
      <w:r w:rsidRPr="00EF32FC">
        <w:t xml:space="preserve">Statens beredning för medicinsk och socialutvärdering har fått </w:t>
      </w:r>
      <w:r w:rsidR="00740F8D">
        <w:t>ett</w:t>
      </w:r>
      <w:r w:rsidRPr="00EF32FC">
        <w:t xml:space="preserve"> uppdrag att ta fram kunskapsunderlag inom området kvinnohälsa</w:t>
      </w:r>
      <w:r w:rsidR="007C0624">
        <w:t>.</w:t>
      </w:r>
      <w:r w:rsidRPr="00EF32FC">
        <w:t xml:space="preserve"> Uppdraget ska delredovisas senast </w:t>
      </w:r>
      <w:r w:rsidR="00740F8D">
        <w:t xml:space="preserve">den </w:t>
      </w:r>
      <w:r w:rsidRPr="00EF32FC">
        <w:t>3</w:t>
      </w:r>
      <w:r w:rsidR="00CB303D">
        <w:t>0</w:t>
      </w:r>
      <w:r w:rsidRPr="00EF32FC">
        <w:t xml:space="preserve"> april 2024 och slutredovisas senast den 1 december 2025. </w:t>
      </w:r>
    </w:p>
    <w:p w:rsidR="00787B16" w:rsidRPr="00EF32FC" w:rsidP="00726BA3">
      <w:r w:rsidRPr="00A65B06">
        <w:t>Regeringen har</w:t>
      </w:r>
      <w:r>
        <w:t xml:space="preserve"> även</w:t>
      </w:r>
      <w:r w:rsidRPr="00A65B06">
        <w:t xml:space="preserve"> gett et</w:t>
      </w:r>
      <w:r>
        <w:t>t</w:t>
      </w:r>
      <w:r w:rsidRPr="00A65B06">
        <w:t xml:space="preserve"> uppdrag till Fo</w:t>
      </w:r>
      <w:r w:rsidR="00726BA3">
        <w:t>rskningsrådet för hälsa, arbetsliv och välfärd</w:t>
      </w:r>
      <w:r w:rsidRPr="00A65B06">
        <w:t xml:space="preserve"> att, i samarbete med Vetenskapsrådet, göra en analys av forskningsbehovet inom området kvinnors hälsa och sjukdomar.</w:t>
      </w:r>
      <w:r w:rsidR="00726BA3">
        <w:t xml:space="preserve"> Uppdraget slutredovisades den 1 november 2023 och </w:t>
      </w:r>
      <w:r w:rsidRPr="00CF0246" w:rsidR="00CF0246">
        <w:t>jag hoppas att det kommer att kunna utgöra ett viktigt underlag för den fortsatta forskningen på området.</w:t>
      </w:r>
    </w:p>
    <w:p w:rsidR="00EA7997" w:rsidRPr="00EA7997" w:rsidP="00EA799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723F6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33F9E6AE2104D699E7795441AD6853A"/>
          </w:placeholder>
          <w:dataBinding w:xpath="/ns0:DocumentInfo[1]/ns0:BaseInfo[1]/ns0:HeaderDate[1]" w:storeItemID="{C8C6C207-D463-451A-B96D-40F0EC3DC24E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65B8A">
            <w:t>6 december 2023</w:t>
          </w:r>
        </w:sdtContent>
      </w:sdt>
    </w:p>
    <w:p w:rsidR="00723F61" w:rsidP="004E7A8F">
      <w:pPr>
        <w:pStyle w:val="Brdtextutanavstnd"/>
      </w:pPr>
    </w:p>
    <w:p w:rsidR="00723F61" w:rsidP="004E7A8F">
      <w:pPr>
        <w:pStyle w:val="Brdtextutanavstnd"/>
      </w:pPr>
    </w:p>
    <w:p w:rsidR="00723F61" w:rsidP="004E7A8F">
      <w:pPr>
        <w:pStyle w:val="Brdtextutanavstnd"/>
      </w:pPr>
    </w:p>
    <w:p w:rsidR="00723F61" w:rsidP="00422A41">
      <w:pPr>
        <w:pStyle w:val="BodyText"/>
      </w:pPr>
      <w:r>
        <w:t>Acko Ankarberg Johansson</w:t>
      </w:r>
    </w:p>
    <w:p w:rsidR="00723F6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23F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23F61" w:rsidRPr="007D73AB" w:rsidP="00340DE0">
          <w:pPr>
            <w:pStyle w:val="Header"/>
          </w:pPr>
        </w:p>
      </w:tc>
      <w:tc>
        <w:tcPr>
          <w:tcW w:w="1134" w:type="dxa"/>
        </w:tcPr>
        <w:p w:rsidR="00723F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23F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3F61" w:rsidRPr="00710A6C" w:rsidP="00EE3C0F">
          <w:pPr>
            <w:pStyle w:val="Header"/>
            <w:rPr>
              <w:b/>
            </w:rPr>
          </w:pPr>
        </w:p>
        <w:p w:rsidR="00723F61" w:rsidP="00EE3C0F">
          <w:pPr>
            <w:pStyle w:val="Header"/>
          </w:pPr>
        </w:p>
        <w:p w:rsidR="00723F61" w:rsidP="00EE3C0F">
          <w:pPr>
            <w:pStyle w:val="Header"/>
          </w:pPr>
        </w:p>
        <w:p w:rsidR="00723F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E3D47703774DFBB226815E8CBCF46E"/>
            </w:placeholder>
            <w:dataBinding w:xpath="/ns0:DocumentInfo[1]/ns0:BaseInfo[1]/ns0:Dnr[1]" w:storeItemID="{C8C6C207-D463-451A-B96D-40F0EC3DC24E}" w:prefixMappings="xmlns:ns0='http://lp/documentinfo/RK' "/>
            <w:text/>
          </w:sdtPr>
          <w:sdtContent>
            <w:p w:rsidR="00723F61" w:rsidP="00EE3C0F">
              <w:pPr>
                <w:pStyle w:val="Header"/>
              </w:pPr>
              <w:r w:rsidRPr="008A5D49">
                <w:t>S2023/03143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971584F17E4352819FF127021CD2F3"/>
            </w:placeholder>
            <w:showingPlcHdr/>
            <w:dataBinding w:xpath="/ns0:DocumentInfo[1]/ns0:BaseInfo[1]/ns0:DocNumber[1]" w:storeItemID="{C8C6C207-D463-451A-B96D-40F0EC3DC24E}" w:prefixMappings="xmlns:ns0='http://lp/documentinfo/RK' "/>
            <w:text/>
          </w:sdtPr>
          <w:sdtContent>
            <w:p w:rsidR="00723F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23F61" w:rsidP="00EE3C0F">
          <w:pPr>
            <w:pStyle w:val="Header"/>
          </w:pPr>
        </w:p>
      </w:tc>
      <w:tc>
        <w:tcPr>
          <w:tcW w:w="1134" w:type="dxa"/>
        </w:tcPr>
        <w:p w:rsidR="00723F61" w:rsidP="0094502D">
          <w:pPr>
            <w:pStyle w:val="Header"/>
          </w:pPr>
        </w:p>
        <w:p w:rsidR="00723F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845DC48E8845848CD31E307232F6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23F61" w:rsidRPr="00723F61" w:rsidP="00340DE0">
              <w:pPr>
                <w:pStyle w:val="Header"/>
                <w:rPr>
                  <w:b/>
                </w:rPr>
              </w:pPr>
              <w:r w:rsidRPr="00723F61">
                <w:rPr>
                  <w:b/>
                </w:rPr>
                <w:t>Socialdepartementet</w:t>
              </w:r>
            </w:p>
            <w:p w:rsidR="009C2739" w:rsidP="00340DE0">
              <w:pPr>
                <w:pStyle w:val="Header"/>
              </w:pPr>
              <w:r w:rsidRPr="00723F61">
                <w:t>Sjukvårdsministern</w:t>
              </w:r>
            </w:p>
            <w:p w:rsidR="00723F6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05039E82DE4F898005EA49E36B33E2"/>
          </w:placeholder>
          <w:dataBinding w:xpath="/ns0:DocumentInfo[1]/ns0:BaseInfo[1]/ns0:Recipient[1]" w:storeItemID="{C8C6C207-D463-451A-B96D-40F0EC3DC24E}" w:prefixMappings="xmlns:ns0='http://lp/documentinfo/RK' "/>
          <w:text w:multiLine="1"/>
        </w:sdtPr>
        <w:sdtContent>
          <w:tc>
            <w:tcPr>
              <w:tcW w:w="3170" w:type="dxa"/>
            </w:tcPr>
            <w:p w:rsidR="00723F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23F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A38CD"/>
    <w:multiLevelType w:val="hybridMultilevel"/>
    <w:tmpl w:val="86A604C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0"/>
      <w:numFmt w:val="bullet"/>
      <w:lvlText w:val="-"/>
      <w:lvlJc w:val="left"/>
      <w:pPr>
        <w:ind w:left="2160" w:hanging="360"/>
      </w:pPr>
      <w:rPr>
        <w:rFonts w:ascii="Garamond" w:eastAsia="Calibri" w:hAnsi="Garamond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BA1005D"/>
    <w:multiLevelType w:val="hybridMultilevel"/>
    <w:tmpl w:val="2640D4EA"/>
    <w:lvl w:ilvl="0">
      <w:start w:val="0"/>
      <w:numFmt w:val="bullet"/>
      <w:lvlText w:val="-"/>
      <w:lvlJc w:val="left"/>
      <w:pPr>
        <w:ind w:left="2160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3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0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Default">
    <w:name w:val="Default"/>
    <w:rsid w:val="00165B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57A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E3D47703774DFBB226815E8CBCF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D934B-3AB2-4C46-83DC-28C2AC6BA2CA}"/>
      </w:docPartPr>
      <w:docPartBody>
        <w:p w:rsidR="0064723E" w:rsidP="00B55908">
          <w:pPr>
            <w:pStyle w:val="64E3D47703774DFBB226815E8CBCF4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971584F17E4352819FF127021CD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9CEC6-218E-4C0A-B7CC-A1E60CD95E16}"/>
      </w:docPartPr>
      <w:docPartBody>
        <w:p w:rsidR="0064723E" w:rsidP="00B55908">
          <w:pPr>
            <w:pStyle w:val="FF971584F17E4352819FF127021CD2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845DC48E8845848CD31E307232F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C2CF-3C7F-4E32-BD1E-62D314AED15B}"/>
      </w:docPartPr>
      <w:docPartBody>
        <w:p w:rsidR="0064723E" w:rsidP="00B55908">
          <w:pPr>
            <w:pStyle w:val="62845DC48E8845848CD31E307232F6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05039E82DE4F898005EA49E36B3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C98D5-51E7-43DA-8821-0156384D1462}"/>
      </w:docPartPr>
      <w:docPartBody>
        <w:p w:rsidR="0064723E" w:rsidP="00B55908">
          <w:pPr>
            <w:pStyle w:val="8905039E82DE4F898005EA49E36B33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3F9E6AE2104D699E7795441AD68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988B8-8623-43DA-A98F-E0999516A81F}"/>
      </w:docPartPr>
      <w:docPartBody>
        <w:p w:rsidR="0064723E" w:rsidP="00B55908">
          <w:pPr>
            <w:pStyle w:val="233F9E6AE2104D699E7795441AD6853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908"/>
    <w:rPr>
      <w:noProof w:val="0"/>
      <w:color w:val="808080"/>
    </w:rPr>
  </w:style>
  <w:style w:type="paragraph" w:customStyle="1" w:styleId="64E3D47703774DFBB226815E8CBCF46E">
    <w:name w:val="64E3D47703774DFBB226815E8CBCF46E"/>
    <w:rsid w:val="00B55908"/>
  </w:style>
  <w:style w:type="paragraph" w:customStyle="1" w:styleId="8905039E82DE4F898005EA49E36B33E2">
    <w:name w:val="8905039E82DE4F898005EA49E36B33E2"/>
    <w:rsid w:val="00B55908"/>
  </w:style>
  <w:style w:type="paragraph" w:customStyle="1" w:styleId="FF971584F17E4352819FF127021CD2F31">
    <w:name w:val="FF971584F17E4352819FF127021CD2F31"/>
    <w:rsid w:val="00B559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845DC48E8845848CD31E307232F6151">
    <w:name w:val="62845DC48E8845848CD31E307232F6151"/>
    <w:rsid w:val="00B559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3F9E6AE2104D699E7795441AD6853A">
    <w:name w:val="233F9E6AE2104D699E7795441AD6853A"/>
    <w:rsid w:val="00B559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2023-12-06T00:00:00</HeaderDate>
    <Office/>
    <Dnr>S2023/03143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7078eee4-485b-471f-b594-62077692c1ec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C207-D463-451A-B96D-40F0EC3DC24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64224F6-E385-4BEB-875B-B829B5464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0D50C-E734-4D69-B3F9-635F3F92A7E7}">
  <ds:schemaRefs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18f3d968-6251-40b0-9f11-012b293496c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02D057-0C7D-4281-8A64-F6CCD153170B}"/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436</Words>
  <Characters>2697</Characters>
  <Application>Microsoft Office Word</Application>
  <DocSecurity>0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319 - Åtgärder mot minskad sexlust.docx</dc:title>
  <cp:revision>14</cp:revision>
  <dcterms:created xsi:type="dcterms:W3CDTF">2023-12-01T09:30:00Z</dcterms:created>
  <dcterms:modified xsi:type="dcterms:W3CDTF">2023-12-05T13:42:00Z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KAktivitetskategori">
    <vt:lpwstr/>
  </property>
  <property fmtid="{D5CDD505-2E9C-101B-9397-08002B2CF9AE}" pid="6" name="ShowStyleSet">
    <vt:lpwstr>RKStyleSet</vt:lpwstr>
  </property>
  <property fmtid="{D5CDD505-2E9C-101B-9397-08002B2CF9AE}" pid="7" name="TaxCatchAll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6c1f1af1-179a-4410-af9d-fd16b7b25048</vt:lpwstr>
  </property>
</Properties>
</file>