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20 mars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Parentation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Utrikespolitisk debatt med anledning av Sveriges medlemskap i Nato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28 februari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20-21 mars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 april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2023/24:626 av Ola Möller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Upphandling av boendeplatser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2024:4 Sveriges internationella bistånd – uppföljning, utvärdering och rapportering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2023/24:85 En ny lag om uppgiftsskyldighet för att motverka felaktiga utbetalningar från välfärdssystemen samt fusk, regelöverträdelser och brottslighet i arbetslivet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2023/24:86 Tillfälligt höjt tak för rotavdraget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2023/24:88 En tydligare process för tillståndsprövning av elnät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2023/24:91 Vissa förslag om kompensation m.m. till personer födda 1957 och 1959 på grund av höjd åldersgräns för förhöjt grundavdrag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2023/24:92 Tydligare regler för val till Sametinget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2023/24:93 En tydligare bestämmelse om hets mot folkgrupp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2023/24:95 Partnerskapsavtal mellan Europeiska unionen och dess medlemsstater och medlemmarna i organisationen för stater i Afrika, Karibien och Stillahavsområdet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2023/24:102 Stärkt skydd för vissa polisanställda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2023/24:105 Energipolitikens långsiktiga inriktning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2023/24:107 Ändringar i medborgarskapslagen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2023/24:108 Bättre möjligheter att verkställa frihetsberövanden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2023/24:75 Riksdagens skrivelser till regeringen – åtgärder under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2023/24:90 Nordiskt samarbete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2023/24:94 Verksamhet inom Europarådets ministerkommitté under andra halvåret 2022 och helåret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2023/24:97 Nationell strategi och regeringens handlingsplan för klimatanpassning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2023/24:103 Kommittéberättelse – kommittéernas verksamhet under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2023/24:74 Höjd spelskatt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2023/24:2828 av Helena Lindahl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2023/24:79 Att lättare få läsa i snabbare takt och på en högre nivå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2023/24:2824 av Camilla Hansén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2023/24:2826 av Åsa Westlund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2023/24:2827 av Anders Ådahl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COM(2024) 139 Förslag till Europaparlamentets och rådets förordning om ändring av förordningarna (EU) 2021/2115 och (EU) 2021/2116 vad gäller normer för god jordbrukshävd och goda miljöförhållanden, system för klimatet, miljön och djurskydd, ändringar av strategiska GJP-planer, översyn av strategiska GJP-planer och undantag från kontroller och sanktioner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maj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2023/24:UU15 Mellanöstern och Nordafrika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2023/24:SoU11 Alkohol, narkotika, dopning, tobak och spel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2023/24:SoU15 Folkhälsa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2023/24:MJU10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efter parentationen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2023/24:SoU26 Det schabloniserade föräldraavdraget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2023/24:MJU8 Riksrevisionens rapport om reduktionsplikten för bensin och diesel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2023/24:KrU3 Public service och film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2023/24:KrU5 Kulturarv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2023/24:FiU33 Extra ändringsbudget för 2024 – Försvarsmateriel och ekonomiskt stöd till Ukraina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2023/24:NU16 Subsidiaritetsprövning av kommissionens förslag till förordning om att underlätta gränsöverskridande lösningar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2023/24:TU10 En telesamverkansgrupp för fredstida kriser och höjd 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2023/24:TU11 Genomförande av ändrade EU-regler om avgifter på väg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2023/24:TU9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2023/24:KU9 Tryck- och yttrandefrihet,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2023/24:KU19 Rapport om subsidiaritet och proportionalitet och om förbindelserna med de nationella parlamenten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2023/24:FiU22 Finansiell stabilitet och finansmarknadsfrågor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2023/24:AU6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2023/24:CU12 Fastighetsrätt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2023/24:CU17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46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Parentation kl. 16.00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20 mars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2024-03-20</SAFIR_Sammantradesdatum_Doc>
    <SAFIR_SammantradeID xmlns="C07A1A6C-0B19-41D9-BDF8-F523BA3921EB">87cbb8e7-1f71-4764-92ef-f41ac70edb7f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A0F06A9-F649-45C3-9F49-C58E1EC0900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