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D8746E" w:rsidRDefault="00D8746E"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e5bef2c2-3745-49b8-8a93-a9834b46f1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införa obligatorisk kompetenshöjning och rutiner för att förebygga, upptäcka och hantera sexuella övergrepp inom vård, omsorg och LSS-verksamhet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D411AA" w:rsidP="009F044A" w:rsidRDefault="00D411AA" w14:paraId="63C0DFC0" w14:textId="033640C9">
      <w:r>
        <w:t>Många vuxna med funktionsnedsättning är beroende av stöd i vardagen genom LSS-boenden, hemtjänst eller daglig verksamhet. Tyvärr visar undersökningar från NCK</w:t>
      </w:r>
      <w:r w:rsidR="00A41BB9">
        <w:t>, Nationellt Centrum för Kvinnofrid,</w:t>
      </w:r>
      <w:r>
        <w:t xml:space="preserve"> och Myndigheten för delaktighet (MFD) att dessa personer löper betydligt större risk än andra att utsättas för sexuella övergrepp. Beroendeställning till personal kan skapa situationer där övergrepp inte upptäcks eller anmäls. Det finns också exempel på att personal saknar utbildning i hur man identifierar tecken på utsatthet eller bemöter en person som vill berätta om övergrepp. Därför bör utbildningsmoment om våld och övergrepp vara en obligatorisk del i grundutbildningar för yrken som arbetar med personer med funktionsnedsättning, exempelvis sjuksköterskor, undersköterskor, stödassistenter och färdtjänstpersonal. Arbetsgivare </w:t>
      </w:r>
      <w:r>
        <w:lastRenderedPageBreak/>
        <w:t>inom kommun och region bör dessutom åläggas att införa tydliga rutiner för hur misstankar om övergrepp ska hanteras, med en anmälningsskyldighet motsvarande den som gäller för barn. På så sätt kan fler övergrepp förebyggas och fler utsatta få det skydd de har rätt till.</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D8746E" w:rsidRDefault="00D8746E" w14:paraId="1C1E675C" w14:textId="77777777">
          <w:pPr/>
          <w:r/>
        </w:p>
        <w:p xmlns:w14="http://schemas.microsoft.com/office/word/2010/wordml" w:rsidR="00D8746E" w:rsidP="00D8746E" w:rsidRDefault="00D8746E" w14:paraId="69E9CCA5" w14:textId="0A67ED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495CCC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DA20" w14:textId="77777777" w:rsidR="0091495B" w:rsidRDefault="0091495B" w:rsidP="000C1CAD">
      <w:pPr>
        <w:spacing w:line="240" w:lineRule="auto"/>
      </w:pPr>
      <w:r>
        <w:separator/>
      </w:r>
    </w:p>
  </w:endnote>
  <w:endnote w:type="continuationSeparator" w:id="0">
    <w:p w14:paraId="1BCE2CE7" w14:textId="77777777" w:rsidR="0091495B" w:rsidRDefault="00914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E05FD54" w:rsidR="00262EA3" w:rsidRPr="00D8746E" w:rsidRDefault="00262EA3" w:rsidP="00D87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CD90" w14:textId="77777777" w:rsidR="0091495B" w:rsidRDefault="0091495B" w:rsidP="000C1CAD">
      <w:pPr>
        <w:spacing w:line="240" w:lineRule="auto"/>
      </w:pPr>
      <w:r>
        <w:separator/>
      </w:r>
    </w:p>
  </w:footnote>
  <w:footnote w:type="continuationSeparator" w:id="0">
    <w:p w14:paraId="70C655BA" w14:textId="77777777" w:rsidR="0091495B" w:rsidRDefault="00914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46E" w14:paraId="079150C6" w14:textId="2AE5CFC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46E" w14:paraId="079150C6" w14:textId="2AE5CFC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746E"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46E" w14:paraId="03F37E53" w14:textId="776848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EE1A80">
          <w:t>1829</w:t>
        </w:r>
      </w:sdtContent>
    </w:sdt>
  </w:p>
  <w:p w:rsidRPr="008227B3" w:rsidR="00262EA3" w:rsidP="008227B3" w:rsidRDefault="00D8746E"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46E"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:2952</w:t>
        </w:r>
      </w:sdtContent>
    </w:sdt>
  </w:p>
  <w:p w:rsidR="00262EA3" w:rsidP="00E03A3D" w:rsidRDefault="00D8746E"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D411AA" w14:paraId="5EBB7421" w14:textId="07A1A1C0">
        <w:pPr>
          <w:pStyle w:val="FSHRub2"/>
        </w:pPr>
        <w:r>
          <w:t>Obligatorisk kompetenshöjning inom vård och omsorg för att förebygga sexuella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1B4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44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5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B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1E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A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6E"/>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8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B45E87"/>
    <w:rsid w:val="00D61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4C5601D-625C-4A08-9BFD-F7F24E48ABA1}"/>
</file>

<file path=customXml/itemProps3.xml><?xml version="1.0" encoding="utf-8"?>
<ds:datastoreItem xmlns:ds="http://schemas.openxmlformats.org/officeDocument/2006/customXml" ds:itemID="{DFB3280E-0F20-4783-B7B4-F56199794765}"/>
</file>

<file path=customXml/itemProps4.xml><?xml version="1.0" encoding="utf-8"?>
<ds:datastoreItem xmlns:ds="http://schemas.openxmlformats.org/officeDocument/2006/customXml" ds:itemID="{E2C6637C-12F2-49B9-AC2E-7B38D415FC17}"/>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1260</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