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956" w:rsidRPr="002E5590" w:rsidRDefault="00482956">
      <w:pPr>
        <w:pStyle w:val="Hemstlrubrik"/>
      </w:pPr>
      <w:r w:rsidRPr="002E5590">
        <w:t>Förslag till riksdagsbeslut</w:t>
      </w:r>
    </w:p>
    <w:p w:rsidR="00482956" w:rsidRPr="002E5590" w:rsidRDefault="00482956">
      <w:pPr>
        <w:pStyle w:val="Hemstlatt"/>
        <w:ind w:left="0"/>
      </w:pPr>
      <w:r w:rsidRPr="002E5590">
        <w:t>Riksdagen tillkännager för regeringen som sin mening vad som anförs i motionen om uppskov med kapitalvinst för köp av ägarl</w:t>
      </w:r>
      <w:r w:rsidRPr="002E5590">
        <w:t>ä</w:t>
      </w:r>
      <w:r w:rsidRPr="002E5590">
        <w:t>genhet inom EES-området.</w:t>
      </w:r>
    </w:p>
    <w:p w:rsidR="00482956" w:rsidRPr="002E5590" w:rsidRDefault="00482956">
      <w:pPr>
        <w:pStyle w:val="Rubrik1"/>
      </w:pPr>
      <w:r w:rsidRPr="002E5590">
        <w:t>Motivering</w:t>
      </w:r>
    </w:p>
    <w:p w:rsidR="00482956" w:rsidRPr="002E5590" w:rsidRDefault="00482956">
      <w:r w:rsidRPr="002E5590">
        <w:t>En ändring av fastighetsskatten har aviserats. En för många lägre komm</w:t>
      </w:r>
      <w:r w:rsidRPr="002E5590">
        <w:t>u</w:t>
      </w:r>
      <w:r w:rsidRPr="002E5590">
        <w:t>nal avgift skall ersätta dagens system med sin stora godtycklighet. Även i framt</w:t>
      </w:r>
      <w:r w:rsidRPr="002E5590">
        <w:t>i</w:t>
      </w:r>
      <w:r w:rsidRPr="002E5590">
        <w:t>den skall det också i normalfallet vara möjligt att få uppskov med kap</w:t>
      </w:r>
      <w:r w:rsidRPr="002E5590">
        <w:t>i</w:t>
      </w:r>
      <w:r w:rsidRPr="002E5590">
        <w:t>talvinst i samband med att en privatbostad säljs och en ny köps. Regeringen tog ett stort steg i rätt riktning i och med proposition 2006/07:19 då möjligh</w:t>
      </w:r>
      <w:r w:rsidRPr="002E5590">
        <w:t>e</w:t>
      </w:r>
      <w:r w:rsidRPr="002E5590">
        <w:t>ten till uppskov därmed även kom att gälla likvärdiga objekt inom EES-området.</w:t>
      </w:r>
    </w:p>
    <w:p w:rsidR="00482956" w:rsidRPr="002E5590" w:rsidRDefault="00482956">
      <w:pPr>
        <w:pStyle w:val="Normaltindrag"/>
      </w:pPr>
      <w:r w:rsidRPr="002E5590">
        <w:t>En av de viktiga grunderna för det europeiska samarbetet är nämligen den fria rörligheten: fri rörlighet för idéer, människor</w:t>
      </w:r>
      <w:r w:rsidRPr="002E5590">
        <w:t>, varor, tjänster och kapital. I framtiden lär vi säkert se ännu fler personer som väljer att av olika anlednin</w:t>
      </w:r>
      <w:r w:rsidRPr="002E5590">
        <w:t>g</w:t>
      </w:r>
      <w:r w:rsidRPr="002E5590">
        <w:t>ar bo i ett annat europeiskt land än där man är medborgare. I Öresundsregi</w:t>
      </w:r>
      <w:r w:rsidRPr="002E5590">
        <w:t>o</w:t>
      </w:r>
      <w:r w:rsidRPr="002E5590">
        <w:t>nen kan man exempelvis se en glädjande utveckling av att hus och andra bostäder köps av danskar som fortfarande arbetar kvar i Danmark men som väljer att pendla från den svenska sidan. Sommarhus lockar personer från Tyskland. Och omvänt visar svenskar intresse att förvärva bostad i exempe</w:t>
      </w:r>
      <w:r w:rsidRPr="002E5590">
        <w:t>l</w:t>
      </w:r>
      <w:r w:rsidRPr="002E5590">
        <w:t>vis Danmark, Frankrike och Spanien.</w:t>
      </w:r>
      <w:r w:rsidRPr="002E5590">
        <w:t xml:space="preserve"> Inte minst de två senare länderna lockar svenskar som på ålderns höst vill tillbringa merparten av sin tid i mer värme och solljus än vad det svenska klimatet erbjuder under tre årstider av fyra.</w:t>
      </w:r>
    </w:p>
    <w:p w:rsidR="00482956" w:rsidRPr="002E5590" w:rsidRDefault="00482956">
      <w:pPr>
        <w:pStyle w:val="Normaltindrag"/>
      </w:pPr>
      <w:r w:rsidRPr="002E5590">
        <w:t>Med proposition 2006/07:19 medgavs svenska medborgare rätten att i samband med försäljning av bostad i Sverige ta med sig pengarna med up</w:t>
      </w:r>
      <w:r w:rsidRPr="002E5590">
        <w:t>p</w:t>
      </w:r>
      <w:r w:rsidRPr="002E5590">
        <w:t xml:space="preserve">skjuten beskattning för att förvärva ny bostad inom EES-området. Dock fanns </w:t>
      </w:r>
      <w:r w:rsidRPr="002E5590">
        <w:lastRenderedPageBreak/>
        <w:t>en tydlig begränsningsregel. Pengarna får endast tas med utan omedelbar beskattning om det förvärvade är</w:t>
      </w:r>
    </w:p>
    <w:p w:rsidR="00482956" w:rsidRPr="002E5590" w:rsidRDefault="00482956">
      <w:pPr>
        <w:pStyle w:val="PunktlistaNummer"/>
        <w:spacing w:before="0"/>
      </w:pPr>
      <w:r w:rsidRPr="002E5590">
        <w:t>småhus med mark som är en småhusenhet,</w:t>
      </w:r>
    </w:p>
    <w:p w:rsidR="00482956" w:rsidRPr="002E5590" w:rsidRDefault="00482956">
      <w:pPr>
        <w:pStyle w:val="PunktlistaNummer"/>
        <w:spacing w:before="0"/>
      </w:pPr>
      <w:r w:rsidRPr="002E5590">
        <w:t>småhus på annans mark,</w:t>
      </w:r>
    </w:p>
    <w:p w:rsidR="00482956" w:rsidRPr="002E5590" w:rsidRDefault="00482956">
      <w:pPr>
        <w:pStyle w:val="PunktlistaNummer"/>
        <w:spacing w:before="0"/>
      </w:pPr>
      <w:r w:rsidRPr="002E5590">
        <w:t>småhus som är inrättat till bostad åt en eller två familjer med tillhöra</w:t>
      </w:r>
      <w:r w:rsidRPr="002E5590">
        <w:t>n</w:t>
      </w:r>
      <w:r w:rsidRPr="002E5590">
        <w:t>de tomtmark på lantbruksenhet,</w:t>
      </w:r>
    </w:p>
    <w:p w:rsidR="00482956" w:rsidRPr="002E5590" w:rsidRDefault="00482956">
      <w:pPr>
        <w:pStyle w:val="PunktlistaNummer"/>
        <w:spacing w:before="0"/>
      </w:pPr>
      <w:r w:rsidRPr="002E5590">
        <w:t>tomt om där uppförs ett småhus som avses i 1 eller 3, eller</w:t>
      </w:r>
    </w:p>
    <w:p w:rsidR="00482956" w:rsidRPr="002E5590" w:rsidRDefault="00482956">
      <w:pPr>
        <w:pStyle w:val="PunktlistaNummer"/>
        <w:spacing w:before="0"/>
      </w:pPr>
      <w:r w:rsidRPr="002E5590">
        <w:t xml:space="preserve"> bostad i ett privatbostadsföretag.</w:t>
      </w:r>
    </w:p>
    <w:p w:rsidR="00482956" w:rsidRPr="002E5590" w:rsidRDefault="00482956">
      <w:r w:rsidRPr="002E5590">
        <w:t>I många år har i Sverige förts diskussion om huruvida så kallade ägarlägenh</w:t>
      </w:r>
      <w:r w:rsidRPr="002E5590">
        <w:t>e</w:t>
      </w:r>
      <w:r w:rsidRPr="002E5590">
        <w:t>ter skall införas, lägenheter i flerfamiljshus som den enskilde kan få lagfart på och som innebär att man inte behöver skapa en bostadsrättsförening. Uto</w:t>
      </w:r>
      <w:r w:rsidRPr="002E5590">
        <w:t>m</w:t>
      </w:r>
      <w:r w:rsidRPr="002E5590">
        <w:t>lands, i exempelvis Danmark och Spanien, är detta en inte alldeles ovanlig form av bostadsägande. För att förvärva en sådan bostad får man inte ta med sig pengar från en svensk försäljning utan omedelbar beskattning. I remissvar har exempelvis Svenska Bankföreningen och SBC Sveriges Bostadsrättscen</w:t>
      </w:r>
      <w:r w:rsidRPr="002E5590">
        <w:t>t</w:t>
      </w:r>
      <w:r w:rsidRPr="002E5590">
        <w:t>rum angett detta som varande en nackdel med framlagt förs</w:t>
      </w:r>
      <w:r w:rsidRPr="002E5590">
        <w:t>lag.</w:t>
      </w:r>
    </w:p>
    <w:p w:rsidR="00482956" w:rsidRPr="002E5590" w:rsidRDefault="00482956">
      <w:pPr>
        <w:pStyle w:val="Normaltindrag"/>
      </w:pPr>
      <w:r w:rsidRPr="002E5590">
        <w:t>För somliga som väljer att skaffa en bostad i annat land är just ägarläge</w:t>
      </w:r>
      <w:r w:rsidRPr="002E5590">
        <w:t>n</w:t>
      </w:r>
      <w:r w:rsidRPr="002E5590">
        <w:t>heten ett tämligen vanligt och prisvänligt objekt till skillnad från exempelvis villor/småhus vars priser uppfattas som orealistiskt höga för många med no</w:t>
      </w:r>
      <w:r w:rsidRPr="002E5590">
        <w:t>r</w:t>
      </w:r>
      <w:r w:rsidRPr="002E5590">
        <w:t>mala inkomster och pensioner.</w:t>
      </w:r>
    </w:p>
    <w:p w:rsidR="00482956" w:rsidRPr="002E5590" w:rsidRDefault="00482956">
      <w:pPr>
        <w:pStyle w:val="Normaltindrag"/>
      </w:pPr>
      <w:r w:rsidRPr="002E5590">
        <w:t>Arbetet med att införa så kallade ägarlägenheter fortsätter i Sverige. Det har sagts att alliansregeringen före nästa val 2010 för riksdagen skall lägga fram en proposition om ägarlägenheter. Ifall ett sådant förslag kommer är det ri</w:t>
      </w:r>
      <w:r w:rsidRPr="002E5590">
        <w:t>m</w:t>
      </w:r>
      <w:r w:rsidRPr="002E5590">
        <w:t>ligt att lagstiftningen om regler för uppskov med kapitalvinst vid avyttring av privatbostad samtidigt senast i samband med detta ändras att även gälla det nya.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590">
        <w:trPr>
          <w:cantSplit/>
        </w:trPr>
        <w:tc>
          <w:tcPr>
            <w:tcW w:w="3046" w:type="dxa"/>
          </w:tcPr>
          <w:p w:rsidR="00482956" w:rsidRPr="002E5590" w:rsidRDefault="00482956">
            <w:pPr>
              <w:pStyle w:val="UnderskriftDatum"/>
              <w:spacing w:before="240"/>
            </w:pPr>
            <w:r w:rsidRPr="002E5590">
              <w:t>Stockholm den 3 oktober 2007</w:t>
            </w:r>
          </w:p>
        </w:tc>
        <w:tc>
          <w:tcPr>
            <w:tcW w:w="3047" w:type="dxa"/>
          </w:tcPr>
          <w:p w:rsidR="00482956" w:rsidRPr="002E5590" w:rsidRDefault="00482956">
            <w:pPr>
              <w:pStyle w:val="Underskrifter"/>
              <w:spacing w:before="240"/>
            </w:pPr>
          </w:p>
        </w:tc>
      </w:tr>
      <w:tr w:rsidR="00000000" w:rsidRPr="002E5590">
        <w:trPr>
          <w:cantSplit/>
        </w:trPr>
        <w:tc>
          <w:tcPr>
            <w:tcW w:w="3046" w:type="dxa"/>
          </w:tcPr>
          <w:p w:rsidR="00482956" w:rsidRPr="002E5590" w:rsidRDefault="00482956">
            <w:pPr>
              <w:pStyle w:val="Underskrifter"/>
            </w:pPr>
            <w:r w:rsidRPr="002E5590">
              <w:t>Hans Wallmark (m)</w:t>
            </w:r>
          </w:p>
        </w:tc>
        <w:tc>
          <w:tcPr>
            <w:tcW w:w="3046" w:type="dxa"/>
          </w:tcPr>
          <w:p w:rsidR="00482956" w:rsidRPr="002E5590" w:rsidRDefault="00482956">
            <w:pPr>
              <w:pStyle w:val="Underskrifter"/>
            </w:pPr>
          </w:p>
        </w:tc>
      </w:tr>
    </w:tbl>
    <w:p w:rsidR="00482956" w:rsidRPr="002E5590" w:rsidRDefault="00482956">
      <w:pPr>
        <w:pStyle w:val="Normaltindrag"/>
      </w:pPr>
    </w:p>
    <w:sectPr w:rsidR="00482956" w:rsidRPr="002E55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956" w:rsidRPr="002E5590" w:rsidRDefault="00482956">
      <w:r w:rsidRPr="002E5590">
        <w:separator/>
      </w:r>
    </w:p>
  </w:endnote>
  <w:endnote w:type="continuationSeparator" w:id="0">
    <w:p w:rsidR="00482956" w:rsidRPr="002E5590" w:rsidRDefault="00482956">
      <w:r w:rsidRPr="002E55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56" w:rsidRPr="002E5590" w:rsidRDefault="002E5590">
    <w:pPr>
      <w:pStyle w:val="Sidfot"/>
    </w:pPr>
    <w:r w:rsidRPr="002E55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0370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956" w:rsidRDefault="004829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956" w:rsidRDefault="004829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56" w:rsidRPr="002E5590" w:rsidRDefault="002E5590">
    <w:pPr>
      <w:pStyle w:val="Sidfot"/>
    </w:pPr>
    <w:r w:rsidRPr="002E55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3941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956" w:rsidRDefault="004829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956" w:rsidRDefault="004829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56" w:rsidRPr="002E5590" w:rsidRDefault="002E5590">
    <w:pPr>
      <w:pStyle w:val="Sidfot"/>
    </w:pPr>
    <w:r w:rsidRPr="002E55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312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956" w:rsidRDefault="004829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956" w:rsidRDefault="004829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956" w:rsidRPr="002E5590" w:rsidRDefault="00482956">
      <w:r w:rsidRPr="002E5590">
        <w:separator/>
      </w:r>
    </w:p>
  </w:footnote>
  <w:footnote w:type="continuationSeparator" w:id="0">
    <w:p w:rsidR="00482956" w:rsidRPr="002E5590" w:rsidRDefault="00482956">
      <w:r w:rsidRPr="002E55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56" w:rsidRPr="002E5590" w:rsidRDefault="002E5590">
    <w:pPr>
      <w:pStyle w:val="Sidhuvud"/>
    </w:pPr>
    <w:r w:rsidRPr="002E55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7611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956" w:rsidRDefault="004829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956" w:rsidRDefault="0048295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56" w:rsidRPr="002E5590" w:rsidRDefault="002E5590">
    <w:pPr>
      <w:pStyle w:val="Sidhuvud"/>
    </w:pPr>
    <w:r w:rsidRPr="002E55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4614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956" w:rsidRDefault="004829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956" w:rsidRDefault="0048295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56" w:rsidRPr="002E5590" w:rsidRDefault="00482956">
    <w:pPr>
      <w:pStyle w:val="FSHNormal"/>
      <w:tabs>
        <w:tab w:val="right" w:pos="5840"/>
      </w:tabs>
    </w:pPr>
    <w:r w:rsidRPr="002E5590">
      <w:br/>
    </w:r>
    <w:r w:rsidRPr="002E5590">
      <w:fldChar w:fldCharType="begin" w:fldLock="1"/>
    </w:r>
    <w:r w:rsidRPr="002E5590">
      <w:instrText xml:space="preserve"> DOCPROPERTY</w:instrText>
    </w:r>
    <w:r w:rsidRPr="002E5590">
      <w:rPr>
        <w:sz w:val="18"/>
      </w:rPr>
      <w:instrText xml:space="preserve"> "YearUser" *\charformat </w:instrText>
    </w:r>
    <w:r w:rsidRPr="002E5590">
      <w:fldChar w:fldCharType="separate"/>
    </w:r>
    <w:r w:rsidRPr="002E5590">
      <w:t>2007/08</w:t>
    </w:r>
    <w:r w:rsidRPr="002E5590">
      <w:fldChar w:fldCharType="end"/>
    </w:r>
    <w:r w:rsidRPr="002E5590">
      <w:t xml:space="preserve"> </w:t>
    </w:r>
    <w:r w:rsidRPr="002E5590">
      <w:tab/>
      <w:t xml:space="preserve">mnr: </w:t>
    </w:r>
    <w:r w:rsidRPr="002E5590">
      <w:fldChar w:fldCharType="begin" w:fldLock="1"/>
    </w:r>
    <w:r w:rsidRPr="002E5590">
      <w:instrText xml:space="preserve"> DOCPROPERTY</w:instrText>
    </w:r>
    <w:r w:rsidRPr="002E5590">
      <w:rPr>
        <w:sz w:val="18"/>
      </w:rPr>
      <w:instrText xml:space="preserve"> "Motionsnummer" *\charformat </w:instrText>
    </w:r>
    <w:r w:rsidRPr="002E5590">
      <w:fldChar w:fldCharType="separate"/>
    </w:r>
    <w:r w:rsidRPr="002E5590">
      <w:t>Sk337</w:t>
    </w:r>
    <w:r w:rsidRPr="002E5590">
      <w:fldChar w:fldCharType="end"/>
    </w:r>
    <w:r w:rsidRPr="002E5590">
      <w:br/>
    </w:r>
    <w:r w:rsidRPr="002E5590">
      <w:fldChar w:fldCharType="begin" w:fldLock="1"/>
    </w:r>
    <w:r w:rsidRPr="002E5590">
      <w:instrText xml:space="preserve"> DOCPROPERTY</w:instrText>
    </w:r>
    <w:r w:rsidRPr="002E5590">
      <w:rPr>
        <w:sz w:val="18"/>
      </w:rPr>
      <w:instrText xml:space="preserve"> "Samling" *\charformat </w:instrText>
    </w:r>
    <w:r w:rsidRPr="002E5590">
      <w:fldChar w:fldCharType="end"/>
    </w:r>
    <w:r w:rsidRPr="002E5590">
      <w:tab/>
      <w:t xml:space="preserve">pnr: </w:t>
    </w:r>
    <w:r w:rsidRPr="002E5590">
      <w:fldChar w:fldCharType="begin" w:fldLock="1"/>
    </w:r>
    <w:r w:rsidRPr="002E5590">
      <w:instrText xml:space="preserve"> DOCPROPERTY</w:instrText>
    </w:r>
    <w:r w:rsidRPr="002E5590">
      <w:rPr>
        <w:sz w:val="18"/>
      </w:rPr>
      <w:instrText xml:space="preserve"> "Partinummer" *\charformat </w:instrText>
    </w:r>
    <w:r w:rsidRPr="002E5590">
      <w:fldChar w:fldCharType="separate"/>
    </w:r>
    <w:r w:rsidRPr="002E5590">
      <w:t>m1573</w:t>
    </w:r>
    <w:r w:rsidRPr="002E5590">
      <w:fldChar w:fldCharType="end"/>
    </w:r>
  </w:p>
  <w:p w:rsidR="00482956" w:rsidRPr="002E5590" w:rsidRDefault="00482956">
    <w:pPr>
      <w:pStyle w:val="FSHRub1"/>
    </w:pPr>
    <w:r w:rsidRPr="002E5590">
      <w:t>Motion till riksdagen</w:t>
    </w:r>
    <w:r w:rsidRPr="002E5590">
      <w:br/>
    </w:r>
    <w:r w:rsidRPr="002E5590">
      <w:fldChar w:fldCharType="begin" w:fldLock="1"/>
    </w:r>
    <w:r w:rsidRPr="002E5590">
      <w:instrText xml:space="preserve"> DOCPROPERTY "YearUser" *\charformat </w:instrText>
    </w:r>
    <w:r w:rsidRPr="002E5590">
      <w:fldChar w:fldCharType="separate"/>
    </w:r>
    <w:r w:rsidRPr="002E5590">
      <w:t>2007/08</w:t>
    </w:r>
    <w:r w:rsidRPr="002E5590">
      <w:fldChar w:fldCharType="end"/>
    </w:r>
    <w:r w:rsidRPr="002E5590">
      <w:t>:</w:t>
    </w:r>
    <w:r w:rsidRPr="002E5590">
      <w:fldChar w:fldCharType="begin" w:fldLock="1"/>
    </w:r>
    <w:r w:rsidRPr="002E5590">
      <w:instrText xml:space="preserve"> DOCPROPERTY "Motionsnummer" *\charformat </w:instrText>
    </w:r>
    <w:r w:rsidRPr="002E5590">
      <w:fldChar w:fldCharType="separate"/>
    </w:r>
    <w:r w:rsidRPr="002E5590">
      <w:t>Sk337</w:t>
    </w:r>
    <w:r w:rsidRPr="002E5590">
      <w:fldChar w:fldCharType="end"/>
    </w:r>
  </w:p>
  <w:p w:rsidR="00482956" w:rsidRPr="002E5590" w:rsidRDefault="00482956">
    <w:pPr>
      <w:pStyle w:val="FSHNormalS5"/>
    </w:pPr>
    <w:r w:rsidRPr="002E5590">
      <w:fldChar w:fldCharType="begin" w:fldLock="1"/>
    </w:r>
    <w:r w:rsidRPr="002E5590">
      <w:instrText xml:space="preserve"> DOCPROPERTY "MotionarText" *\charformat </w:instrText>
    </w:r>
    <w:r w:rsidRPr="002E5590">
      <w:fldChar w:fldCharType="separate"/>
    </w:r>
    <w:r w:rsidRPr="002E5590">
      <w:t>av Hans Wallmark (m)</w:t>
    </w:r>
    <w:r w:rsidRPr="002E5590">
      <w:fldChar w:fldCharType="end"/>
    </w:r>
    <w:r w:rsidRPr="002E5590">
      <w:br/>
    </w:r>
    <w:r w:rsidRPr="002E5590">
      <w:fldChar w:fldCharType="begin" w:fldLock="1"/>
    </w:r>
    <w:r w:rsidRPr="002E5590">
      <w:instrText xml:space="preserve"> DOCPROPERTY "SvarFrasKort" *\charformat </w:instrText>
    </w:r>
    <w:r w:rsidRPr="002E5590">
      <w:fldChar w:fldCharType="end"/>
    </w:r>
  </w:p>
  <w:p w:rsidR="00482956" w:rsidRPr="002E5590" w:rsidRDefault="00482956">
    <w:pPr>
      <w:pStyle w:val="FSHTitel"/>
    </w:pPr>
    <w:r w:rsidRPr="002E5590">
      <w:fldChar w:fldCharType="begin" w:fldLock="1"/>
    </w:r>
    <w:r w:rsidRPr="002E5590">
      <w:instrText xml:space="preserve"> DOCPROPERTY</w:instrText>
    </w:r>
    <w:r w:rsidRPr="002E5590">
      <w:rPr>
        <w:sz w:val="18"/>
      </w:rPr>
      <w:instrText xml:space="preserve"> "RubrikSvar" *\charformat </w:instrText>
    </w:r>
    <w:r w:rsidRPr="002E5590">
      <w:fldChar w:fldCharType="separate"/>
    </w:r>
    <w:r w:rsidRPr="002E5590">
      <w:t>Uppskov med kapitalvinst för köp av ägarlägenhet utomlands</w:t>
    </w:r>
    <w:r w:rsidRPr="002E5590">
      <w:fldChar w:fldCharType="end"/>
    </w:r>
  </w:p>
  <w:p w:rsidR="00482956" w:rsidRPr="002E5590" w:rsidRDefault="00482956">
    <w:pPr>
      <w:pStyle w:val="Normal00"/>
    </w:pPr>
  </w:p>
  <w:p w:rsidR="00482956" w:rsidRPr="002E5590" w:rsidRDefault="004829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1792846">
    <w:abstractNumId w:val="8"/>
  </w:num>
  <w:num w:numId="2" w16cid:durableId="247423194">
    <w:abstractNumId w:val="9"/>
  </w:num>
  <w:num w:numId="3" w16cid:durableId="1596355368">
    <w:abstractNumId w:val="8"/>
  </w:num>
  <w:num w:numId="4" w16cid:durableId="487013634">
    <w:abstractNumId w:val="9"/>
  </w:num>
  <w:num w:numId="5" w16cid:durableId="846363752">
    <w:abstractNumId w:val="13"/>
  </w:num>
  <w:num w:numId="6" w16cid:durableId="1893888006">
    <w:abstractNumId w:val="10"/>
  </w:num>
  <w:num w:numId="7" w16cid:durableId="1412653702">
    <w:abstractNumId w:val="11"/>
  </w:num>
  <w:num w:numId="8" w16cid:durableId="1951744850">
    <w:abstractNumId w:val="12"/>
  </w:num>
  <w:num w:numId="9" w16cid:durableId="1532259560">
    <w:abstractNumId w:val="8"/>
  </w:num>
  <w:num w:numId="10" w16cid:durableId="1179082252">
    <w:abstractNumId w:val="3"/>
  </w:num>
  <w:num w:numId="11" w16cid:durableId="1066026961">
    <w:abstractNumId w:val="2"/>
  </w:num>
  <w:num w:numId="12" w16cid:durableId="1773550895">
    <w:abstractNumId w:val="1"/>
  </w:num>
  <w:num w:numId="13" w16cid:durableId="2061243403">
    <w:abstractNumId w:val="0"/>
  </w:num>
  <w:num w:numId="14" w16cid:durableId="326984360">
    <w:abstractNumId w:val="9"/>
  </w:num>
  <w:num w:numId="15" w16cid:durableId="582186063">
    <w:abstractNumId w:val="7"/>
  </w:num>
  <w:num w:numId="16" w16cid:durableId="1464231696">
    <w:abstractNumId w:val="6"/>
  </w:num>
  <w:num w:numId="17" w16cid:durableId="754204991">
    <w:abstractNumId w:val="5"/>
  </w:num>
  <w:num w:numId="18" w16cid:durableId="1058893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E35B1DF-9987-441C-9146-A757846248B1}"/>
  </w:docVars>
  <w:rsids>
    <w:rsidRoot w:val="00F30422"/>
    <w:rsid w:val="002E5590"/>
    <w:rsid w:val="00482956"/>
    <w:rsid w:val="00F304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EF888C-90A0-479B-88A4-B14F50F0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2835</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m1573</vt:lpstr>
    </vt:vector>
  </TitlesOfParts>
  <Company>Riksdagen</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m1573</dc:title>
  <dc:subject>m1573</dc:subject>
  <dc:creator>Riksdagen</dc:creator>
  <cp:keywords>Riksdagen</cp:keywords>
  <dc:description>TKG-ktrl, MSMQ4mb, PersReg-Distribution mm</dc:description>
  <cp:lastModifiedBy>Lars Brink</cp:lastModifiedBy>
  <cp:revision>2</cp:revision>
  <cp:lastPrinted>2007-12-04T06:31:00Z</cp:lastPrinted>
  <dcterms:created xsi:type="dcterms:W3CDTF">2025-12-17T08:21:00Z</dcterms:created>
  <dcterms:modified xsi:type="dcterms:W3CDTF">2025-12-17T08:21:00Z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Uppskov med kapitalvinst för köp av ägarlägenhet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Uppskov med kapitalvinst för köp av ägarlägenhet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20072008000000000109000015730069</vt:lpwstr>
  </property>
  <property fmtid="{D5CDD505-2E9C-101B-9397-08002B2CF9AE}" pid="47" name="datum">
    <vt:lpwstr>071003</vt:lpwstr>
  </property>
  <property fmtid="{D5CDD505-2E9C-101B-9397-08002B2CF9AE}" pid="48" name="avsändar-e-post">
    <vt:lpwstr>johan.carlsson@riksdagen.se</vt:lpwstr>
  </property>
  <property fmtid="{D5CDD505-2E9C-101B-9397-08002B2CF9AE}" pid="49" name="id">
    <vt:lpwstr>20072008000000000109000015730069</vt:lpwstr>
  </property>
  <property fmtid="{D5CDD505-2E9C-101B-9397-08002B2CF9AE}" pid="50" name="nummer">
    <vt:lpwstr>337</vt:lpwstr>
  </property>
  <property fmtid="{D5CDD505-2E9C-101B-9397-08002B2CF9AE}" pid="51" name="utskottsbeteckning">
    <vt:lpwstr>Sk</vt:lpwstr>
  </property>
  <property fmtid="{D5CDD505-2E9C-101B-9397-08002B2CF9AE}" pid="52" name="GlobalUID">
    <vt:lpwstr>{395EF715-AFCB-442D-B145-B0051FDB5577}</vt:lpwstr>
  </property>
  <property fmtid="{D5CDD505-2E9C-101B-9397-08002B2CF9AE}" pid="53" name="Överföringar">
    <vt:i4>0</vt:i4>
  </property>
  <property fmtid="{D5CDD505-2E9C-101B-9397-08002B2CF9AE}" pid="54" name="Checksum">
    <vt:lpwstr>*0008413202837*</vt:lpwstr>
  </property>
  <property fmtid="{D5CDD505-2E9C-101B-9397-08002B2CF9AE}" pid="55" name="skuggnummer">
    <vt:lpwstr>2243</vt:lpwstr>
  </property>
  <property fmtid="{D5CDD505-2E9C-101B-9397-08002B2CF9AE}" pid="56" name="urixVersion">
    <vt:lpwstr>3.2.0.8</vt:lpwstr>
  </property>
  <property fmtid="{D5CDD505-2E9C-101B-9397-08002B2CF9AE}" pid="57" name="urixOrigin">
    <vt:lpwstr>071204 07:31:33.512</vt:lpwstr>
  </property>
  <property fmtid="{D5CDD505-2E9C-101B-9397-08002B2CF9AE}" pid="58" name="urixGuid">
    <vt:lpwstr>{A085B257-AF2D-4DB5-BAED-78D2954B76E3}</vt:lpwstr>
  </property>
</Properties>
</file>