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118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3 juni 2014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Protokollet från tisdagen den 27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svar på skriftliga frågor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Med anledning av att fredagen den 6 juni är en helgdag kommer skriftliga frågor som lämnas in fredagen den 30 maj efter kl. 10.00 t.o.m. torsdagen den 5 juni kl. 10.00 att besvaras senast onsdagen den 11 juni kl. 12.00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Torsdagen den 5 juni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Landsbygdsminister Eskil Erlandsson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Finansminister Anders Borg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Kultur- och idrottsminister Lena Adelsohn Liljeroth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Miljöminister Lena Ek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Maria Arnholm (FP)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2013/14:490 av Marie Nordén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höga ungdomsarbetslösheten i Jämtlands län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2013/14:537 av Tina Ehn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Myndigheters placering och nedläggning av skattekontor runt om i landet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2013/14:210 Resultatskrivelse avseende det finansiella systemet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2013/14:235 Riksrevisionens rapport om statens insatser för riskkapitalförsörjning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förnyad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2013/14:CU32 Nya åtgärder som kan genomföras utan krav på bygglov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2013/14:JuU34 Ansvaret för vissa säkerhetsfrågor vid statsministerns tjänstebostäder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2013/14:JuU39 Sveriges tillträde till överenskommelser inom FN om bekämpande av terrorism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2013/14:SoU27 Elektronisk kommunikation och andra säkerhetsåtgärder vid psykiatrisk tvångsvård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2013/14:UbU19 Tid för undervisning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 res. (MP)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2013/14:UbU21 Vissa skollagsfrågor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 res. (S, MP,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2013/14:CU26 Förenklingar i aktiebolagslagen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2013/14:CU28 Märkning av textilprodukter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2013/14:SfU21 Särskilt ömmande omständigheter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2013/14:SfU10 Konvention om social trygghet mellan Sverige och Sydkorea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2013/14:SfU16 Riksrevisionens rapport om förvaltningen av förvalsalternativet i premiepensionssystemet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2013/14:FiU35 Riksrevisionens årsredovisning 2013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2013/14:FiU37 Regeringens förvaltningspolitik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2013/14:TU13 Vissa vägtrafikfrågor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M, MP, FP, C,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2013/14:MJU17 Landsbygdspolitik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Göran Hägglund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2013/14:477 av Peter Persson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Förslummad socialpolitik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Anders Borg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2013/14:378 av Leif Jakobsson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Skattekontoren i Åmål och Mora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2013/14:445 av Monica Green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Massarbetslöshet och inflationen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2013/14:447 av Monica Green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Pensionärsskatten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2013/14:451 av Ann-Kristine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nordiska skatteavtalet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Peter Norman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2013/14:471 av Valter Mutt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Hållbar finansiell infrastruktur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Stefan Attefall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2013/14:424 av Ulla Andersson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Lagen om offentlig upphandling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2013/14:433 av Jasenko Omanovic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Statliga jobb i hela landet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2013/14:484 av Annika Lillemets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Sociala krav i offentlig upphandling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2013/14:485 av Annika Lillemets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Sociala krav i upphandling kopplad till Ostlänken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Catharina Elmsäter-Svärd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2013/14:474 av Leif Jakobsson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Utflaggning av flyget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2013/14:482 av Raimo Pärssinen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Kryphål som består trots åtta års väntan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Näringsminister Annie Lööf (C)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2013/14:406 av Ingela Nylund Watz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oroande utvecklingen i Life Science-branschen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2013/14:426 av Jennie Nilsson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med anledning av Riksrevisionens kritik mot riskkapitalförsörjning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2013/14:467 av Ingela Nylund Watz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Astra Zenecas betydelse för svensk life science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2013/14:492 av Ingemar Nilsson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Näringspolitik för fler jobb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 xml:space="preserve">Ärenden för avgörande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onsdagen den 4 juni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2013/14:UU12 Sveriges politik för global utveckling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2013/14:UU21 Frihandelsavtal mellan Europeiska unionen och dess medlemsstater, å ena sidan, och Colombia och Peru å andra sidan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2013/14:UU22 Avtal om partnerskap och samarbete mellan Europeiska unionen och dess medlemsstater, å ena sidan, och Republiken Irak, å andra sidan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2013/14:UU23 Ramavtal om partnerskap och samarbete mellan Europeiska unionen och dess medlemsstater, å ena sidan, och Mongoliet, å andra sidan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2013/14:UU24 Associeringsavtal mellan Europeiska unionen och dess medlemsstater, å ena sidan, och Centralamerika, å andra sidan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3 juni 2014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7ac405518026b9aa82f0af4ab8fb128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46d3d12ed85fd17d2aa51d2bc848c7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2014-06-03</SAFIR_Sammantradesdatum_Doc>
    <SAFIR_SammantradeID xmlns="C07A1A6C-0B19-41D9-BDF8-F523BA3921EB">6baa888a-c988-4db5-abd3-49cd41787117</SAFIR_SammantradeID>
    <SAFIR_FlistaEdited_Doc xmlns="C07A1A6C-0B19-41D9-BDF8-F523BA3921EB">false</SAFIR_FlistaEdited_Doc>
    <SAFIR_FlistaStatus_Doc xmlns="C07A1A6C-0B19-41D9-BDF8-F523BA3921EB">Ej publicerad</SAFIR_FlistaStatus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A8D77-83DF-49D1-8646-338618D8D405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3 juni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