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BB0" w:rsidRPr="00592BB0" w:rsidRDefault="00592BB0">
      <w:pPr>
        <w:pStyle w:val="Frslagsrubrik"/>
      </w:pPr>
      <w:r w:rsidRPr="00592BB0">
        <w:t>Förslag till riksdagsbeslut</w:t>
      </w:r>
    </w:p>
    <w:p w:rsidR="00592BB0" w:rsidRPr="00592BB0" w:rsidRDefault="00592BB0">
      <w:pPr>
        <w:pStyle w:val="Hemstlatt"/>
        <w:ind w:left="0"/>
      </w:pPr>
      <w:r w:rsidRPr="00592BB0">
        <w:t>Riksdagen tillkännager för regeringen som sin mening vad som anförs i motionen om att jämställdhetsperspektivet ska förstärkas inom allt utvecklingssamarbete som Sverige är engagerat i.</w:t>
      </w:r>
    </w:p>
    <w:p w:rsidR="00592BB0" w:rsidRPr="00592BB0" w:rsidRDefault="00592BB0">
      <w:pPr>
        <w:pStyle w:val="Rubrik1"/>
      </w:pPr>
      <w:r w:rsidRPr="00592BB0">
        <w:t>Motivering</w:t>
      </w:r>
    </w:p>
    <w:p w:rsidR="00592BB0" w:rsidRPr="00592BB0" w:rsidRDefault="00592BB0">
      <w:r w:rsidRPr="00592BB0">
        <w:t>Kvinnor utför två tredjedelar av allt arbete i världen. För det får de 10 procent av världens inkomster. De äger en procent av produktionsmedlen. 75 procent av världens analfabeter är kvinnor. Sju av tio som går hungriga är små flickor.</w:t>
      </w:r>
    </w:p>
    <w:p w:rsidR="00592BB0" w:rsidRPr="00592BB0" w:rsidRDefault="00592BB0">
      <w:pPr>
        <w:pStyle w:val="Normaltindrag"/>
      </w:pPr>
      <w:r w:rsidRPr="00592BB0">
        <w:t>Män utövar våld mot kvinnor i det offentliga rummet och inte minst i det egna hemmet. Kvinnor är utsatta för våldtäkter och andra sexuella övergrepp i fredstid. I väpnade konflikter används våldtäkter som ett vapen.</w:t>
      </w:r>
    </w:p>
    <w:p w:rsidR="00592BB0" w:rsidRPr="00592BB0" w:rsidRDefault="00592BB0">
      <w:pPr>
        <w:pStyle w:val="Normaltindrag"/>
      </w:pPr>
      <w:r w:rsidRPr="00592BB0">
        <w:t>Handel med kvinnor och unga flickor för sexuellt utnyttjande är ett utbrett över större delen av jordklotet.</w:t>
      </w:r>
    </w:p>
    <w:p w:rsidR="00592BB0" w:rsidRPr="00592BB0" w:rsidRDefault="00592BB0">
      <w:pPr>
        <w:pStyle w:val="Normaltindrag"/>
      </w:pPr>
      <w:r w:rsidRPr="00592BB0">
        <w:t>Ett internationellt perspektiv är givet i den socialdemokratiska rörelsen. Jämställdhetsarbetet kan inte endast bedrivas inom Sveriges gränser. Den internationella solidariteten kräver att vi också försöker ge ett bidrag till att förbättra främst kvinnornas villkor i andra länder. Det är också så att utvec</w:t>
      </w:r>
      <w:r w:rsidRPr="00592BB0">
        <w:t>k</w:t>
      </w:r>
      <w:r w:rsidRPr="00592BB0">
        <w:t>lingen i riktning mot jämställdhet i ett samhälle inte kan ske isolerat från förhållandena i andra länder. Även om utvecklingen har kommit olika långt i olika länder står det klart att det i alla länder pågår en kamp mot de patriark</w:t>
      </w:r>
      <w:r w:rsidRPr="00592BB0">
        <w:t>a</w:t>
      </w:r>
      <w:r w:rsidRPr="00592BB0">
        <w:t>la strukturer som förtrycker kvinnor. Den kampen drivs alltjämt huvudsakl</w:t>
      </w:r>
      <w:r w:rsidRPr="00592BB0">
        <w:t>i</w:t>
      </w:r>
      <w:r w:rsidRPr="00592BB0">
        <w:t>gen av kvinnorörelser.</w:t>
      </w:r>
    </w:p>
    <w:p w:rsidR="00592BB0" w:rsidRPr="00592BB0" w:rsidRDefault="00592BB0">
      <w:pPr>
        <w:pStyle w:val="Normaltindrag"/>
      </w:pPr>
      <w:r w:rsidRPr="00592BB0">
        <w:t>Allt utvecklingssamarbete måste genomsyras av ett jämställdhetsperspe</w:t>
      </w:r>
      <w:r w:rsidRPr="00592BB0">
        <w:t>k</w:t>
      </w:r>
      <w:r w:rsidRPr="00592BB0">
        <w:t>tiv. Ekonomiska bidrag, utbildningsinsatser och stöd till olika typer av sa</w:t>
      </w:r>
      <w:r w:rsidRPr="00592BB0">
        <w:t>m</w:t>
      </w:r>
      <w:r w:rsidRPr="00592BB0">
        <w:t>hällsförbättrande projekt måste alltid innehålla en analys av hur den planerade insatsen påverkar kvinnor respektive män. Insatser som främjar jämställdhet mellan kvinnor och män har alltid företräde. Därför är det viktigt att jä</w:t>
      </w:r>
      <w:r w:rsidRPr="00592BB0">
        <w:t>m</w:t>
      </w:r>
      <w:r w:rsidRPr="00592BB0">
        <w:lastRenderedPageBreak/>
        <w:t>ställdhetsperspektivet förstärks inom allt utvecklingssamarbete som Sverige är engagerat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BB0">
        <w:trPr>
          <w:cantSplit/>
        </w:trPr>
        <w:tc>
          <w:tcPr>
            <w:tcW w:w="3046" w:type="dxa"/>
          </w:tcPr>
          <w:p w:rsidR="00592BB0" w:rsidRPr="00592BB0" w:rsidRDefault="00592BB0">
            <w:pPr>
              <w:pStyle w:val="UnderskriftDatum"/>
              <w:spacing w:before="240"/>
            </w:pPr>
            <w:r w:rsidRPr="00592BB0">
              <w:t>Stockholm den 1 oktober 2009</w:t>
            </w:r>
          </w:p>
        </w:tc>
        <w:tc>
          <w:tcPr>
            <w:tcW w:w="3047" w:type="dxa"/>
          </w:tcPr>
          <w:p w:rsidR="00592BB0" w:rsidRPr="00592BB0" w:rsidRDefault="00592BB0">
            <w:pPr>
              <w:pStyle w:val="Underskrifter"/>
              <w:spacing w:before="240"/>
            </w:pPr>
          </w:p>
        </w:tc>
      </w:tr>
      <w:tr w:rsidR="00000000" w:rsidRPr="00592BB0">
        <w:trPr>
          <w:cantSplit/>
        </w:trPr>
        <w:tc>
          <w:tcPr>
            <w:tcW w:w="3046" w:type="dxa"/>
          </w:tcPr>
          <w:p w:rsidR="00592BB0" w:rsidRPr="00592BB0" w:rsidRDefault="00592BB0">
            <w:pPr>
              <w:pStyle w:val="Underskrifter"/>
            </w:pPr>
            <w:r w:rsidRPr="00592BB0">
              <w:t>Ann-Christin Ahlberg (s)</w:t>
            </w:r>
          </w:p>
        </w:tc>
        <w:tc>
          <w:tcPr>
            <w:tcW w:w="3046" w:type="dxa"/>
          </w:tcPr>
          <w:p w:rsidR="00592BB0" w:rsidRPr="00592BB0" w:rsidRDefault="00592BB0">
            <w:pPr>
              <w:pStyle w:val="Underskrifter"/>
            </w:pPr>
          </w:p>
        </w:tc>
      </w:tr>
      <w:tr w:rsidR="00000000" w:rsidRPr="00592BB0">
        <w:trPr>
          <w:cantSplit/>
        </w:trPr>
        <w:tc>
          <w:tcPr>
            <w:tcW w:w="3046" w:type="dxa"/>
          </w:tcPr>
          <w:p w:rsidR="00592BB0" w:rsidRPr="00592BB0" w:rsidRDefault="00592BB0">
            <w:pPr>
              <w:pStyle w:val="Underskrifter"/>
            </w:pPr>
            <w:r w:rsidRPr="00592BB0">
              <w:t>Anne Ludvigsson (s)</w:t>
            </w:r>
          </w:p>
        </w:tc>
        <w:tc>
          <w:tcPr>
            <w:tcW w:w="3046" w:type="dxa"/>
          </w:tcPr>
          <w:p w:rsidR="00592BB0" w:rsidRPr="00592BB0" w:rsidRDefault="00592BB0">
            <w:pPr>
              <w:pStyle w:val="Underskrifter"/>
            </w:pPr>
            <w:r w:rsidRPr="00592BB0">
              <w:t>Birgitta Eriksson (s)</w:t>
            </w:r>
          </w:p>
        </w:tc>
      </w:tr>
      <w:tr w:rsidR="00000000" w:rsidRPr="00592BB0">
        <w:trPr>
          <w:cantSplit/>
        </w:trPr>
        <w:tc>
          <w:tcPr>
            <w:tcW w:w="3046" w:type="dxa"/>
          </w:tcPr>
          <w:p w:rsidR="00592BB0" w:rsidRPr="00592BB0" w:rsidRDefault="00592BB0">
            <w:pPr>
              <w:pStyle w:val="Underskrifter"/>
            </w:pPr>
            <w:r w:rsidRPr="00592BB0">
              <w:t>Karin Åström (s)</w:t>
            </w:r>
          </w:p>
        </w:tc>
        <w:tc>
          <w:tcPr>
            <w:tcW w:w="3046" w:type="dxa"/>
          </w:tcPr>
          <w:p w:rsidR="00592BB0" w:rsidRPr="00592BB0" w:rsidRDefault="00592BB0">
            <w:pPr>
              <w:pStyle w:val="Underskrifter"/>
            </w:pPr>
            <w:r w:rsidRPr="00592BB0">
              <w:t>Lars U Granberg (s)</w:t>
            </w:r>
          </w:p>
        </w:tc>
      </w:tr>
      <w:tr w:rsidR="00000000" w:rsidRPr="00592BB0">
        <w:trPr>
          <w:cantSplit/>
        </w:trPr>
        <w:tc>
          <w:tcPr>
            <w:tcW w:w="3046" w:type="dxa"/>
          </w:tcPr>
          <w:p w:rsidR="00592BB0" w:rsidRPr="00592BB0" w:rsidRDefault="00592BB0">
            <w:pPr>
              <w:pStyle w:val="Underskrifter"/>
            </w:pPr>
            <w:r w:rsidRPr="00592BB0">
              <w:t>Louise Malmström (s)</w:t>
            </w:r>
          </w:p>
        </w:tc>
        <w:tc>
          <w:tcPr>
            <w:tcW w:w="3046" w:type="dxa"/>
          </w:tcPr>
          <w:p w:rsidR="00592BB0" w:rsidRPr="00592BB0" w:rsidRDefault="00592BB0">
            <w:pPr>
              <w:pStyle w:val="Underskrifter"/>
            </w:pPr>
            <w:r w:rsidRPr="00592BB0">
              <w:t>Marie Nordén (s)</w:t>
            </w:r>
          </w:p>
        </w:tc>
      </w:tr>
      <w:tr w:rsidR="00000000" w:rsidRPr="00592BB0">
        <w:trPr>
          <w:cantSplit/>
        </w:trPr>
        <w:tc>
          <w:tcPr>
            <w:tcW w:w="3046" w:type="dxa"/>
          </w:tcPr>
          <w:p w:rsidR="00592BB0" w:rsidRPr="00592BB0" w:rsidRDefault="00592BB0">
            <w:pPr>
              <w:pStyle w:val="Underskrifter"/>
            </w:pPr>
            <w:r w:rsidRPr="00592BB0">
              <w:t>Matilda Ernkrans (s)</w:t>
            </w:r>
          </w:p>
        </w:tc>
        <w:tc>
          <w:tcPr>
            <w:tcW w:w="3046" w:type="dxa"/>
          </w:tcPr>
          <w:p w:rsidR="00592BB0" w:rsidRPr="00592BB0" w:rsidRDefault="00592BB0">
            <w:pPr>
              <w:pStyle w:val="Underskrifter"/>
            </w:pPr>
            <w:r w:rsidRPr="00592BB0">
              <w:t>Monica Green (s)</w:t>
            </w:r>
          </w:p>
        </w:tc>
      </w:tr>
    </w:tbl>
    <w:p w:rsidR="00592BB0" w:rsidRPr="00592BB0" w:rsidRDefault="00592BB0">
      <w:pPr>
        <w:pStyle w:val="Normaltindrag"/>
      </w:pPr>
    </w:p>
    <w:sectPr w:rsidR="00000000" w:rsidRPr="00592B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BB0" w:rsidRPr="00592BB0" w:rsidRDefault="00592BB0">
      <w:r w:rsidRPr="00592BB0">
        <w:separator/>
      </w:r>
    </w:p>
  </w:endnote>
  <w:endnote w:type="continuationSeparator" w:id="0">
    <w:p w:rsidR="00592BB0" w:rsidRPr="00592BB0" w:rsidRDefault="00592BB0">
      <w:r w:rsidRPr="00592B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0" w:rsidRPr="00592BB0" w:rsidRDefault="00592BB0">
    <w:pPr>
      <w:pStyle w:val="Sidfot"/>
    </w:pPr>
    <w:r w:rsidRPr="00592B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4777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0" w:rsidRDefault="00592B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BB0" w:rsidRDefault="00592B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0" w:rsidRPr="00592BB0" w:rsidRDefault="00592BB0">
    <w:pPr>
      <w:pStyle w:val="Sidfot"/>
    </w:pPr>
    <w:r w:rsidRPr="00592B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374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0" w:rsidRDefault="00592B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BB0" w:rsidRDefault="00592B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0" w:rsidRPr="00592BB0" w:rsidRDefault="00592BB0">
    <w:pPr>
      <w:pStyle w:val="Sidfot"/>
    </w:pPr>
    <w:r w:rsidRPr="00592B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412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0" w:rsidRDefault="00592B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BB0" w:rsidRDefault="00592B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BB0" w:rsidRPr="00592BB0" w:rsidRDefault="00592BB0">
      <w:r w:rsidRPr="00592BB0">
        <w:separator/>
      </w:r>
    </w:p>
  </w:footnote>
  <w:footnote w:type="continuationSeparator" w:id="0">
    <w:p w:rsidR="00592BB0" w:rsidRPr="00592BB0" w:rsidRDefault="00592BB0">
      <w:r w:rsidRPr="00592B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0" w:rsidRPr="00592BB0" w:rsidRDefault="00592BB0">
    <w:pPr>
      <w:pStyle w:val="Sidhuvud"/>
    </w:pPr>
    <w:r w:rsidRPr="00592B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915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0" w:rsidRDefault="00592B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BB0" w:rsidRDefault="00592B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0" w:rsidRPr="00592BB0" w:rsidRDefault="00592BB0">
    <w:pPr>
      <w:pStyle w:val="Sidhuvud"/>
    </w:pPr>
    <w:r w:rsidRPr="00592B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2532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0" w:rsidRDefault="00592B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BB0" w:rsidRDefault="00592B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0" w:rsidRPr="00592BB0" w:rsidRDefault="00592BB0">
    <w:pPr>
      <w:pStyle w:val="FSHNormal"/>
      <w:tabs>
        <w:tab w:val="right" w:pos="5840"/>
      </w:tabs>
    </w:pPr>
    <w:r w:rsidRPr="00592BB0">
      <w:br/>
    </w:r>
    <w:r w:rsidRPr="00592BB0">
      <w:fldChar w:fldCharType="begin" w:fldLock="1"/>
    </w:r>
    <w:r w:rsidRPr="00592BB0">
      <w:instrText xml:space="preserve"> DOCPROPERTY</w:instrText>
    </w:r>
    <w:r w:rsidRPr="00592BB0">
      <w:rPr>
        <w:sz w:val="18"/>
      </w:rPr>
      <w:instrText xml:space="preserve"> "YearUser" *\charformat </w:instrText>
    </w:r>
    <w:r w:rsidRPr="00592BB0">
      <w:fldChar w:fldCharType="separate"/>
    </w:r>
    <w:r w:rsidRPr="00592BB0">
      <w:t>2009/10</w:t>
    </w:r>
    <w:r w:rsidRPr="00592BB0">
      <w:fldChar w:fldCharType="end"/>
    </w:r>
    <w:r w:rsidRPr="00592BB0">
      <w:t xml:space="preserve"> </w:t>
    </w:r>
    <w:r w:rsidRPr="00592BB0">
      <w:tab/>
      <w:t xml:space="preserve">mnr: </w:t>
    </w:r>
    <w:r w:rsidRPr="00592BB0">
      <w:fldChar w:fldCharType="begin" w:fldLock="1"/>
    </w:r>
    <w:r w:rsidRPr="00592BB0">
      <w:instrText xml:space="preserve"> DOCPROPERTY</w:instrText>
    </w:r>
    <w:r w:rsidRPr="00592BB0">
      <w:rPr>
        <w:sz w:val="18"/>
      </w:rPr>
      <w:instrText xml:space="preserve"> "Motionsnummer" *\charformat </w:instrText>
    </w:r>
    <w:r w:rsidRPr="00592BB0">
      <w:fldChar w:fldCharType="separate"/>
    </w:r>
    <w:r w:rsidRPr="00592BB0">
      <w:t>U318</w:t>
    </w:r>
    <w:r w:rsidRPr="00592BB0">
      <w:fldChar w:fldCharType="end"/>
    </w:r>
    <w:r w:rsidRPr="00592BB0">
      <w:br/>
    </w:r>
    <w:r w:rsidRPr="00592BB0">
      <w:fldChar w:fldCharType="begin" w:fldLock="1"/>
    </w:r>
    <w:r w:rsidRPr="00592BB0">
      <w:instrText xml:space="preserve"> DOCPROPERTY</w:instrText>
    </w:r>
    <w:r w:rsidRPr="00592BB0">
      <w:rPr>
        <w:sz w:val="18"/>
      </w:rPr>
      <w:instrText xml:space="preserve"> "Samling" *\charformat </w:instrText>
    </w:r>
    <w:r w:rsidRPr="00592BB0">
      <w:fldChar w:fldCharType="end"/>
    </w:r>
    <w:r w:rsidRPr="00592BB0">
      <w:tab/>
      <w:t xml:space="preserve">pnr: </w:t>
    </w:r>
    <w:r w:rsidRPr="00592BB0">
      <w:fldChar w:fldCharType="begin" w:fldLock="1"/>
    </w:r>
    <w:r w:rsidRPr="00592BB0">
      <w:instrText xml:space="preserve"> DOCPROPERTY</w:instrText>
    </w:r>
    <w:r w:rsidRPr="00592BB0">
      <w:rPr>
        <w:sz w:val="18"/>
      </w:rPr>
      <w:instrText xml:space="preserve"> "Partinummer" *\charformat </w:instrText>
    </w:r>
    <w:r w:rsidRPr="00592BB0">
      <w:fldChar w:fldCharType="separate"/>
    </w:r>
    <w:r w:rsidRPr="00592BB0">
      <w:t>s16116</w:t>
    </w:r>
    <w:r w:rsidRPr="00592BB0">
      <w:fldChar w:fldCharType="end"/>
    </w:r>
  </w:p>
  <w:p w:rsidR="00592BB0" w:rsidRPr="00592BB0" w:rsidRDefault="00592BB0">
    <w:pPr>
      <w:pStyle w:val="FSHRub1"/>
    </w:pPr>
    <w:r w:rsidRPr="00592BB0">
      <w:t>Motion till riksdagen</w:t>
    </w:r>
    <w:r w:rsidRPr="00592BB0">
      <w:br/>
    </w:r>
    <w:r w:rsidRPr="00592BB0">
      <w:fldChar w:fldCharType="begin" w:fldLock="1"/>
    </w:r>
    <w:r w:rsidRPr="00592BB0">
      <w:instrText xml:space="preserve"> DOCPROPERTY "YearUser" *\charformat </w:instrText>
    </w:r>
    <w:r w:rsidRPr="00592BB0">
      <w:fldChar w:fldCharType="separate"/>
    </w:r>
    <w:r w:rsidRPr="00592BB0">
      <w:t>2009/10</w:t>
    </w:r>
    <w:r w:rsidRPr="00592BB0">
      <w:fldChar w:fldCharType="end"/>
    </w:r>
    <w:r w:rsidRPr="00592BB0">
      <w:t>:</w:t>
    </w:r>
    <w:r w:rsidRPr="00592BB0">
      <w:fldChar w:fldCharType="begin" w:fldLock="1"/>
    </w:r>
    <w:r w:rsidRPr="00592BB0">
      <w:instrText xml:space="preserve"> DOCPROPERTY "Motionsnummer" *\charformat </w:instrText>
    </w:r>
    <w:r w:rsidRPr="00592BB0">
      <w:fldChar w:fldCharType="separate"/>
    </w:r>
    <w:r w:rsidRPr="00592BB0">
      <w:t>U318</w:t>
    </w:r>
    <w:r w:rsidRPr="00592BB0">
      <w:fldChar w:fldCharType="end"/>
    </w:r>
  </w:p>
  <w:p w:rsidR="00592BB0" w:rsidRPr="00592BB0" w:rsidRDefault="00592BB0">
    <w:pPr>
      <w:pStyle w:val="FSHNormalS5"/>
    </w:pPr>
    <w:r w:rsidRPr="00592BB0">
      <w:fldChar w:fldCharType="begin" w:fldLock="1"/>
    </w:r>
    <w:r w:rsidRPr="00592BB0">
      <w:instrText xml:space="preserve"> DOCPROPERTY "MotionarText" *\charformat </w:instrText>
    </w:r>
    <w:r w:rsidRPr="00592BB0">
      <w:fldChar w:fldCharType="separate"/>
    </w:r>
    <w:r w:rsidRPr="00592BB0">
      <w:t>av Ann-Christin Ahlberg m.fl. (s)</w:t>
    </w:r>
    <w:r w:rsidRPr="00592BB0">
      <w:fldChar w:fldCharType="end"/>
    </w:r>
    <w:r w:rsidRPr="00592BB0">
      <w:br/>
    </w:r>
    <w:r w:rsidRPr="00592BB0">
      <w:fldChar w:fldCharType="begin" w:fldLock="1"/>
    </w:r>
    <w:r w:rsidRPr="00592BB0">
      <w:instrText xml:space="preserve"> DOCPROPERTY "SvarFrasKort" *\charformat </w:instrText>
    </w:r>
    <w:r w:rsidRPr="00592BB0">
      <w:fldChar w:fldCharType="end"/>
    </w:r>
  </w:p>
  <w:p w:rsidR="00592BB0" w:rsidRPr="00592BB0" w:rsidRDefault="00592BB0">
    <w:pPr>
      <w:pStyle w:val="FSHTitel"/>
    </w:pPr>
    <w:r w:rsidRPr="00592BB0">
      <w:fldChar w:fldCharType="begin" w:fldLock="1"/>
    </w:r>
    <w:r w:rsidRPr="00592BB0">
      <w:instrText xml:space="preserve"> DOCPROPERTY</w:instrText>
    </w:r>
    <w:r w:rsidRPr="00592BB0">
      <w:rPr>
        <w:sz w:val="18"/>
      </w:rPr>
      <w:instrText xml:space="preserve"> "RubrikSvar" *\charformat </w:instrText>
    </w:r>
    <w:r w:rsidRPr="00592BB0">
      <w:fldChar w:fldCharType="separate"/>
    </w:r>
    <w:r w:rsidRPr="00592BB0">
      <w:t>Internationell solidaritet</w:t>
    </w:r>
    <w:r w:rsidRPr="00592BB0">
      <w:fldChar w:fldCharType="end"/>
    </w:r>
  </w:p>
  <w:p w:rsidR="00592BB0" w:rsidRPr="00592BB0" w:rsidRDefault="00592BB0">
    <w:pPr>
      <w:pStyle w:val="Normal00"/>
    </w:pPr>
  </w:p>
  <w:p w:rsidR="00592BB0" w:rsidRPr="00592BB0" w:rsidRDefault="00592B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3612584">
    <w:abstractNumId w:val="8"/>
  </w:num>
  <w:num w:numId="2" w16cid:durableId="1275870048">
    <w:abstractNumId w:val="9"/>
  </w:num>
  <w:num w:numId="3" w16cid:durableId="615210578">
    <w:abstractNumId w:val="8"/>
  </w:num>
  <w:num w:numId="4" w16cid:durableId="1293907590">
    <w:abstractNumId w:val="9"/>
  </w:num>
  <w:num w:numId="5" w16cid:durableId="1305239560">
    <w:abstractNumId w:val="13"/>
  </w:num>
  <w:num w:numId="6" w16cid:durableId="1549805916">
    <w:abstractNumId w:val="10"/>
  </w:num>
  <w:num w:numId="7" w16cid:durableId="1960799264">
    <w:abstractNumId w:val="11"/>
  </w:num>
  <w:num w:numId="8" w16cid:durableId="1198008578">
    <w:abstractNumId w:val="12"/>
  </w:num>
  <w:num w:numId="9" w16cid:durableId="1800760012">
    <w:abstractNumId w:val="8"/>
  </w:num>
  <w:num w:numId="10" w16cid:durableId="1704285653">
    <w:abstractNumId w:val="3"/>
  </w:num>
  <w:num w:numId="11" w16cid:durableId="316544099">
    <w:abstractNumId w:val="2"/>
  </w:num>
  <w:num w:numId="12" w16cid:durableId="1049919227">
    <w:abstractNumId w:val="1"/>
  </w:num>
  <w:num w:numId="13" w16cid:durableId="989942084">
    <w:abstractNumId w:val="0"/>
  </w:num>
  <w:num w:numId="14" w16cid:durableId="1564294149">
    <w:abstractNumId w:val="9"/>
  </w:num>
  <w:num w:numId="15" w16cid:durableId="1366759813">
    <w:abstractNumId w:val="7"/>
  </w:num>
  <w:num w:numId="16" w16cid:durableId="701711863">
    <w:abstractNumId w:val="6"/>
  </w:num>
  <w:num w:numId="17" w16cid:durableId="1205212811">
    <w:abstractNumId w:val="5"/>
  </w:num>
  <w:num w:numId="18" w16cid:durableId="2111469050">
    <w:abstractNumId w:val="4"/>
  </w:num>
  <w:num w:numId="19" w16cid:durableId="1443525944">
    <w:abstractNumId w:val="11"/>
  </w:num>
  <w:num w:numId="20" w16cid:durableId="707921123">
    <w:abstractNumId w:val="10"/>
  </w:num>
  <w:num w:numId="21" w16cid:durableId="480003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D1380886-022C-4BE4-B559-191B1A284894},{DB82D905-263E-4C55-93B6-6AC7FE0106EC},{3F570A16-63D1-4193-A5C3-E43F02560859},{B3C0004F-CA55-4619-AE3B-5B534EAD0297},{48F8F7AC-85D3-4E3C-82E7-6395CE9B8C18},{2EA77599-A0D1-421F-8D01-247CAA3682BA},{CD85B743-97BA-480E-AD21-5623D019C5CE},{8317479B-E5A0-43FD-800C-48A2454BA1AC},{1BC77BF2-1434-48AB-A11D-A22928463538}"/>
  </w:docVars>
  <w:rsids>
    <w:rsidRoot w:val="002176E5"/>
    <w:rsid w:val="002176E5"/>
    <w:rsid w:val="00592B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8705625-F148-48B9-8598-150FF697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1804</Characters>
  <Application>Microsoft Office Word</Application>
  <DocSecurity>4</DocSecurity>
  <Lines>41</Lines>
  <Paragraphs>21</Paragraphs>
  <ScaleCrop>false</ScaleCrop>
  <HeadingPairs>
    <vt:vector size="2" baseType="variant">
      <vt:variant>
        <vt:lpstr>Rubrik</vt:lpstr>
      </vt:variant>
      <vt:variant>
        <vt:i4>1</vt:i4>
      </vt:variant>
    </vt:vector>
  </HeadingPairs>
  <TitlesOfParts>
    <vt:vector size="1" baseType="lpstr">
      <vt:lpstr>s16116</vt:lpstr>
    </vt:vector>
  </TitlesOfParts>
  <Company>Riksdagen</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s16116</dc:title>
  <dc:subject>s16116</dc:subject>
  <dc:creator>Riksdagen</dc:creator>
  <cp:keywords>Riksdagen</cp:keywords>
  <dc:description>Nya formatmallshantering för förslag+urix bakåtkomp+könamn</dc:description>
  <cp:lastModifiedBy>Lars Brink</cp:lastModifiedBy>
  <cp:revision>2</cp:revision>
  <cp:lastPrinted>2009-12-07T08:03:00Z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Internationell solidaritet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 solidaritet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Ann-Christin Ahlberg m.fl. (s)</vt:lpwstr>
  </property>
  <property fmtid="{D5CDD505-2E9C-101B-9397-08002B2CF9AE}" pid="26" name="MotionarLista">
    <vt:lpwstr>Ahlberg, Ann-Christin (s)\Ludvigsson, Anne (s)\Eriksson, Birgitta (s)\Åström, Karin (s)\Granberg, Lars U (s)\Malmström, Louise (s)\Nordén, Marie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Anne Ludvigsson (s), Birgitta Eriksson (s), Karin Åström (s), Lars U Granberg (s), Louise Malmström (s), Marie Nordén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20092010000000000115000161160069</vt:lpwstr>
  </property>
  <property fmtid="{D5CDD505-2E9C-101B-9397-08002B2CF9AE}" pid="47" name="datum">
    <vt:lpwstr>091001</vt:lpwstr>
  </property>
  <property fmtid="{D5CDD505-2E9C-101B-9397-08002B2CF9AE}" pid="48" name="avsändar-e-post">
    <vt:lpwstr>gunnel.pettersson@riksdagen.se</vt:lpwstr>
  </property>
  <property fmtid="{D5CDD505-2E9C-101B-9397-08002B2CF9AE}" pid="49" name="id">
    <vt:lpwstr>20092010000000000115000161160069</vt:lpwstr>
  </property>
  <property fmtid="{D5CDD505-2E9C-101B-9397-08002B2CF9AE}" pid="50" name="nummer">
    <vt:lpwstr>318</vt:lpwstr>
  </property>
  <property fmtid="{D5CDD505-2E9C-101B-9397-08002B2CF9AE}" pid="51" name="utskottsbeteckning">
    <vt:lpwstr>U</vt:lpwstr>
  </property>
  <property fmtid="{D5CDD505-2E9C-101B-9397-08002B2CF9AE}" pid="52" name="GlobalUID">
    <vt:lpwstr>{FF8F79C2-11AC-4307-BC45-B5B7A454A469}</vt:lpwstr>
  </property>
  <property fmtid="{D5CDD505-2E9C-101B-9397-08002B2CF9AE}" pid="53" name="Överföringar">
    <vt:i4>0</vt:i4>
  </property>
  <property fmtid="{D5CDD505-2E9C-101B-9397-08002B2CF9AE}" pid="54" name="Checksum">
    <vt:lpwstr>*1001520718238*</vt:lpwstr>
  </property>
  <property fmtid="{D5CDD505-2E9C-101B-9397-08002B2CF9AE}" pid="55" name="skuggnummer">
    <vt:lpwstr>3213</vt:lpwstr>
  </property>
  <property fmtid="{D5CDD505-2E9C-101B-9397-08002B2CF9AE}" pid="56" name="urixVersion">
    <vt:lpwstr>4.0.0.9</vt:lpwstr>
  </property>
  <property fmtid="{D5CDD505-2E9C-101B-9397-08002B2CF9AE}" pid="57" name="urixOrigin">
    <vt:lpwstr>091207 09:03:48.809</vt:lpwstr>
  </property>
  <property fmtid="{D5CDD505-2E9C-101B-9397-08002B2CF9AE}" pid="58" name="urixGuid">
    <vt:lpwstr>{C02DAAD5-33A1-40A0-90E3-2E8EDFAA0418}</vt:lpwstr>
  </property>
</Properties>
</file>