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5F49" w:rsidRPr="00E45F49" w:rsidRDefault="00E45F49">
      <w:pPr>
        <w:pStyle w:val="Frslagsrubrik"/>
      </w:pPr>
      <w:r w:rsidRPr="00E45F49">
        <w:t>Förslag till riksdagsbeslut</w:t>
      </w:r>
    </w:p>
    <w:p w:rsidR="00E45F49" w:rsidRPr="00E45F49" w:rsidRDefault="00E45F49">
      <w:pPr>
        <w:pStyle w:val="Hemstlatt"/>
        <w:ind w:left="0"/>
      </w:pPr>
      <w:r w:rsidRPr="00E45F49">
        <w:t>Riksdagen tillkännager för regeringen som sin mening vad som anförs i motionen om behovet av en reglering av antagningsproce</w:t>
      </w:r>
      <w:r w:rsidRPr="00E45F49">
        <w:t>s</w:t>
      </w:r>
      <w:r w:rsidRPr="00E45F49">
        <w:t>sen till olika skolor i en kommun.</w:t>
      </w:r>
    </w:p>
    <w:p w:rsidR="00E45F49" w:rsidRPr="00E45F49" w:rsidRDefault="00E45F49">
      <w:pPr>
        <w:pStyle w:val="Rubrik1"/>
      </w:pPr>
      <w:r w:rsidRPr="00E45F49">
        <w:t>Motivering</w:t>
      </w:r>
    </w:p>
    <w:p w:rsidR="00E45F49" w:rsidRPr="00E45F49" w:rsidRDefault="00E45F49">
      <w:r w:rsidRPr="00E45F49">
        <w:t>Skolans verklighet har förändrats i snabb takt. Idag anordnas utbildning på olika stadier av olika utbildningsanordnare – kommunala, privata och koop</w:t>
      </w:r>
      <w:r w:rsidRPr="00E45F49">
        <w:t>e</w:t>
      </w:r>
      <w:r w:rsidRPr="00E45F49">
        <w:t xml:space="preserve">rativa. </w:t>
      </w:r>
    </w:p>
    <w:p w:rsidR="00E45F49" w:rsidRPr="00E45F49" w:rsidRDefault="00E45F49">
      <w:pPr>
        <w:pStyle w:val="Normaltindrag"/>
      </w:pPr>
      <w:r w:rsidRPr="00E45F49">
        <w:t>Allt fler friskolor med skilda inriktningar etableras. Den viktiga och ang</w:t>
      </w:r>
      <w:r w:rsidRPr="00E45F49">
        <w:t>e</w:t>
      </w:r>
      <w:r w:rsidRPr="00E45F49">
        <w:t xml:space="preserve">lägna målsättningen är, eller kanske snarare bör vara, att så långt möjligt möta elevernas skilda behov och önskemål, med andra ord att erbjuda alla elever möjlighet att välja skola och inriktning utifrån sina särskilda förutsättningar och intressen. </w:t>
      </w:r>
    </w:p>
    <w:p w:rsidR="00E45F49" w:rsidRPr="00E45F49" w:rsidRDefault="00E45F49">
      <w:pPr>
        <w:pStyle w:val="Normaltindrag"/>
      </w:pPr>
      <w:r w:rsidRPr="00E45F49">
        <w:t>Samtidigt etablerar sig på denna nya skolmarknad såväl kortsiktiga lyc</w:t>
      </w:r>
      <w:r w:rsidRPr="00E45F49">
        <w:t>k</w:t>
      </w:r>
      <w:r w:rsidRPr="00E45F49">
        <w:t>sökare som investmentbolag med ett dominerande intresse att maximera a</w:t>
      </w:r>
      <w:r w:rsidRPr="00E45F49">
        <w:t>v</w:t>
      </w:r>
      <w:r w:rsidRPr="00E45F49">
        <w:t>kastningen på insatt kapital. Det finns en risk att det som måste bli en valfr</w:t>
      </w:r>
      <w:r w:rsidRPr="00E45F49">
        <w:t>i</w:t>
      </w:r>
      <w:r w:rsidRPr="00E45F49">
        <w:t>het för eleverna istället blir en valfrihet för producenterna att välja lönsamma elever.</w:t>
      </w:r>
    </w:p>
    <w:p w:rsidR="00E45F49" w:rsidRPr="00E45F49" w:rsidRDefault="00E45F49">
      <w:pPr>
        <w:pStyle w:val="Normaltindrag"/>
      </w:pPr>
      <w:r w:rsidRPr="00E45F49">
        <w:t>Det är i sammanhanget mycket väsentligt att antagningen till olika skolor, det gäller såväl på gymnasienivån som på andra nivåer, sker på ett rättvist sätt. Det förutsätter i sin tur tydliga och likvärdiga antagningsregler för alla skolor, men också att antagningsprocesse</w:t>
      </w:r>
      <w:r w:rsidRPr="00E45F49">
        <w:t>n är transparent, d v s öppen och möjlig att ta del av.</w:t>
      </w:r>
    </w:p>
    <w:p w:rsidR="00E45F49" w:rsidRPr="00E45F49" w:rsidRDefault="00E45F49">
      <w:pPr>
        <w:pStyle w:val="Normaltindrag"/>
      </w:pPr>
      <w:r w:rsidRPr="00E45F49">
        <w:t>För att åstadkomma detta krävs en reformering och reglering av anta</w:t>
      </w:r>
      <w:r w:rsidRPr="00E45F49">
        <w:t>g</w:t>
      </w:r>
      <w:r w:rsidRPr="00E45F49">
        <w:t>ningsprocessen med lika och rättvis behandling som mål. Det är värt att öve</w:t>
      </w:r>
      <w:r w:rsidRPr="00E45F49">
        <w:t>r</w:t>
      </w:r>
      <w:r w:rsidRPr="00E45F49">
        <w:t>väga om inte antagningen borde centraliseras på kommunal nivå just för att garantera lika behandling och rättvisa.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5F49">
        <w:trPr>
          <w:cantSplit/>
        </w:trPr>
        <w:tc>
          <w:tcPr>
            <w:tcW w:w="3046" w:type="dxa"/>
          </w:tcPr>
          <w:p w:rsidR="00E45F49" w:rsidRPr="00E45F49" w:rsidRDefault="00E45F49">
            <w:pPr>
              <w:pStyle w:val="UnderskriftDatum"/>
              <w:spacing w:before="240"/>
            </w:pPr>
            <w:r w:rsidRPr="00E45F49">
              <w:lastRenderedPageBreak/>
              <w:t>Stockholm den 2 oktober 2009</w:t>
            </w:r>
          </w:p>
        </w:tc>
        <w:tc>
          <w:tcPr>
            <w:tcW w:w="3047" w:type="dxa"/>
          </w:tcPr>
          <w:p w:rsidR="00E45F49" w:rsidRPr="00E45F49" w:rsidRDefault="00E45F49">
            <w:pPr>
              <w:pStyle w:val="Underskrifter"/>
              <w:spacing w:before="240"/>
            </w:pPr>
          </w:p>
        </w:tc>
      </w:tr>
      <w:tr w:rsidR="00000000" w:rsidRPr="00E45F49">
        <w:trPr>
          <w:cantSplit/>
        </w:trPr>
        <w:tc>
          <w:tcPr>
            <w:tcW w:w="3046" w:type="dxa"/>
          </w:tcPr>
          <w:p w:rsidR="00E45F49" w:rsidRPr="00E45F49" w:rsidRDefault="00E45F49">
            <w:pPr>
              <w:pStyle w:val="Underskrifter"/>
            </w:pPr>
            <w:r w:rsidRPr="00E45F49">
              <w:t>Bo Bernhardsson (s)</w:t>
            </w:r>
          </w:p>
        </w:tc>
        <w:tc>
          <w:tcPr>
            <w:tcW w:w="3046" w:type="dxa"/>
          </w:tcPr>
          <w:p w:rsidR="00E45F49" w:rsidRPr="00E45F49" w:rsidRDefault="00E45F49">
            <w:pPr>
              <w:pStyle w:val="Underskrifter"/>
            </w:pPr>
          </w:p>
        </w:tc>
      </w:tr>
    </w:tbl>
    <w:p w:rsidR="00E45F49" w:rsidRPr="00E45F49" w:rsidRDefault="00E45F49">
      <w:pPr>
        <w:pStyle w:val="Normaltindrag"/>
      </w:pPr>
    </w:p>
    <w:sectPr w:rsidR="00000000" w:rsidRPr="00E45F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F49" w:rsidRPr="00E45F49" w:rsidRDefault="00E45F49">
      <w:r w:rsidRPr="00E45F49">
        <w:separator/>
      </w:r>
    </w:p>
  </w:endnote>
  <w:endnote w:type="continuationSeparator" w:id="0">
    <w:p w:rsidR="00E45F49" w:rsidRPr="00E45F49" w:rsidRDefault="00E45F49">
      <w:r w:rsidRPr="00E45F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F49" w:rsidRPr="00E45F49" w:rsidRDefault="00E45F49">
    <w:pPr>
      <w:pStyle w:val="Sidfot"/>
    </w:pPr>
    <w:r w:rsidRPr="00E45F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129535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F49" w:rsidRDefault="00E45F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5F49" w:rsidRDefault="00E45F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F49" w:rsidRPr="00E45F49" w:rsidRDefault="00E45F49">
    <w:pPr>
      <w:pStyle w:val="Sidfot"/>
    </w:pPr>
    <w:r w:rsidRPr="00E45F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53399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F49" w:rsidRDefault="00E45F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5F49" w:rsidRDefault="00E45F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F49" w:rsidRPr="00E45F49" w:rsidRDefault="00E45F49">
    <w:pPr>
      <w:pStyle w:val="Sidfot"/>
    </w:pPr>
    <w:r w:rsidRPr="00E45F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86486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F49" w:rsidRDefault="00E45F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5F49" w:rsidRDefault="00E45F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F49" w:rsidRPr="00E45F49" w:rsidRDefault="00E45F49">
      <w:r w:rsidRPr="00E45F49">
        <w:separator/>
      </w:r>
    </w:p>
  </w:footnote>
  <w:footnote w:type="continuationSeparator" w:id="0">
    <w:p w:rsidR="00E45F49" w:rsidRPr="00E45F49" w:rsidRDefault="00E45F49">
      <w:r w:rsidRPr="00E45F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F49" w:rsidRPr="00E45F49" w:rsidRDefault="00E45F49">
    <w:pPr>
      <w:pStyle w:val="Sidhuvud"/>
    </w:pPr>
    <w:r w:rsidRPr="00E45F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27506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F49" w:rsidRDefault="00E45F4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5F49" w:rsidRDefault="00E45F4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F49" w:rsidRPr="00E45F49" w:rsidRDefault="00E45F49">
    <w:pPr>
      <w:pStyle w:val="Sidhuvud"/>
    </w:pPr>
    <w:r w:rsidRPr="00E45F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96961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F49" w:rsidRDefault="00E45F4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5F49" w:rsidRDefault="00E45F4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F49" w:rsidRPr="00E45F49" w:rsidRDefault="00E45F49">
    <w:pPr>
      <w:pStyle w:val="FSHNormal"/>
      <w:tabs>
        <w:tab w:val="right" w:pos="5840"/>
      </w:tabs>
    </w:pPr>
    <w:r w:rsidRPr="00E45F49">
      <w:br/>
    </w:r>
    <w:r w:rsidRPr="00E45F49">
      <w:fldChar w:fldCharType="begin" w:fldLock="1"/>
    </w:r>
    <w:r w:rsidRPr="00E45F49">
      <w:instrText xml:space="preserve"> DOCPROPERTY</w:instrText>
    </w:r>
    <w:r w:rsidRPr="00E45F49">
      <w:rPr>
        <w:sz w:val="18"/>
      </w:rPr>
      <w:instrText xml:space="preserve"> "YearUser" *\charformat </w:instrText>
    </w:r>
    <w:r w:rsidRPr="00E45F49">
      <w:fldChar w:fldCharType="separate"/>
    </w:r>
    <w:r w:rsidRPr="00E45F49">
      <w:t>2009/10</w:t>
    </w:r>
    <w:r w:rsidRPr="00E45F49">
      <w:fldChar w:fldCharType="end"/>
    </w:r>
    <w:r w:rsidRPr="00E45F49">
      <w:t xml:space="preserve"> </w:t>
    </w:r>
    <w:r w:rsidRPr="00E45F49">
      <w:tab/>
      <w:t xml:space="preserve">mnr: </w:t>
    </w:r>
    <w:r w:rsidRPr="00E45F49">
      <w:fldChar w:fldCharType="begin" w:fldLock="1"/>
    </w:r>
    <w:r w:rsidRPr="00E45F49">
      <w:instrText xml:space="preserve"> DOCPROPERTY</w:instrText>
    </w:r>
    <w:r w:rsidRPr="00E45F49">
      <w:rPr>
        <w:sz w:val="18"/>
      </w:rPr>
      <w:instrText xml:space="preserve"> "Motionsnummer" *\charformat </w:instrText>
    </w:r>
    <w:r w:rsidRPr="00E45F49">
      <w:fldChar w:fldCharType="separate"/>
    </w:r>
    <w:r w:rsidRPr="00E45F49">
      <w:t>Ub302</w:t>
    </w:r>
    <w:r w:rsidRPr="00E45F49">
      <w:fldChar w:fldCharType="end"/>
    </w:r>
    <w:r w:rsidRPr="00E45F49">
      <w:br/>
    </w:r>
    <w:r w:rsidRPr="00E45F49">
      <w:fldChar w:fldCharType="begin" w:fldLock="1"/>
    </w:r>
    <w:r w:rsidRPr="00E45F49">
      <w:instrText xml:space="preserve"> DOCPROPERTY</w:instrText>
    </w:r>
    <w:r w:rsidRPr="00E45F49">
      <w:rPr>
        <w:sz w:val="18"/>
      </w:rPr>
      <w:instrText xml:space="preserve"> "Samling" *\charformat </w:instrText>
    </w:r>
    <w:r w:rsidRPr="00E45F49">
      <w:fldChar w:fldCharType="end"/>
    </w:r>
    <w:r w:rsidRPr="00E45F49">
      <w:tab/>
      <w:t xml:space="preserve">pnr: </w:t>
    </w:r>
    <w:r w:rsidRPr="00E45F49">
      <w:fldChar w:fldCharType="begin" w:fldLock="1"/>
    </w:r>
    <w:r w:rsidRPr="00E45F49">
      <w:instrText xml:space="preserve"> DOCPROPERTY</w:instrText>
    </w:r>
    <w:r w:rsidRPr="00E45F49">
      <w:rPr>
        <w:sz w:val="18"/>
      </w:rPr>
      <w:instrText xml:space="preserve"> "Partinummer" *\charformat </w:instrText>
    </w:r>
    <w:r w:rsidRPr="00E45F49">
      <w:fldChar w:fldCharType="separate"/>
    </w:r>
    <w:r w:rsidRPr="00E45F49">
      <w:t>s65043</w:t>
    </w:r>
    <w:r w:rsidRPr="00E45F49">
      <w:fldChar w:fldCharType="end"/>
    </w:r>
  </w:p>
  <w:p w:rsidR="00E45F49" w:rsidRPr="00E45F49" w:rsidRDefault="00E45F49">
    <w:pPr>
      <w:pStyle w:val="FSHRub1"/>
    </w:pPr>
    <w:r w:rsidRPr="00E45F49">
      <w:t>Motion till riksdagen</w:t>
    </w:r>
    <w:r w:rsidRPr="00E45F49">
      <w:br/>
    </w:r>
    <w:r w:rsidRPr="00E45F49">
      <w:fldChar w:fldCharType="begin" w:fldLock="1"/>
    </w:r>
    <w:r w:rsidRPr="00E45F49">
      <w:instrText xml:space="preserve"> DOCPROPERTY "YearUser" *\charformat </w:instrText>
    </w:r>
    <w:r w:rsidRPr="00E45F49">
      <w:fldChar w:fldCharType="separate"/>
    </w:r>
    <w:r w:rsidRPr="00E45F49">
      <w:t>2009/10</w:t>
    </w:r>
    <w:r w:rsidRPr="00E45F49">
      <w:fldChar w:fldCharType="end"/>
    </w:r>
    <w:r w:rsidRPr="00E45F49">
      <w:t>:</w:t>
    </w:r>
    <w:r w:rsidRPr="00E45F49">
      <w:fldChar w:fldCharType="begin" w:fldLock="1"/>
    </w:r>
    <w:r w:rsidRPr="00E45F49">
      <w:instrText xml:space="preserve"> DOCPROPERTY "Motionsnummer" *\charformat </w:instrText>
    </w:r>
    <w:r w:rsidRPr="00E45F49">
      <w:fldChar w:fldCharType="separate"/>
    </w:r>
    <w:r w:rsidRPr="00E45F49">
      <w:t>Ub302</w:t>
    </w:r>
    <w:r w:rsidRPr="00E45F49">
      <w:fldChar w:fldCharType="end"/>
    </w:r>
  </w:p>
  <w:p w:rsidR="00E45F49" w:rsidRPr="00E45F49" w:rsidRDefault="00E45F49">
    <w:pPr>
      <w:pStyle w:val="FSHNormalS5"/>
    </w:pPr>
    <w:r w:rsidRPr="00E45F49">
      <w:fldChar w:fldCharType="begin" w:fldLock="1"/>
    </w:r>
    <w:r w:rsidRPr="00E45F49">
      <w:instrText xml:space="preserve"> DOCPROPERTY "MotionarText" *\charformat </w:instrText>
    </w:r>
    <w:r w:rsidRPr="00E45F49">
      <w:fldChar w:fldCharType="separate"/>
    </w:r>
    <w:r w:rsidRPr="00E45F49">
      <w:t>av Bo Bernhardsson (s)</w:t>
    </w:r>
    <w:r w:rsidRPr="00E45F49">
      <w:fldChar w:fldCharType="end"/>
    </w:r>
    <w:r w:rsidRPr="00E45F49">
      <w:br/>
    </w:r>
    <w:r w:rsidRPr="00E45F49">
      <w:fldChar w:fldCharType="begin" w:fldLock="1"/>
    </w:r>
    <w:r w:rsidRPr="00E45F49">
      <w:instrText xml:space="preserve"> DOCPROPERTY "SvarFrasKort" *\charformat </w:instrText>
    </w:r>
    <w:r w:rsidRPr="00E45F49">
      <w:fldChar w:fldCharType="end"/>
    </w:r>
  </w:p>
  <w:p w:rsidR="00E45F49" w:rsidRPr="00E45F49" w:rsidRDefault="00E45F49">
    <w:pPr>
      <w:pStyle w:val="FSHTitel"/>
    </w:pPr>
    <w:r w:rsidRPr="00E45F49">
      <w:fldChar w:fldCharType="begin" w:fldLock="1"/>
    </w:r>
    <w:r w:rsidRPr="00E45F49">
      <w:instrText xml:space="preserve"> DOCPROPERTY</w:instrText>
    </w:r>
    <w:r w:rsidRPr="00E45F49">
      <w:rPr>
        <w:sz w:val="18"/>
      </w:rPr>
      <w:instrText xml:space="preserve"> "RubrikSvar" *\charformat </w:instrText>
    </w:r>
    <w:r w:rsidRPr="00E45F49">
      <w:fldChar w:fldCharType="separate"/>
    </w:r>
    <w:r w:rsidRPr="00E45F49">
      <w:t>Antagningsprocessen till skolan</w:t>
    </w:r>
    <w:r w:rsidRPr="00E45F49">
      <w:fldChar w:fldCharType="end"/>
    </w:r>
  </w:p>
  <w:p w:rsidR="00E45F49" w:rsidRPr="00E45F49" w:rsidRDefault="00E45F49">
    <w:pPr>
      <w:pStyle w:val="Normal00"/>
    </w:pPr>
  </w:p>
  <w:p w:rsidR="00E45F49" w:rsidRPr="00E45F49" w:rsidRDefault="00E45F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6422537">
    <w:abstractNumId w:val="8"/>
  </w:num>
  <w:num w:numId="2" w16cid:durableId="777145892">
    <w:abstractNumId w:val="9"/>
  </w:num>
  <w:num w:numId="3" w16cid:durableId="18894706">
    <w:abstractNumId w:val="8"/>
  </w:num>
  <w:num w:numId="4" w16cid:durableId="359670790">
    <w:abstractNumId w:val="9"/>
  </w:num>
  <w:num w:numId="5" w16cid:durableId="737167372">
    <w:abstractNumId w:val="13"/>
  </w:num>
  <w:num w:numId="6" w16cid:durableId="1224370014">
    <w:abstractNumId w:val="10"/>
  </w:num>
  <w:num w:numId="7" w16cid:durableId="1404839383">
    <w:abstractNumId w:val="11"/>
  </w:num>
  <w:num w:numId="8" w16cid:durableId="1957984571">
    <w:abstractNumId w:val="12"/>
  </w:num>
  <w:num w:numId="9" w16cid:durableId="491675948">
    <w:abstractNumId w:val="8"/>
  </w:num>
  <w:num w:numId="10" w16cid:durableId="552275573">
    <w:abstractNumId w:val="3"/>
  </w:num>
  <w:num w:numId="11" w16cid:durableId="1204439131">
    <w:abstractNumId w:val="2"/>
  </w:num>
  <w:num w:numId="12" w16cid:durableId="2137598060">
    <w:abstractNumId w:val="1"/>
  </w:num>
  <w:num w:numId="13" w16cid:durableId="1950891801">
    <w:abstractNumId w:val="0"/>
  </w:num>
  <w:num w:numId="14" w16cid:durableId="1734087386">
    <w:abstractNumId w:val="9"/>
  </w:num>
  <w:num w:numId="15" w16cid:durableId="1714384862">
    <w:abstractNumId w:val="7"/>
  </w:num>
  <w:num w:numId="16" w16cid:durableId="1806385801">
    <w:abstractNumId w:val="6"/>
  </w:num>
  <w:num w:numId="17" w16cid:durableId="1372463405">
    <w:abstractNumId w:val="5"/>
  </w:num>
  <w:num w:numId="18" w16cid:durableId="3439417">
    <w:abstractNumId w:val="4"/>
  </w:num>
  <w:num w:numId="19" w16cid:durableId="113335330">
    <w:abstractNumId w:val="11"/>
  </w:num>
  <w:num w:numId="20" w16cid:durableId="1107311729">
    <w:abstractNumId w:val="10"/>
  </w:num>
  <w:num w:numId="21" w16cid:durableId="19754816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EED2426B-3519-4AE2-A1BA-C078C52A3AC2}"/>
  </w:docVars>
  <w:rsids>
    <w:rsidRoot w:val="00272265"/>
    <w:rsid w:val="00272265"/>
    <w:rsid w:val="00E45F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487C014-C3FD-4400-906F-D3F0EBB1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1394</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s65043</vt:lpstr>
    </vt:vector>
  </TitlesOfParts>
  <Company>Riksdagen</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s65043</dc:title>
  <dc:subject>s65043</dc:subject>
  <dc:creator>Riksdagen</dc:creator>
  <cp:keywords>Riksdagen</cp:keywords>
  <dc:description>Nya formatmallshantering för förslag+urix bakåtkomp+könamn</dc:description>
  <cp:lastModifiedBy>Lars Brink</cp:lastModifiedBy>
  <cp:revision>2</cp:revision>
  <cp:lastPrinted>2010-01-29T08:58:00Z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Antagningsprocessen till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Antagningsprocessen till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 Bernhardsson (s)</vt:lpwstr>
  </property>
  <property fmtid="{D5CDD505-2E9C-101B-9397-08002B2CF9AE}" pid="26" name="MotionarLista">
    <vt:lpwstr>Bernhardsson, Bo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Bernhardsson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20092010000000000115000650430069</vt:lpwstr>
  </property>
  <property fmtid="{D5CDD505-2E9C-101B-9397-08002B2CF9AE}" pid="47" name="datum">
    <vt:lpwstr>091002</vt:lpwstr>
  </property>
  <property fmtid="{D5CDD505-2E9C-101B-9397-08002B2CF9AE}" pid="48" name="avsändar-e-post">
    <vt:lpwstr>kirsi.soderlind@riksdagen.se</vt:lpwstr>
  </property>
  <property fmtid="{D5CDD505-2E9C-101B-9397-08002B2CF9AE}" pid="49" name="id">
    <vt:lpwstr>20092010000000000115000650430069</vt:lpwstr>
  </property>
  <property fmtid="{D5CDD505-2E9C-101B-9397-08002B2CF9AE}" pid="50" name="nummer">
    <vt:lpwstr>302</vt:lpwstr>
  </property>
  <property fmtid="{D5CDD505-2E9C-101B-9397-08002B2CF9AE}" pid="51" name="utskottsbeteckning">
    <vt:lpwstr>Ub</vt:lpwstr>
  </property>
  <property fmtid="{D5CDD505-2E9C-101B-9397-08002B2CF9AE}" pid="52" name="GlobalUID">
    <vt:lpwstr>{21B861D3-AEFF-4BD1-A873-4EA62E0B3CEA}</vt:lpwstr>
  </property>
  <property fmtid="{D5CDD505-2E9C-101B-9397-08002B2CF9AE}" pid="53" name="Överföringar">
    <vt:i4>0</vt:i4>
  </property>
  <property fmtid="{D5CDD505-2E9C-101B-9397-08002B2CF9AE}" pid="54" name="Checksum">
    <vt:lpwstr>*1004848792232*</vt:lpwstr>
  </property>
  <property fmtid="{D5CDD505-2E9C-101B-9397-08002B2CF9AE}" pid="55" name="skuggnummer">
    <vt:lpwstr>1374</vt:lpwstr>
  </property>
  <property fmtid="{D5CDD505-2E9C-101B-9397-08002B2CF9AE}" pid="56" name="urixVersion">
    <vt:lpwstr>4.1.0.6</vt:lpwstr>
  </property>
  <property fmtid="{D5CDD505-2E9C-101B-9397-08002B2CF9AE}" pid="57" name="urixOrigin">
    <vt:lpwstr>100129 09:58:38.496</vt:lpwstr>
  </property>
  <property fmtid="{D5CDD505-2E9C-101B-9397-08002B2CF9AE}" pid="58" name="urixGuid">
    <vt:lpwstr>{287FCCDB-8B58-41CB-BD0C-4CB3834F24F8}</vt:lpwstr>
  </property>
</Properties>
</file>