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BE8" w:rsidRPr="00DD0932" w:rsidRDefault="00C23BE8">
      <w:pPr>
        <w:pStyle w:val="Frslagsrubrik"/>
      </w:pPr>
      <w:r w:rsidRPr="00DD0932">
        <w:t>Förslag till riksdagsbeslut</w:t>
      </w:r>
    </w:p>
    <w:p w:rsidR="00C23BE8" w:rsidRPr="00DD0932" w:rsidRDefault="00C23BE8">
      <w:pPr>
        <w:pStyle w:val="Hemstlatt"/>
        <w:ind w:left="0"/>
      </w:pPr>
      <w:r w:rsidRPr="00DD0932">
        <w:t>Riksdagen tillkännager för regeringen som sin mening vad som anförs i motionen om att använda folkomröstningar som ett mer generellt verktyg i stora och avgörande frågor.</w:t>
      </w:r>
    </w:p>
    <w:p w:rsidR="00C23BE8" w:rsidRPr="00DD0932" w:rsidRDefault="00C23BE8">
      <w:pPr>
        <w:pStyle w:val="Rubrik1"/>
      </w:pPr>
      <w:r w:rsidRPr="00DD0932">
        <w:t>Motivering</w:t>
      </w:r>
    </w:p>
    <w:p w:rsidR="00C23BE8" w:rsidRPr="00DD0932" w:rsidRDefault="00C23BE8">
      <w:r w:rsidRPr="00DD0932">
        <w:t>En representativ demokrati är ett av de mest effektiva sätten att styra ett land. Det kan dock, om representanterna för folket inte är tillräckligt lyhörda gen</w:t>
      </w:r>
      <w:r w:rsidRPr="00DD0932">
        <w:t>t</w:t>
      </w:r>
      <w:r w:rsidRPr="00DD0932">
        <w:t>emot väljarna, innebära att avståndet mellan väljare och företrädarna för vä</w:t>
      </w:r>
      <w:r w:rsidRPr="00DD0932">
        <w:t>l</w:t>
      </w:r>
      <w:r w:rsidRPr="00DD0932">
        <w:t>jarna upplevs för stort. Ett sätt att skapa en högre legitimitet för den förda politiken, på ett generellt plan, är att öppna upp för att i en högre utsträckning låta väljarna avgöra politikens inriktning genom en ökad frekvens av folko</w:t>
      </w:r>
      <w:r w:rsidRPr="00DD0932">
        <w:t>m</w:t>
      </w:r>
      <w:r w:rsidRPr="00DD0932">
        <w:t>röstningar.</w:t>
      </w:r>
    </w:p>
    <w:p w:rsidR="00C23BE8" w:rsidRPr="00DD0932" w:rsidRDefault="00C23BE8">
      <w:pPr>
        <w:pStyle w:val="Normaltindrag"/>
      </w:pPr>
      <w:r w:rsidRPr="00DD0932">
        <w:t>Det som anförs i motionen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0932">
        <w:trPr>
          <w:cantSplit/>
        </w:trPr>
        <w:tc>
          <w:tcPr>
            <w:tcW w:w="3046" w:type="dxa"/>
          </w:tcPr>
          <w:p w:rsidR="00C23BE8" w:rsidRPr="00DD0932" w:rsidRDefault="00C23BE8">
            <w:pPr>
              <w:pStyle w:val="UnderskriftDatum"/>
              <w:spacing w:before="240"/>
            </w:pPr>
            <w:r w:rsidRPr="00DD0932">
              <w:t>Stockholm den 3 oktober 2013</w:t>
            </w:r>
          </w:p>
        </w:tc>
        <w:tc>
          <w:tcPr>
            <w:tcW w:w="3047" w:type="dxa"/>
          </w:tcPr>
          <w:p w:rsidR="00C23BE8" w:rsidRPr="00DD0932" w:rsidRDefault="00C23BE8">
            <w:pPr>
              <w:pStyle w:val="Underskrifter"/>
              <w:spacing w:before="240"/>
            </w:pPr>
          </w:p>
        </w:tc>
      </w:tr>
      <w:tr w:rsidR="00000000" w:rsidRPr="00DD0932">
        <w:trPr>
          <w:cantSplit/>
        </w:trPr>
        <w:tc>
          <w:tcPr>
            <w:tcW w:w="3046" w:type="dxa"/>
          </w:tcPr>
          <w:p w:rsidR="00C23BE8" w:rsidRPr="00DD0932" w:rsidRDefault="00C23BE8">
            <w:pPr>
              <w:pStyle w:val="Underskrifter"/>
            </w:pPr>
            <w:r w:rsidRPr="00DD0932">
              <w:t>Johnny Skalin (SD)</w:t>
            </w:r>
          </w:p>
        </w:tc>
        <w:tc>
          <w:tcPr>
            <w:tcW w:w="3046" w:type="dxa"/>
          </w:tcPr>
          <w:p w:rsidR="00C23BE8" w:rsidRPr="00DD0932" w:rsidRDefault="00C23BE8">
            <w:pPr>
              <w:pStyle w:val="Underskrifter"/>
            </w:pPr>
          </w:p>
        </w:tc>
      </w:tr>
    </w:tbl>
    <w:p w:rsidR="00C23BE8" w:rsidRPr="00DD0932" w:rsidRDefault="00C23BE8">
      <w:pPr>
        <w:pStyle w:val="Normaltindrag"/>
      </w:pPr>
    </w:p>
    <w:sectPr w:rsidR="00C23BE8" w:rsidRPr="00DD0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BE8" w:rsidRPr="00DD0932" w:rsidRDefault="00C23BE8">
      <w:r w:rsidRPr="00DD0932">
        <w:separator/>
      </w:r>
    </w:p>
  </w:endnote>
  <w:endnote w:type="continuationSeparator" w:id="0">
    <w:p w:rsidR="00C23BE8" w:rsidRPr="00DD0932" w:rsidRDefault="00C23BE8">
      <w:r w:rsidRPr="00DD09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BE8" w:rsidRPr="00DD0932" w:rsidRDefault="00DD0932">
    <w:pPr>
      <w:pStyle w:val="Sidfot"/>
    </w:pPr>
    <w:r w:rsidRPr="00DD09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87926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BE8" w:rsidRDefault="00C23B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3BE8" w:rsidRDefault="00C23B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BE8" w:rsidRPr="00DD0932" w:rsidRDefault="00DD0932">
    <w:pPr>
      <w:pStyle w:val="Sidfot"/>
    </w:pPr>
    <w:r w:rsidRPr="00DD09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08644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BE8" w:rsidRDefault="00C23B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3BE8" w:rsidRDefault="00C23B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BE8" w:rsidRPr="00DD0932" w:rsidRDefault="00DD0932">
    <w:pPr>
      <w:pStyle w:val="Sidfot"/>
    </w:pPr>
    <w:r w:rsidRPr="00DD09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09959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BE8" w:rsidRDefault="00C23B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3BE8" w:rsidRDefault="00C23B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BE8" w:rsidRPr="00DD0932" w:rsidRDefault="00C23BE8">
      <w:r w:rsidRPr="00DD0932">
        <w:separator/>
      </w:r>
    </w:p>
  </w:footnote>
  <w:footnote w:type="continuationSeparator" w:id="0">
    <w:p w:rsidR="00C23BE8" w:rsidRPr="00DD0932" w:rsidRDefault="00C23BE8">
      <w:r w:rsidRPr="00DD09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BE8" w:rsidRPr="00DD0932" w:rsidRDefault="00DD0932">
    <w:pPr>
      <w:pStyle w:val="Sidhuvud"/>
    </w:pPr>
    <w:r w:rsidRPr="00DD09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13615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BE8" w:rsidRDefault="00C23B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3BE8" w:rsidRDefault="00C23B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BE8" w:rsidRPr="00DD0932" w:rsidRDefault="00DD0932">
    <w:pPr>
      <w:pStyle w:val="Sidhuvud"/>
    </w:pPr>
    <w:r w:rsidRPr="00DD09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60511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BE8" w:rsidRDefault="00C23B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3BE8" w:rsidRDefault="00C23B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BE8" w:rsidRPr="00DD0932" w:rsidRDefault="00C23BE8">
    <w:pPr>
      <w:pStyle w:val="FSHNormal"/>
      <w:tabs>
        <w:tab w:val="right" w:pos="5840"/>
      </w:tabs>
    </w:pPr>
    <w:r w:rsidRPr="00DD0932">
      <w:br/>
    </w:r>
    <w:r w:rsidRPr="00DD0932">
      <w:fldChar w:fldCharType="begin" w:fldLock="1"/>
    </w:r>
    <w:r w:rsidRPr="00DD0932">
      <w:instrText xml:space="preserve"> DOCPROPERTY</w:instrText>
    </w:r>
    <w:r w:rsidRPr="00DD0932">
      <w:rPr>
        <w:sz w:val="18"/>
      </w:rPr>
      <w:instrText xml:space="preserve"> "YearUser" *\charformat </w:instrText>
    </w:r>
    <w:r w:rsidRPr="00DD0932">
      <w:fldChar w:fldCharType="separate"/>
    </w:r>
    <w:r w:rsidRPr="00DD0932">
      <w:t>2013/14</w:t>
    </w:r>
    <w:r w:rsidRPr="00DD0932">
      <w:fldChar w:fldCharType="end"/>
    </w:r>
    <w:r w:rsidRPr="00DD0932">
      <w:t xml:space="preserve"> </w:t>
    </w:r>
    <w:r w:rsidRPr="00DD0932">
      <w:tab/>
      <w:t xml:space="preserve">mnr: </w:t>
    </w:r>
    <w:r w:rsidRPr="00DD0932">
      <w:fldChar w:fldCharType="begin" w:fldLock="1"/>
    </w:r>
    <w:r w:rsidRPr="00DD0932">
      <w:instrText xml:space="preserve"> DOCPROPERTY</w:instrText>
    </w:r>
    <w:r w:rsidRPr="00DD0932">
      <w:rPr>
        <w:sz w:val="18"/>
      </w:rPr>
      <w:instrText xml:space="preserve"> "Motionsnummer" *\charformat </w:instrText>
    </w:r>
    <w:r w:rsidRPr="00DD0932">
      <w:fldChar w:fldCharType="separate"/>
    </w:r>
    <w:r w:rsidRPr="00DD0932">
      <w:t>K353</w:t>
    </w:r>
    <w:r w:rsidRPr="00DD0932">
      <w:fldChar w:fldCharType="end"/>
    </w:r>
    <w:r w:rsidRPr="00DD0932">
      <w:br/>
    </w:r>
    <w:r w:rsidRPr="00DD0932">
      <w:fldChar w:fldCharType="begin" w:fldLock="1"/>
    </w:r>
    <w:r w:rsidRPr="00DD0932">
      <w:instrText xml:space="preserve"> DOCPROPERTY</w:instrText>
    </w:r>
    <w:r w:rsidRPr="00DD0932">
      <w:rPr>
        <w:sz w:val="18"/>
      </w:rPr>
      <w:instrText xml:space="preserve"> "Samling" *\charformat </w:instrText>
    </w:r>
    <w:r w:rsidRPr="00DD0932">
      <w:fldChar w:fldCharType="end"/>
    </w:r>
    <w:r w:rsidRPr="00DD0932">
      <w:tab/>
      <w:t xml:space="preserve">pnr: </w:t>
    </w:r>
    <w:r w:rsidRPr="00DD0932">
      <w:fldChar w:fldCharType="begin" w:fldLock="1"/>
    </w:r>
    <w:r w:rsidRPr="00DD0932">
      <w:instrText xml:space="preserve"> DOCPROPERTY</w:instrText>
    </w:r>
    <w:r w:rsidRPr="00DD0932">
      <w:rPr>
        <w:sz w:val="18"/>
      </w:rPr>
      <w:instrText xml:space="preserve"> "Partinummer" *\charformat </w:instrText>
    </w:r>
    <w:r w:rsidRPr="00DD0932">
      <w:fldChar w:fldCharType="separate"/>
    </w:r>
    <w:r w:rsidRPr="00DD0932">
      <w:t>SD199</w:t>
    </w:r>
    <w:r w:rsidRPr="00DD0932">
      <w:fldChar w:fldCharType="end"/>
    </w:r>
  </w:p>
  <w:p w:rsidR="00C23BE8" w:rsidRPr="00DD0932" w:rsidRDefault="00C23BE8">
    <w:pPr>
      <w:pStyle w:val="FSHRub1"/>
    </w:pPr>
    <w:r w:rsidRPr="00DD0932">
      <w:t>Motion till riksdagen</w:t>
    </w:r>
    <w:r w:rsidRPr="00DD0932">
      <w:br/>
    </w:r>
    <w:r w:rsidRPr="00DD0932">
      <w:fldChar w:fldCharType="begin" w:fldLock="1"/>
    </w:r>
    <w:r w:rsidRPr="00DD0932">
      <w:instrText xml:space="preserve"> DOCPROPERTY "YearUser" *\charformat </w:instrText>
    </w:r>
    <w:r w:rsidRPr="00DD0932">
      <w:fldChar w:fldCharType="separate"/>
    </w:r>
    <w:r w:rsidRPr="00DD0932">
      <w:t>2013/14</w:t>
    </w:r>
    <w:r w:rsidRPr="00DD0932">
      <w:fldChar w:fldCharType="end"/>
    </w:r>
    <w:r w:rsidRPr="00DD0932">
      <w:t>:</w:t>
    </w:r>
    <w:r w:rsidRPr="00DD0932">
      <w:fldChar w:fldCharType="begin" w:fldLock="1"/>
    </w:r>
    <w:r w:rsidRPr="00DD0932">
      <w:instrText xml:space="preserve"> DOCPROPERTY "Motionsnummer" *\charformat </w:instrText>
    </w:r>
    <w:r w:rsidRPr="00DD0932">
      <w:fldChar w:fldCharType="separate"/>
    </w:r>
    <w:r w:rsidRPr="00DD0932">
      <w:t>K353</w:t>
    </w:r>
    <w:r w:rsidRPr="00DD0932">
      <w:fldChar w:fldCharType="end"/>
    </w:r>
  </w:p>
  <w:p w:rsidR="00C23BE8" w:rsidRPr="00DD0932" w:rsidRDefault="00C23BE8">
    <w:pPr>
      <w:pStyle w:val="FSHNormalS5"/>
    </w:pPr>
    <w:r w:rsidRPr="00DD0932">
      <w:fldChar w:fldCharType="begin" w:fldLock="1"/>
    </w:r>
    <w:r w:rsidRPr="00DD0932">
      <w:instrText xml:space="preserve"> DOCPROPERTY "MotionarText" *\charformat </w:instrText>
    </w:r>
    <w:r w:rsidRPr="00DD0932">
      <w:fldChar w:fldCharType="separate"/>
    </w:r>
    <w:r w:rsidRPr="00DD0932">
      <w:t>av Johnny Skalin (SD)</w:t>
    </w:r>
    <w:r w:rsidRPr="00DD0932">
      <w:fldChar w:fldCharType="end"/>
    </w:r>
    <w:r w:rsidRPr="00DD0932">
      <w:br/>
    </w:r>
    <w:r w:rsidRPr="00DD0932">
      <w:fldChar w:fldCharType="begin" w:fldLock="1"/>
    </w:r>
    <w:r w:rsidRPr="00DD0932">
      <w:instrText xml:space="preserve"> DOCPROPERTY "SvarFrasKort" *\charformat </w:instrText>
    </w:r>
    <w:r w:rsidRPr="00DD0932">
      <w:fldChar w:fldCharType="end"/>
    </w:r>
  </w:p>
  <w:p w:rsidR="00C23BE8" w:rsidRPr="00DD0932" w:rsidRDefault="00C23BE8">
    <w:pPr>
      <w:pStyle w:val="FSHTitel"/>
    </w:pPr>
    <w:r w:rsidRPr="00DD0932">
      <w:fldChar w:fldCharType="begin" w:fldLock="1"/>
    </w:r>
    <w:r w:rsidRPr="00DD0932">
      <w:instrText xml:space="preserve"> DOCPROPERTY</w:instrText>
    </w:r>
    <w:r w:rsidRPr="00DD0932">
      <w:rPr>
        <w:sz w:val="18"/>
      </w:rPr>
      <w:instrText xml:space="preserve"> "RubrikSvar" *\charformat </w:instrText>
    </w:r>
    <w:r w:rsidRPr="00DD0932">
      <w:fldChar w:fldCharType="separate"/>
    </w:r>
    <w:r w:rsidRPr="00DD0932">
      <w:t>Direktdemokrati och folkomröstningar</w:t>
    </w:r>
    <w:r w:rsidRPr="00DD0932">
      <w:fldChar w:fldCharType="end"/>
    </w:r>
  </w:p>
  <w:p w:rsidR="00C23BE8" w:rsidRPr="00DD0932" w:rsidRDefault="00C23BE8">
    <w:pPr>
      <w:pStyle w:val="Normal00"/>
    </w:pPr>
  </w:p>
  <w:p w:rsidR="00C23BE8" w:rsidRPr="00DD0932" w:rsidRDefault="00C23B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3232741">
    <w:abstractNumId w:val="13"/>
  </w:num>
  <w:num w:numId="2" w16cid:durableId="739519856">
    <w:abstractNumId w:val="11"/>
  </w:num>
  <w:num w:numId="3" w16cid:durableId="1471896796">
    <w:abstractNumId w:val="14"/>
  </w:num>
  <w:num w:numId="4" w16cid:durableId="791094931">
    <w:abstractNumId w:val="8"/>
  </w:num>
  <w:num w:numId="5" w16cid:durableId="531236257">
    <w:abstractNumId w:val="3"/>
  </w:num>
  <w:num w:numId="6" w16cid:durableId="481894470">
    <w:abstractNumId w:val="2"/>
  </w:num>
  <w:num w:numId="7" w16cid:durableId="1188105777">
    <w:abstractNumId w:val="1"/>
  </w:num>
  <w:num w:numId="8" w16cid:durableId="570576509">
    <w:abstractNumId w:val="0"/>
  </w:num>
  <w:num w:numId="9" w16cid:durableId="1473792540">
    <w:abstractNumId w:val="9"/>
  </w:num>
  <w:num w:numId="10" w16cid:durableId="1788305390">
    <w:abstractNumId w:val="7"/>
  </w:num>
  <w:num w:numId="11" w16cid:durableId="2120831655">
    <w:abstractNumId w:val="6"/>
  </w:num>
  <w:num w:numId="12" w16cid:durableId="93748407">
    <w:abstractNumId w:val="5"/>
  </w:num>
  <w:num w:numId="13" w16cid:durableId="1340739543">
    <w:abstractNumId w:val="4"/>
  </w:num>
  <w:num w:numId="14" w16cid:durableId="1326855706">
    <w:abstractNumId w:val="16"/>
  </w:num>
  <w:num w:numId="15" w16cid:durableId="1219591851">
    <w:abstractNumId w:val="12"/>
  </w:num>
  <w:num w:numId="16" w16cid:durableId="7517784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3"/>
    <w:docVar w:name="PersonGUIDs" w:val="{5D897251-768B-4F79-A746-942424C0E48F}"/>
  </w:docVars>
  <w:rsids>
    <w:rsidRoot w:val="00080F1E"/>
    <w:rsid w:val="00080F1E"/>
    <w:rsid w:val="00C23BE8"/>
    <w:rsid w:val="00D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F40090-C345-43C9-9E45-CD02C280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683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SD199</vt:lpstr>
    </vt:vector>
  </TitlesOfParts>
  <Company>Riksdagen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SD199</dc:title>
  <dc:subject>SD199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2014-01-20T13:01:00Z</cp:lastPrinted>
  <dcterms:created xsi:type="dcterms:W3CDTF">2025-12-17T23:25:00Z</dcterms:created>
  <dcterms:modified xsi:type="dcterms:W3CDTF">2025-12-17T23:25:00Z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JohL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Direktdemokrati och folkomröstningar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Direktdemokrati och folkomröstningar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SD199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Johnny Skalin (SD)</vt:lpwstr>
  </property>
  <property fmtid="{D5CDD505-2E9C-101B-9397-08002B2CF9AE}" pid="26" name="MotionarLista">
    <vt:lpwstr>Skalin, Johnny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ct0627aa</vt:lpwstr>
  </property>
  <property fmtid="{D5CDD505-2E9C-101B-9397-08002B2CF9AE}" pid="46" name="MotionID">
    <vt:lpwstr>20132014000000830068000001990069</vt:lpwstr>
  </property>
  <property fmtid="{D5CDD505-2E9C-101B-9397-08002B2CF9AE}" pid="47" name="datum">
    <vt:lpwstr>131003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20132014000000830068000001990069</vt:lpwstr>
  </property>
  <property fmtid="{D5CDD505-2E9C-101B-9397-08002B2CF9AE}" pid="50" name="nummer">
    <vt:lpwstr>353</vt:lpwstr>
  </property>
  <property fmtid="{D5CDD505-2E9C-101B-9397-08002B2CF9AE}" pid="51" name="utskottsbeteckning">
    <vt:lpwstr>K</vt:lpwstr>
  </property>
  <property fmtid="{D5CDD505-2E9C-101B-9397-08002B2CF9AE}" pid="52" name="GlobalUID">
    <vt:lpwstr>{F6B7E2E9-9B76-4BBB-9BE4-29F5E2BF0E82}</vt:lpwstr>
  </property>
  <property fmtid="{D5CDD505-2E9C-101B-9397-08002B2CF9AE}" pid="53" name="Överföringar">
    <vt:i4>0</vt:i4>
  </property>
  <property fmtid="{D5CDD505-2E9C-101B-9397-08002B2CF9AE}" pid="54" name="Checksum">
    <vt:lpwstr>*0002764384013*</vt:lpwstr>
  </property>
  <property fmtid="{D5CDD505-2E9C-101B-9397-08002B2CF9AE}" pid="55" name="skuggnummer">
    <vt:lpwstr>2792</vt:lpwstr>
  </property>
  <property fmtid="{D5CDD505-2E9C-101B-9397-08002B2CF9AE}" pid="56" name="urixVersion">
    <vt:lpwstr>4.6.0.0</vt:lpwstr>
  </property>
  <property fmtid="{D5CDD505-2E9C-101B-9397-08002B2CF9AE}" pid="57" name="urixOrigin">
    <vt:lpwstr>140120 14:01:29.743</vt:lpwstr>
  </property>
  <property fmtid="{D5CDD505-2E9C-101B-9397-08002B2CF9AE}" pid="58" name="urixGuid">
    <vt:lpwstr>{1FD230C1-B2E3-4DBE-B0E6-B1D625CB413F}</vt:lpwstr>
  </property>
</Properties>
</file>