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A6E0289DDB4428990ADFF9809B6EA5"/>
        </w:placeholder>
        <w:text/>
      </w:sdtPr>
      <w:sdtEndPr/>
      <w:sdtContent>
        <w:p w:rsidRPr="009B062B" w:rsidR="00AF30DD" w:rsidP="00A928D6" w:rsidRDefault="00AF30DD" w14:paraId="5C7A25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46c719-544c-4160-9167-240bf55cf9e3"/>
        <w:id w:val="-433438173"/>
        <w:lock w:val="sdtLocked"/>
      </w:sdtPr>
      <w:sdtEndPr/>
      <w:sdtContent>
        <w:p w:rsidR="005D3067" w:rsidRDefault="000F4358" w14:paraId="0AE505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säkerställa att vägarna även i fortsättningen har en godtagbar standard så att hastighetssänkningar inte behöver förekomma,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BC5E07FF1A43FEA8E740B17E4E0202"/>
        </w:placeholder>
        <w:text/>
      </w:sdtPr>
      <w:sdtEndPr/>
      <w:sdtContent>
        <w:p w:rsidRPr="009B062B" w:rsidR="006D79C9" w:rsidP="00333E95" w:rsidRDefault="006D79C9" w14:paraId="7C3F0D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2E52" w:rsidP="006B2C7B" w:rsidRDefault="001C2E52" w14:paraId="19F0A4DE" w14:textId="5B73BBD5">
      <w:pPr>
        <w:pStyle w:val="Normalutanindragellerluft"/>
      </w:pPr>
      <w:r>
        <w:t xml:space="preserve">Sedan 2014 jobbar Trafikverket med att systematiskt anpassa hastigheterna på statliga vägar till vägarnas utformning. Det betyder att hastigheten på Norrlandsvägarna sänks. Att </w:t>
      </w:r>
      <w:r w:rsidR="000F4358">
        <w:t xml:space="preserve">inte </w:t>
      </w:r>
      <w:r>
        <w:t xml:space="preserve">laga hål och sprickor som uppstår när tjälen går ur marken och </w:t>
      </w:r>
      <w:r w:rsidR="000F4358">
        <w:t>inte sätta upp</w:t>
      </w:r>
      <w:r>
        <w:t xml:space="preserve"> mitträcken för ökad säkerhet på exempelvis E14 gör att redan långa avstånd blir ännu längre. </w:t>
      </w:r>
    </w:p>
    <w:p w:rsidR="001C2E52" w:rsidP="006B2C7B" w:rsidRDefault="001C2E52" w14:paraId="3FF1AAB2" w14:textId="66243BC0">
      <w:r>
        <w:t>Ett bra vägnät är viktigt för att bibehålla tillgängligheten, att ha möjlighet att välja att bo på landsbygd</w:t>
      </w:r>
      <w:r w:rsidR="000F4358">
        <w:t>en</w:t>
      </w:r>
      <w:r>
        <w:t xml:space="preserve"> och för en bra arbets- och skolpendling. Fortsätter standarden på vägarna att sjunka så urholkas människors möjligheter i vår del av landet. Det lokala näringslivet och besöksnäringen tar stryk av illa efterhållna vägar. </w:t>
      </w:r>
    </w:p>
    <w:p w:rsidR="001C2E52" w:rsidP="006B2C7B" w:rsidRDefault="001C2E52" w14:paraId="352E4488" w14:textId="77777777">
      <w:r>
        <w:t>Hastighetssänkningar förstärker upplevelsen av fortsatt försämrad tillgänglighet till samhällsservice för de som bor på landsbygden.</w:t>
      </w:r>
    </w:p>
    <w:p w:rsidRPr="00422B9E" w:rsidR="00422B9E" w:rsidP="006B2C7B" w:rsidRDefault="001C2E52" w14:paraId="4B07F564" w14:textId="77777777">
      <w:r>
        <w:t>Vägunderhållet måste förbättras och andra säkerhetshöjande åtgärder vidtas.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50A04275964167BB662705FC103336"/>
        </w:placeholder>
      </w:sdtPr>
      <w:sdtEndPr>
        <w:rPr>
          <w:i w:val="0"/>
          <w:noProof w:val="0"/>
        </w:rPr>
      </w:sdtEndPr>
      <w:sdtContent>
        <w:p w:rsidR="00A928D6" w:rsidP="00A928D6" w:rsidRDefault="00A928D6" w14:paraId="1B03DC6B" w14:textId="77777777"/>
        <w:p w:rsidRPr="008E0FE2" w:rsidR="004801AC" w:rsidP="00A928D6" w:rsidRDefault="006B2C7B" w14:paraId="5E5D2210" w14:textId="395152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3067" w14:paraId="30F3AE0B" w14:textId="77777777">
        <w:trPr>
          <w:cantSplit/>
        </w:trPr>
        <w:tc>
          <w:tcPr>
            <w:tcW w:w="50" w:type="pct"/>
            <w:vAlign w:val="bottom"/>
          </w:tcPr>
          <w:p w:rsidR="005D3067" w:rsidRDefault="000F4358" w14:paraId="4A8CA53D" w14:textId="77777777">
            <w:pPr>
              <w:pStyle w:val="Underskrifter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5D3067" w:rsidRDefault="005D3067" w14:paraId="10ABFC1D" w14:textId="77777777">
            <w:pPr>
              <w:pStyle w:val="Underskrifter"/>
            </w:pPr>
          </w:p>
        </w:tc>
      </w:tr>
    </w:tbl>
    <w:p w:rsidR="002641DC" w:rsidRDefault="002641DC" w14:paraId="28F21148" w14:textId="77777777"/>
    <w:sectPr w:rsidR="002641D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93A7" w14:textId="77777777" w:rsidR="001C2E52" w:rsidRDefault="001C2E52" w:rsidP="000C1CAD">
      <w:pPr>
        <w:spacing w:line="240" w:lineRule="auto"/>
      </w:pPr>
      <w:r>
        <w:separator/>
      </w:r>
    </w:p>
  </w:endnote>
  <w:endnote w:type="continuationSeparator" w:id="0">
    <w:p w14:paraId="2252838E" w14:textId="77777777" w:rsidR="001C2E52" w:rsidRDefault="001C2E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2D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9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5445" w14:textId="68ECAEDB" w:rsidR="00262EA3" w:rsidRPr="00A928D6" w:rsidRDefault="00262EA3" w:rsidP="00A928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DE56" w14:textId="77777777" w:rsidR="001C2E52" w:rsidRDefault="001C2E52" w:rsidP="000C1CAD">
      <w:pPr>
        <w:spacing w:line="240" w:lineRule="auto"/>
      </w:pPr>
      <w:r>
        <w:separator/>
      </w:r>
    </w:p>
  </w:footnote>
  <w:footnote w:type="continuationSeparator" w:id="0">
    <w:p w14:paraId="53240B75" w14:textId="77777777" w:rsidR="001C2E52" w:rsidRDefault="001C2E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EA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D6FAEB" wp14:editId="75650D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07315" w14:textId="77777777" w:rsidR="00262EA3" w:rsidRDefault="006B2C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2E5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D6FA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F07315" w14:textId="77777777" w:rsidR="00262EA3" w:rsidRDefault="006B2C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2E5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A7D6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8995" w14:textId="77777777" w:rsidR="00262EA3" w:rsidRDefault="00262EA3" w:rsidP="008563AC">
    <w:pPr>
      <w:jc w:val="right"/>
    </w:pPr>
  </w:p>
  <w:p w14:paraId="4A5501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3F73" w14:textId="77777777" w:rsidR="00262EA3" w:rsidRDefault="006B2C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D6B698" wp14:editId="0827BF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AEEB0D" w14:textId="77777777" w:rsidR="00262EA3" w:rsidRDefault="006B2C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28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2E5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7C4E7B" w14:textId="77777777" w:rsidR="00262EA3" w:rsidRPr="008227B3" w:rsidRDefault="006B2C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DB88CC" w14:textId="77777777" w:rsidR="00262EA3" w:rsidRPr="008227B3" w:rsidRDefault="006B2C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8D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8D6">
          <w:t>:198</w:t>
        </w:r>
      </w:sdtContent>
    </w:sdt>
  </w:p>
  <w:p w14:paraId="201BB1DC" w14:textId="77777777" w:rsidR="00262EA3" w:rsidRDefault="006B2C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28D6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82FDCA" w14:textId="77777777" w:rsidR="00262EA3" w:rsidRDefault="001C2E52" w:rsidP="00283E0F">
        <w:pPr>
          <w:pStyle w:val="FSHRub2"/>
        </w:pPr>
        <w:r>
          <w:t>Säkra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4F29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C2E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35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E52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635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E7B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1DC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67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C7B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8D6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2B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215B08"/>
  <w15:chartTrackingRefBased/>
  <w15:docId w15:val="{FCFA89BE-D9E4-4F2B-BB9F-53ADD5C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6E0289DDB4428990ADFF9809B6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A3625-6EA1-460A-BC6E-EA2859F5A54A}"/>
      </w:docPartPr>
      <w:docPartBody>
        <w:p w:rsidR="00044080" w:rsidRDefault="00044080">
          <w:pPr>
            <w:pStyle w:val="EEA6E0289DDB4428990ADFF9809B6E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BC5E07FF1A43FEA8E740B17E4E0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1FB6F-4EAE-4397-8AAB-3D05C2422B32}"/>
      </w:docPartPr>
      <w:docPartBody>
        <w:p w:rsidR="00044080" w:rsidRDefault="00044080">
          <w:pPr>
            <w:pStyle w:val="90BC5E07FF1A43FEA8E740B17E4E02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50A04275964167BB662705FC103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F627E-1BEA-465B-AE4C-29A07333C1F6}"/>
      </w:docPartPr>
      <w:docPartBody>
        <w:p w:rsidR="00BB1A0D" w:rsidRDefault="00BB1A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80"/>
    <w:rsid w:val="00044080"/>
    <w:rsid w:val="00B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A6E0289DDB4428990ADFF9809B6EA5">
    <w:name w:val="EEA6E0289DDB4428990ADFF9809B6EA5"/>
  </w:style>
  <w:style w:type="paragraph" w:customStyle="1" w:styleId="90BC5E07FF1A43FEA8E740B17E4E0202">
    <w:name w:val="90BC5E07FF1A43FEA8E740B17E4E0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309B9-A4A9-42E3-9E74-0327571380EA}"/>
</file>

<file path=customXml/itemProps2.xml><?xml version="1.0" encoding="utf-8"?>
<ds:datastoreItem xmlns:ds="http://schemas.openxmlformats.org/officeDocument/2006/customXml" ds:itemID="{6D1F9788-E25E-47C9-B7BE-574F1514736D}"/>
</file>

<file path=customXml/itemProps3.xml><?xml version="1.0" encoding="utf-8"?>
<ds:datastoreItem xmlns:ds="http://schemas.openxmlformats.org/officeDocument/2006/customXml" ds:itemID="{A9632570-EFAC-4A05-BB06-4B51678E1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1045</Characters>
  <Application>Microsoft Office Word</Application>
  <DocSecurity>0</DocSecurity>
  <Lines>23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Rusta upp och säkra vägarna istället för att sänka hastigheterna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1208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