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CA7" w:rsidRPr="00FA262B" w:rsidRDefault="006D4CA7" w:rsidP="00C74A9A">
      <w:pPr>
        <w:pStyle w:val="Hemstlrubrik"/>
      </w:pPr>
      <w:r w:rsidRPr="00FA262B">
        <w:t>Förslag till riksdagsbeslut</w:t>
      </w:r>
    </w:p>
    <w:p w:rsidR="006D4CA7" w:rsidRPr="00FA262B" w:rsidRDefault="006D4CA7" w:rsidP="000A2200">
      <w:pPr>
        <w:pStyle w:val="Hemstlatt"/>
        <w:rPr>
          <w:color w:val="000000"/>
        </w:rPr>
      </w:pPr>
      <w:r w:rsidRPr="00FA262B">
        <w:t xml:space="preserve">Riksdagen tillkännager för regeringen som sin mening </w:t>
      </w:r>
      <w:r w:rsidRPr="00FA262B">
        <w:rPr>
          <w:color w:val="000000"/>
        </w:rPr>
        <w:t>vad i motionen anförs om infrastrukturen i Blekinge.</w:t>
      </w:r>
    </w:p>
    <w:p w:rsidR="00E84F25" w:rsidRPr="00FA262B" w:rsidRDefault="007C6092" w:rsidP="00E22893">
      <w:pPr>
        <w:pStyle w:val="Rubrik1"/>
      </w:pPr>
      <w:r w:rsidRPr="00FA262B">
        <w:t>Motivering</w:t>
      </w:r>
    </w:p>
    <w:p w:rsidR="006D4CA7" w:rsidRPr="00FA262B" w:rsidRDefault="006D4CA7" w:rsidP="00516E2B">
      <w:r w:rsidRPr="00FA262B">
        <w:t>För Blekinges del är det mycket angeläget att de planer som finns för att rusta upp och bygga om i väg- och järnvägsnätet i och runt Blekinge förverkligas. Blekinges möjligheter att förbättra tillväxten i länet och samtidigt öka handeln och förbindelserna med de expanderande länderna på andra sidan Östersjön är beroende av detta. Det är i högsta grad också ett nationellt intresse genom Blekinges geografiska läge. Blekinge och dess hamnar är en port till Europa. Den rollen har stärkts ytterligare i och med EU:s utvidgning. Under 2004 hade hamnen i Karlskrona 400 000 passagerare och 63 000 tunga fordon. Också i Karlshamn blev det en ökning. Antalet tunga fordon som nyttjade hamnen var ca 40 000.</w:t>
      </w:r>
    </w:p>
    <w:p w:rsidR="006D4CA7" w:rsidRPr="00FA262B" w:rsidRDefault="006D4CA7" w:rsidP="00516E2B">
      <w:pPr>
        <w:pStyle w:val="Normaltindrag"/>
      </w:pPr>
      <w:r w:rsidRPr="00FA262B">
        <w:t>Den absolut kortaste vägen till Gdynia/Gdansk är från Verköhamnen i Karlskrona. Det gör att ett konventionellt fartyg kan göra en tur- och returresa under ett och samma dygn. Hamnarna är också utpekade som så kallade T</w:t>
      </w:r>
      <w:r w:rsidR="00CA18E8" w:rsidRPr="00FA262B">
        <w:t>e</w:t>
      </w:r>
      <w:r w:rsidR="00CA18E8" w:rsidRPr="00FA262B">
        <w:t>n</w:t>
      </w:r>
      <w:r w:rsidRPr="00FA262B">
        <w:t>hamnar och ingår således i det europeiska transportnätverket. Av Sjöfartsve</w:t>
      </w:r>
      <w:r w:rsidRPr="00FA262B">
        <w:t>r</w:t>
      </w:r>
      <w:r w:rsidRPr="00FA262B">
        <w:t>ket är de klassade som riksintresse.</w:t>
      </w:r>
    </w:p>
    <w:p w:rsidR="006D4CA7" w:rsidRPr="00FA262B" w:rsidRDefault="006D4CA7" w:rsidP="00516E2B">
      <w:pPr>
        <w:pStyle w:val="Normaltindrag"/>
      </w:pPr>
      <w:r w:rsidRPr="00FA262B">
        <w:t>Marknadskrafterna har etablerat en transportled som binder samman Sv</w:t>
      </w:r>
      <w:r w:rsidRPr="00FA262B">
        <w:t>e</w:t>
      </w:r>
      <w:r w:rsidRPr="00FA262B">
        <w:t>rige med Baltikum, Polen, Ryssland med flera länder. Men tillfarterna på såväl järnväg som väg till Blekinge och dess hamnar har en så pass dålig standard att det begränsar möjligheterna för en positiv tillväxt av både Öste</w:t>
      </w:r>
      <w:r w:rsidRPr="00FA262B">
        <w:t>r</w:t>
      </w:r>
      <w:r w:rsidRPr="00FA262B">
        <w:t>sjöhandeln och det blekingska näringslivet. Det är framför allt fyra satsningar på infrastrukturen som är angelägna för Blekinge:</w:t>
      </w:r>
    </w:p>
    <w:p w:rsidR="006D4CA7" w:rsidRPr="00FA262B" w:rsidRDefault="006D4CA7" w:rsidP="00CA18E8">
      <w:pPr>
        <w:pStyle w:val="PunktlistaBomb"/>
        <w:spacing w:before="0"/>
      </w:pPr>
      <w:r w:rsidRPr="00FA262B">
        <w:t>Bygg bort de tre flaskhalsarna på E 22 i länet</w:t>
      </w:r>
      <w:r w:rsidR="00CA18E8" w:rsidRPr="00FA262B">
        <w:t>.</w:t>
      </w:r>
    </w:p>
    <w:p w:rsidR="006D4CA7" w:rsidRPr="00FA262B" w:rsidRDefault="006D4CA7" w:rsidP="00CA18E8">
      <w:pPr>
        <w:pStyle w:val="PunktlistaBomb"/>
        <w:spacing w:before="0"/>
      </w:pPr>
      <w:r w:rsidRPr="00FA262B">
        <w:t>Förverkliga Tvärleden</w:t>
      </w:r>
      <w:r w:rsidR="00CA18E8" w:rsidRPr="00FA262B">
        <w:t>.</w:t>
      </w:r>
    </w:p>
    <w:p w:rsidR="006D4CA7" w:rsidRPr="00FA262B" w:rsidRDefault="006D4CA7" w:rsidP="00CA18E8">
      <w:pPr>
        <w:pStyle w:val="PunktlistaBomb"/>
        <w:spacing w:before="0"/>
      </w:pPr>
      <w:r w:rsidRPr="00FA262B">
        <w:t>Rusta upp Kust-till-kust</w:t>
      </w:r>
      <w:r w:rsidR="00CA18E8" w:rsidRPr="00FA262B">
        <w:t>-</w:t>
      </w:r>
      <w:r w:rsidRPr="00FA262B">
        <w:t>banan</w:t>
      </w:r>
      <w:r w:rsidR="00CA18E8" w:rsidRPr="00FA262B">
        <w:t>.</w:t>
      </w:r>
    </w:p>
    <w:p w:rsidR="006D4CA7" w:rsidRPr="00FA262B" w:rsidRDefault="006D4CA7" w:rsidP="00CA18E8">
      <w:pPr>
        <w:pStyle w:val="PunktlistaBomb"/>
        <w:spacing w:before="0"/>
      </w:pPr>
      <w:r w:rsidRPr="00FA262B">
        <w:t>Investeringar i Ronneby flygplats.</w:t>
      </w:r>
    </w:p>
    <w:p w:rsidR="006D4CA7" w:rsidRPr="00FA262B" w:rsidRDefault="006D4CA7" w:rsidP="00516E2B">
      <w:r w:rsidRPr="00FA262B">
        <w:lastRenderedPageBreak/>
        <w:t>E 22 är en av landets mest trafikbelastade stamvägar. Efter de tre storstadsr</w:t>
      </w:r>
      <w:r w:rsidRPr="00FA262B">
        <w:t>e</w:t>
      </w:r>
      <w:r w:rsidRPr="00FA262B">
        <w:t>gionerna är den här delen av Sverige den mest tätbefolkade. Alla som lever här bor runt E 22. Den snabbt ökande tunga trafiken ska samsas med en o</w:t>
      </w:r>
      <w:r w:rsidRPr="00FA262B">
        <w:t>m</w:t>
      </w:r>
      <w:r w:rsidRPr="00FA262B">
        <w:t>fattande lokal trafik. E 22:s roll i trafiksystemet har sammanfattats som att den ska tjäna både som transitväg, turiststråk, pendlingsväg och bygata. Reg</w:t>
      </w:r>
      <w:r w:rsidRPr="00FA262B">
        <w:t>i</w:t>
      </w:r>
      <w:r w:rsidRPr="00FA262B">
        <w:t>on Blekinge har nu bestämt att förskottera pengar för att projektering och upprättande av arbetsplaner för E 22 ska komma i gång. Det är mycket vä</w:t>
      </w:r>
      <w:r w:rsidRPr="00FA262B">
        <w:t>l</w:t>
      </w:r>
      <w:r w:rsidRPr="00FA262B">
        <w:t>kommet men kräver samtidigt att flaskhalsen Lösen förbi Jämsjö återinsätts i Nationell väghållningsplan när regeringen fastställer densamma.</w:t>
      </w:r>
    </w:p>
    <w:p w:rsidR="006D4CA7" w:rsidRPr="00FA262B" w:rsidRDefault="006D4CA7" w:rsidP="00CA18E8">
      <w:pPr>
        <w:pStyle w:val="Normaltindrag"/>
      </w:pPr>
      <w:r w:rsidRPr="00FA262B">
        <w:t xml:space="preserve">Tvärleden är en viktig transportlänk från Volvo i Olofström till </w:t>
      </w:r>
      <w:r w:rsidR="00CA18E8" w:rsidRPr="00FA262B">
        <w:t>v</w:t>
      </w:r>
      <w:r w:rsidRPr="00FA262B">
        <w:t>ästkusten och därmed Volvos sammansättningsfabrik i Torslanda. Det är ytterst angel</w:t>
      </w:r>
      <w:r w:rsidRPr="00FA262B">
        <w:t>ä</w:t>
      </w:r>
      <w:r w:rsidRPr="00FA262B">
        <w:t>get att det vägbygget kommer i gång snarast möjligt. Tvärleden skulle korta transporttiderna rejält och därmed avsevärt förbättra för Volvos verksamhet i länet. Att bygga ut Tvärleden har blivit ännu angelägnare efter det att Volvo nu har tagit det glädjande beslutet att investera i en ny presslinje i Olofström. Till detta ska läggas den miljöbesparing och den ökade trafiksäkerhet som blir resultatet av kortare transportsträckor.</w:t>
      </w:r>
    </w:p>
    <w:p w:rsidR="006D4CA7" w:rsidRPr="00FA262B" w:rsidRDefault="000A2200" w:rsidP="00CA18E8">
      <w:pPr>
        <w:pStyle w:val="Normaltindrag"/>
        <w:rPr>
          <w:color w:val="000000"/>
        </w:rPr>
      </w:pPr>
      <w:r w:rsidRPr="00FA262B">
        <w:rPr>
          <w:color w:val="000000"/>
        </w:rPr>
        <w:t>Kust-till-kust</w:t>
      </w:r>
      <w:r w:rsidR="00CA18E8" w:rsidRPr="00FA262B">
        <w:rPr>
          <w:color w:val="000000"/>
        </w:rPr>
        <w:t>-</w:t>
      </w:r>
      <w:r w:rsidRPr="00FA262B">
        <w:rPr>
          <w:color w:val="000000"/>
        </w:rPr>
        <w:t>banan är ett</w:t>
      </w:r>
      <w:r w:rsidR="006D4CA7" w:rsidRPr="00FA262B">
        <w:rPr>
          <w:color w:val="000000"/>
        </w:rPr>
        <w:t xml:space="preserve"> viktigt transportmedel för arbetspendlare och är i akut behov av upprustning. Det är helt nödvändigt att upprustningen av sträckan Karlskrona</w:t>
      </w:r>
      <w:r w:rsidR="00CA18E8" w:rsidRPr="00FA262B">
        <w:rPr>
          <w:color w:val="000000"/>
        </w:rPr>
        <w:t>–</w:t>
      </w:r>
      <w:r w:rsidR="006D4CA7" w:rsidRPr="00FA262B">
        <w:rPr>
          <w:color w:val="000000"/>
        </w:rPr>
        <w:t xml:space="preserve"> Emmaboda fullföljs.</w:t>
      </w:r>
    </w:p>
    <w:p w:rsidR="00E3315A" w:rsidRPr="00FA262B" w:rsidRDefault="00E3315A" w:rsidP="00CA18E8">
      <w:pPr>
        <w:pStyle w:val="Normaltindrag"/>
      </w:pPr>
      <w:r w:rsidRPr="00FA262B">
        <w:t>När det gäller järnvägen noterar vi också det positiva att upprustningen av Blekinge kustbana pågår.</w:t>
      </w:r>
    </w:p>
    <w:p w:rsidR="006D4CA7" w:rsidRPr="00FA262B" w:rsidRDefault="006D4CA7" w:rsidP="00CA18E8">
      <w:pPr>
        <w:pStyle w:val="Normaltindrag"/>
      </w:pPr>
      <w:r w:rsidRPr="00FA262B">
        <w:t>Förbättringen av internationella flygförbindelser, där Ronneby flygplats klassas som internationell flygplats, klass A, är en annan regionalpolitisk satsning. Allt tyder på att antalet flygrörelser, både nationella och internati</w:t>
      </w:r>
      <w:r w:rsidRPr="00FA262B">
        <w:t>o</w:t>
      </w:r>
      <w:r w:rsidRPr="00FA262B">
        <w:t>nella, kommer att öka. Dess betydelse för den militära flygverksamheten kommer också att öka.</w:t>
      </w:r>
    </w:p>
    <w:p w:rsidR="006D4CA7" w:rsidRPr="00FA262B" w:rsidRDefault="006D4CA7" w:rsidP="00516E2B">
      <w:pPr>
        <w:pStyle w:val="Normaltindrag"/>
      </w:pPr>
      <w:r w:rsidRPr="00FA262B">
        <w:t>Flyget har stor betydelse för näringslivet och den regionala utvecklingen. För närvarande trafikerar två bolag Ronneby</w:t>
      </w:r>
      <w:r w:rsidR="00CA18E8" w:rsidRPr="00FA262B">
        <w:t>–</w:t>
      </w:r>
      <w:r w:rsidRPr="00FA262B">
        <w:t>Stockholm. Flygplatsen har bland annat stor betydelse för kopplingen mellan regionens näringsliv och Baltikum. Det underlättar också näringslivets kontakter med Kaliningrad som endast nås via Palanga. Ronneby flygplats bör utrustas med taxibana för ökad flygsäkerhet.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18E8" w:rsidRPr="00FA262B">
        <w:tblPrEx>
          <w:tblCellMar>
            <w:top w:w="0" w:type="dxa"/>
            <w:bottom w:w="0" w:type="dxa"/>
          </w:tblCellMar>
        </w:tblPrEx>
        <w:trPr>
          <w:cantSplit/>
        </w:trPr>
        <w:tc>
          <w:tcPr>
            <w:tcW w:w="3046" w:type="dxa"/>
          </w:tcPr>
          <w:p w:rsidR="00CA18E8" w:rsidRPr="00FA262B" w:rsidRDefault="00CA18E8" w:rsidP="00CA18E8">
            <w:pPr>
              <w:pStyle w:val="UnderskriftDatum"/>
              <w:spacing w:before="240"/>
            </w:pPr>
            <w:r w:rsidRPr="00FA262B">
              <w:t>Stockholm den 30 september 2005</w:t>
            </w:r>
          </w:p>
        </w:tc>
        <w:tc>
          <w:tcPr>
            <w:tcW w:w="3047" w:type="dxa"/>
          </w:tcPr>
          <w:p w:rsidR="00CA18E8" w:rsidRPr="00FA262B" w:rsidRDefault="00CA18E8" w:rsidP="00CA18E8">
            <w:pPr>
              <w:pStyle w:val="Underskrifter"/>
              <w:spacing w:before="240"/>
            </w:pPr>
          </w:p>
        </w:tc>
      </w:tr>
      <w:tr w:rsidR="00CA18E8" w:rsidRPr="00FA262B">
        <w:tblPrEx>
          <w:tblCellMar>
            <w:top w:w="0" w:type="dxa"/>
            <w:bottom w:w="0" w:type="dxa"/>
          </w:tblCellMar>
        </w:tblPrEx>
        <w:trPr>
          <w:cantSplit/>
        </w:trPr>
        <w:tc>
          <w:tcPr>
            <w:tcW w:w="3046" w:type="dxa"/>
          </w:tcPr>
          <w:p w:rsidR="00CA18E8" w:rsidRPr="00FA262B" w:rsidRDefault="00CA18E8" w:rsidP="00CA18E8">
            <w:pPr>
              <w:pStyle w:val="Underskrifter"/>
            </w:pPr>
            <w:r w:rsidRPr="00FA262B">
              <w:t>Kerstin Andersson (s)</w:t>
            </w:r>
          </w:p>
        </w:tc>
        <w:tc>
          <w:tcPr>
            <w:tcW w:w="3047" w:type="dxa"/>
          </w:tcPr>
          <w:p w:rsidR="00CA18E8" w:rsidRPr="00FA262B" w:rsidRDefault="00CA18E8" w:rsidP="00CA18E8">
            <w:pPr>
              <w:pStyle w:val="Underskrifter"/>
            </w:pPr>
          </w:p>
        </w:tc>
      </w:tr>
      <w:tr w:rsidR="00CA18E8" w:rsidRPr="00FA262B">
        <w:tblPrEx>
          <w:tblCellMar>
            <w:top w:w="0" w:type="dxa"/>
            <w:bottom w:w="0" w:type="dxa"/>
          </w:tblCellMar>
        </w:tblPrEx>
        <w:trPr>
          <w:cantSplit/>
        </w:trPr>
        <w:tc>
          <w:tcPr>
            <w:tcW w:w="3046" w:type="dxa"/>
          </w:tcPr>
          <w:p w:rsidR="00CA18E8" w:rsidRPr="00FA262B" w:rsidRDefault="00CA18E8" w:rsidP="00CA18E8">
            <w:pPr>
              <w:pStyle w:val="Underskrifter"/>
            </w:pPr>
            <w:r w:rsidRPr="00FA262B">
              <w:t>Jan Björkman (s)</w:t>
            </w:r>
          </w:p>
        </w:tc>
        <w:tc>
          <w:tcPr>
            <w:tcW w:w="3047" w:type="dxa"/>
          </w:tcPr>
          <w:p w:rsidR="00CA18E8" w:rsidRPr="00FA262B" w:rsidRDefault="00CA18E8" w:rsidP="00CA18E8">
            <w:pPr>
              <w:pStyle w:val="Underskrifter"/>
            </w:pPr>
            <w:r w:rsidRPr="00FA262B">
              <w:t>Christer Skoog (s)</w:t>
            </w:r>
          </w:p>
        </w:tc>
      </w:tr>
    </w:tbl>
    <w:p w:rsidR="006D4CA7" w:rsidRPr="00FA262B" w:rsidRDefault="006D4CA7" w:rsidP="00CA18E8">
      <w:pPr>
        <w:pStyle w:val="Normaltindrag"/>
      </w:pPr>
    </w:p>
    <w:sectPr w:rsidR="006D4CA7" w:rsidRPr="00FA262B" w:rsidSect="00CA1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6BE" w:rsidRPr="00FA262B" w:rsidRDefault="00B006BE">
      <w:r w:rsidRPr="00FA262B">
        <w:separator/>
      </w:r>
    </w:p>
  </w:endnote>
  <w:endnote w:type="continuationSeparator" w:id="0">
    <w:p w:rsidR="00B006BE" w:rsidRPr="00FA262B" w:rsidRDefault="00B006BE">
      <w:r w:rsidRPr="00FA2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FA262B" w:rsidP="00CA18E8">
    <w:pPr>
      <w:pStyle w:val="Sidfot"/>
    </w:pPr>
    <w:r w:rsidRPr="00FA2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809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8E8" w:rsidRDefault="00CA18E8">
                          <w:pPr>
                            <w:pStyle w:val="NormalS5sidnrV"/>
                          </w:pPr>
                          <w:r>
                            <w:fldChar w:fldCharType="begin"/>
                          </w:r>
                          <w:r>
                            <w:instrText xml:space="preserve"> PAGE *\charformat</w:instrText>
                          </w:r>
                          <w:r>
                            <w:fldChar w:fldCharType="separate"/>
                          </w:r>
                          <w:r w:rsidR="00466C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8E8" w:rsidRDefault="00CA18E8">
                    <w:pPr>
                      <w:pStyle w:val="NormalS5sidnrV"/>
                    </w:pPr>
                    <w:r>
                      <w:fldChar w:fldCharType="begin"/>
                    </w:r>
                    <w:r>
                      <w:instrText xml:space="preserve"> PAGE *\charformat</w:instrText>
                    </w:r>
                    <w:r>
                      <w:fldChar w:fldCharType="separate"/>
                    </w:r>
                    <w:r w:rsidR="00466C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FA262B" w:rsidP="00CA18E8">
    <w:pPr>
      <w:pStyle w:val="Sidfot"/>
    </w:pPr>
    <w:r w:rsidRPr="00FA2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57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8E8" w:rsidRDefault="00CA18E8">
                          <w:pPr>
                            <w:pStyle w:val="NormalS5sidnrH"/>
                            <w:ind w:right="0"/>
                          </w:pPr>
                          <w:r>
                            <w:fldChar w:fldCharType="begin"/>
                          </w:r>
                          <w:r>
                            <w:instrText xml:space="preserve"> PAGE *\charformat</w:instrText>
                          </w:r>
                          <w:r>
                            <w:fldChar w:fldCharType="separate"/>
                          </w:r>
                          <w:r w:rsidR="00466C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8E8" w:rsidRDefault="00CA18E8">
                    <w:pPr>
                      <w:pStyle w:val="NormalS5sidnrH"/>
                      <w:ind w:right="0"/>
                    </w:pPr>
                    <w:r>
                      <w:fldChar w:fldCharType="begin"/>
                    </w:r>
                    <w:r>
                      <w:instrText xml:space="preserve"> PAGE *\charformat</w:instrText>
                    </w:r>
                    <w:r>
                      <w:fldChar w:fldCharType="separate"/>
                    </w:r>
                    <w:r w:rsidR="00466C1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FA262B" w:rsidP="00CA18E8">
    <w:pPr>
      <w:pStyle w:val="Sidfot"/>
    </w:pPr>
    <w:r w:rsidRPr="00FA2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559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8E8" w:rsidRDefault="00CA18E8">
                          <w:pPr>
                            <w:pStyle w:val="NormalS5sidnrH"/>
                            <w:ind w:right="0"/>
                          </w:pPr>
                          <w:r>
                            <w:fldChar w:fldCharType="begin"/>
                          </w:r>
                          <w:r>
                            <w:instrText xml:space="preserve"> PAGE *\charformat</w:instrText>
                          </w:r>
                          <w:r>
                            <w:fldChar w:fldCharType="separate"/>
                          </w:r>
                          <w:r w:rsidR="00466C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8E8" w:rsidRDefault="00CA18E8">
                    <w:pPr>
                      <w:pStyle w:val="NormalS5sidnrH"/>
                      <w:ind w:right="0"/>
                    </w:pPr>
                    <w:r>
                      <w:fldChar w:fldCharType="begin"/>
                    </w:r>
                    <w:r>
                      <w:instrText xml:space="preserve"> PAGE *\charformat</w:instrText>
                    </w:r>
                    <w:r>
                      <w:fldChar w:fldCharType="separate"/>
                    </w:r>
                    <w:r w:rsidR="00466C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6BE" w:rsidRPr="00FA262B" w:rsidRDefault="00B006BE">
      <w:r w:rsidRPr="00FA262B">
        <w:separator/>
      </w:r>
    </w:p>
  </w:footnote>
  <w:footnote w:type="continuationSeparator" w:id="0">
    <w:p w:rsidR="00B006BE" w:rsidRPr="00FA262B" w:rsidRDefault="00B006BE">
      <w:r w:rsidRPr="00FA2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FA262B" w:rsidP="00CA18E8">
    <w:pPr>
      <w:pStyle w:val="Sidhuvud"/>
    </w:pPr>
    <w:r w:rsidRPr="00FA2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515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8E8" w:rsidRDefault="00CA18E8">
                          <w:pPr>
                            <w:pStyle w:val="KantRubrikS5V"/>
                          </w:pPr>
                          <w:r>
                            <w:fldChar w:fldCharType="begin"/>
                          </w:r>
                          <w:r>
                            <w:instrText xml:space="preserve"> DOCPROPERTY "YearUser" *\charformat </w:instrText>
                          </w:r>
                          <w:r>
                            <w:fldChar w:fldCharType="separate"/>
                          </w:r>
                          <w:r w:rsidR="00466C1D">
                            <w:t>2005/06</w:t>
                          </w:r>
                          <w:r>
                            <w:fldChar w:fldCharType="end"/>
                          </w:r>
                          <w:r>
                            <w:t>:</w:t>
                          </w:r>
                          <w:r>
                            <w:fldChar w:fldCharType="begin"/>
                          </w:r>
                          <w:r>
                            <w:instrText xml:space="preserve"> DOCPROPERTY "Motionsnummer" *\charformat </w:instrText>
                          </w:r>
                          <w:r>
                            <w:fldChar w:fldCharType="separate"/>
                          </w:r>
                          <w:r w:rsidR="00466C1D">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8E8" w:rsidRDefault="00CA18E8">
                    <w:pPr>
                      <w:pStyle w:val="KantRubrikS5V"/>
                    </w:pPr>
                    <w:r>
                      <w:fldChar w:fldCharType="begin"/>
                    </w:r>
                    <w:r>
                      <w:instrText xml:space="preserve"> DOCPROPERTY "YearUser" *\charformat </w:instrText>
                    </w:r>
                    <w:r>
                      <w:fldChar w:fldCharType="separate"/>
                    </w:r>
                    <w:r w:rsidR="00466C1D">
                      <w:t>2005/06</w:t>
                    </w:r>
                    <w:r>
                      <w:fldChar w:fldCharType="end"/>
                    </w:r>
                    <w:r>
                      <w:t>:</w:t>
                    </w:r>
                    <w:r>
                      <w:fldChar w:fldCharType="begin"/>
                    </w:r>
                    <w:r>
                      <w:instrText xml:space="preserve"> DOCPROPERTY "Motionsnummer" *\charformat </w:instrText>
                    </w:r>
                    <w:r>
                      <w:fldChar w:fldCharType="separate"/>
                    </w:r>
                    <w:r w:rsidR="00466C1D">
                      <w:t>T540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FA262B" w:rsidP="00CA18E8">
    <w:pPr>
      <w:pStyle w:val="Sidhuvud"/>
    </w:pPr>
    <w:r w:rsidRPr="00FA2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069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8E8" w:rsidRDefault="00CA18E8">
                          <w:pPr>
                            <w:pStyle w:val="KantRubrikS5H"/>
                            <w:ind w:right="0"/>
                          </w:pPr>
                          <w:r>
                            <w:fldChar w:fldCharType="begin"/>
                          </w:r>
                          <w:r>
                            <w:instrText xml:space="preserve"> DOCPROPERTY "YearUser" *\charformat </w:instrText>
                          </w:r>
                          <w:r>
                            <w:fldChar w:fldCharType="separate"/>
                          </w:r>
                          <w:r w:rsidR="00466C1D">
                            <w:t>2005/06</w:t>
                          </w:r>
                          <w:r>
                            <w:fldChar w:fldCharType="end"/>
                          </w:r>
                          <w:r>
                            <w:t>:</w:t>
                          </w:r>
                          <w:r>
                            <w:fldChar w:fldCharType="begin"/>
                          </w:r>
                          <w:r>
                            <w:instrText xml:space="preserve"> DOCPROPERTY "Motionsnummer" *\charformat </w:instrText>
                          </w:r>
                          <w:r>
                            <w:fldChar w:fldCharType="separate"/>
                          </w:r>
                          <w:r w:rsidR="00466C1D">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8E8" w:rsidRDefault="00CA18E8">
                    <w:pPr>
                      <w:pStyle w:val="KantRubrikS5H"/>
                      <w:ind w:right="0"/>
                    </w:pPr>
                    <w:r>
                      <w:fldChar w:fldCharType="begin"/>
                    </w:r>
                    <w:r>
                      <w:instrText xml:space="preserve"> DOCPROPERTY "YearUser" *\charformat </w:instrText>
                    </w:r>
                    <w:r>
                      <w:fldChar w:fldCharType="separate"/>
                    </w:r>
                    <w:r w:rsidR="00466C1D">
                      <w:t>2005/06</w:t>
                    </w:r>
                    <w:r>
                      <w:fldChar w:fldCharType="end"/>
                    </w:r>
                    <w:r>
                      <w:t>:</w:t>
                    </w:r>
                    <w:r>
                      <w:fldChar w:fldCharType="begin"/>
                    </w:r>
                    <w:r>
                      <w:instrText xml:space="preserve"> DOCPROPERTY "Motionsnummer" *\charformat </w:instrText>
                    </w:r>
                    <w:r>
                      <w:fldChar w:fldCharType="separate"/>
                    </w:r>
                    <w:r w:rsidR="00466C1D">
                      <w:t>T540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8E8" w:rsidRPr="00FA262B" w:rsidRDefault="00CA18E8">
    <w:pPr>
      <w:pStyle w:val="FSHNormal"/>
      <w:tabs>
        <w:tab w:val="right" w:pos="5840"/>
      </w:tabs>
    </w:pPr>
    <w:r w:rsidRPr="00FA262B">
      <w:br/>
    </w:r>
    <w:r w:rsidRPr="00FA262B">
      <w:fldChar w:fldCharType="begin" w:fldLock="1"/>
    </w:r>
    <w:r w:rsidRPr="00FA262B">
      <w:instrText xml:space="preserve"> DOCPROPERTY</w:instrText>
    </w:r>
    <w:r w:rsidRPr="00FA262B">
      <w:rPr>
        <w:sz w:val="18"/>
      </w:rPr>
      <w:instrText xml:space="preserve"> "YearUser" *\charformat </w:instrText>
    </w:r>
    <w:r w:rsidRPr="00FA262B">
      <w:fldChar w:fldCharType="separate"/>
    </w:r>
    <w:r w:rsidR="00466C1D" w:rsidRPr="00FA262B">
      <w:t>2005/06</w:t>
    </w:r>
    <w:r w:rsidRPr="00FA262B">
      <w:fldChar w:fldCharType="end"/>
    </w:r>
    <w:r w:rsidRPr="00FA262B">
      <w:t xml:space="preserve"> </w:t>
    </w:r>
    <w:r w:rsidRPr="00FA262B">
      <w:tab/>
      <w:t xml:space="preserve">mnr: </w:t>
    </w:r>
    <w:r w:rsidRPr="00FA262B">
      <w:fldChar w:fldCharType="begin" w:fldLock="1"/>
    </w:r>
    <w:r w:rsidRPr="00FA262B">
      <w:instrText xml:space="preserve"> DOCPROPERTY</w:instrText>
    </w:r>
    <w:r w:rsidRPr="00FA262B">
      <w:rPr>
        <w:sz w:val="18"/>
      </w:rPr>
      <w:instrText xml:space="preserve"> "Motionsnummer" *\charformat </w:instrText>
    </w:r>
    <w:r w:rsidRPr="00FA262B">
      <w:fldChar w:fldCharType="separate"/>
    </w:r>
    <w:r w:rsidR="00466C1D" w:rsidRPr="00FA262B">
      <w:t>T540</w:t>
    </w:r>
    <w:r w:rsidRPr="00FA262B">
      <w:fldChar w:fldCharType="end"/>
    </w:r>
    <w:r w:rsidRPr="00FA262B">
      <w:br/>
    </w:r>
    <w:r w:rsidRPr="00FA262B">
      <w:fldChar w:fldCharType="begin" w:fldLock="1"/>
    </w:r>
    <w:r w:rsidRPr="00FA262B">
      <w:instrText xml:space="preserve"> DOCPROPERTY</w:instrText>
    </w:r>
    <w:r w:rsidRPr="00FA262B">
      <w:rPr>
        <w:sz w:val="18"/>
      </w:rPr>
      <w:instrText xml:space="preserve"> "Samling" *\charformat </w:instrText>
    </w:r>
    <w:r w:rsidRPr="00FA262B">
      <w:fldChar w:fldCharType="end"/>
    </w:r>
    <w:r w:rsidRPr="00FA262B">
      <w:tab/>
      <w:t xml:space="preserve">pnr: </w:t>
    </w:r>
    <w:r w:rsidRPr="00FA262B">
      <w:fldChar w:fldCharType="begin" w:fldLock="1"/>
    </w:r>
    <w:r w:rsidRPr="00FA262B">
      <w:instrText xml:space="preserve"> DOCPROPERTY</w:instrText>
    </w:r>
    <w:r w:rsidRPr="00FA262B">
      <w:rPr>
        <w:sz w:val="18"/>
      </w:rPr>
      <w:instrText xml:space="preserve"> "Partinummer" *\charformat </w:instrText>
    </w:r>
    <w:r w:rsidRPr="00FA262B">
      <w:fldChar w:fldCharType="separate"/>
    </w:r>
    <w:r w:rsidR="00466C1D" w:rsidRPr="00FA262B">
      <w:t>s11118</w:t>
    </w:r>
    <w:r w:rsidRPr="00FA262B">
      <w:fldChar w:fldCharType="end"/>
    </w:r>
  </w:p>
  <w:p w:rsidR="00CA18E8" w:rsidRPr="00FA262B" w:rsidRDefault="00CA18E8">
    <w:pPr>
      <w:pStyle w:val="FSHRub1"/>
    </w:pPr>
    <w:r w:rsidRPr="00FA262B">
      <w:t>Motion till riksdagen</w:t>
    </w:r>
    <w:r w:rsidRPr="00FA262B">
      <w:br/>
    </w:r>
    <w:r w:rsidRPr="00FA262B">
      <w:fldChar w:fldCharType="begin" w:fldLock="1"/>
    </w:r>
    <w:r w:rsidRPr="00FA262B">
      <w:instrText xml:space="preserve"> DOCPROPERTY "YearUser" *\charformat </w:instrText>
    </w:r>
    <w:r w:rsidRPr="00FA262B">
      <w:fldChar w:fldCharType="separate"/>
    </w:r>
    <w:r w:rsidR="00466C1D" w:rsidRPr="00FA262B">
      <w:t>2005/06</w:t>
    </w:r>
    <w:r w:rsidRPr="00FA262B">
      <w:fldChar w:fldCharType="end"/>
    </w:r>
    <w:r w:rsidRPr="00FA262B">
      <w:t>:</w:t>
    </w:r>
    <w:r w:rsidRPr="00FA262B">
      <w:fldChar w:fldCharType="begin" w:fldLock="1"/>
    </w:r>
    <w:r w:rsidRPr="00FA262B">
      <w:instrText xml:space="preserve"> DOCPROPERTY "Motionsnummer" *\charformat </w:instrText>
    </w:r>
    <w:r w:rsidRPr="00FA262B">
      <w:fldChar w:fldCharType="separate"/>
    </w:r>
    <w:r w:rsidR="00466C1D" w:rsidRPr="00FA262B">
      <w:t>T540</w:t>
    </w:r>
    <w:r w:rsidRPr="00FA262B">
      <w:fldChar w:fldCharType="end"/>
    </w:r>
  </w:p>
  <w:p w:rsidR="00CA18E8" w:rsidRPr="00FA262B" w:rsidRDefault="00CA18E8">
    <w:pPr>
      <w:pStyle w:val="FSHNormalS5"/>
    </w:pPr>
    <w:r w:rsidRPr="00FA262B">
      <w:fldChar w:fldCharType="begin" w:fldLock="1"/>
    </w:r>
    <w:r w:rsidRPr="00FA262B">
      <w:instrText xml:space="preserve"> DOCPROPERTY "MotionarText" *\charformat </w:instrText>
    </w:r>
    <w:r w:rsidRPr="00FA262B">
      <w:fldChar w:fldCharType="separate"/>
    </w:r>
    <w:r w:rsidR="00466C1D" w:rsidRPr="00FA262B">
      <w:t>av Kerstin Andersson m.fl. (s)</w:t>
    </w:r>
    <w:r w:rsidRPr="00FA262B">
      <w:fldChar w:fldCharType="end"/>
    </w:r>
    <w:r w:rsidRPr="00FA262B">
      <w:br/>
    </w:r>
    <w:r w:rsidRPr="00FA262B">
      <w:fldChar w:fldCharType="begin" w:fldLock="1"/>
    </w:r>
    <w:r w:rsidRPr="00FA262B">
      <w:instrText xml:space="preserve"> DOCPROPERTY "SvarFrasKort" *\charformat </w:instrText>
    </w:r>
    <w:r w:rsidRPr="00FA262B">
      <w:fldChar w:fldCharType="end"/>
    </w:r>
  </w:p>
  <w:p w:rsidR="00CA18E8" w:rsidRPr="00FA262B" w:rsidRDefault="00CA18E8">
    <w:pPr>
      <w:pStyle w:val="FSHTitel"/>
    </w:pPr>
    <w:r w:rsidRPr="00FA262B">
      <w:fldChar w:fldCharType="begin" w:fldLock="1"/>
    </w:r>
    <w:r w:rsidRPr="00FA262B">
      <w:instrText xml:space="preserve"> DOCPROPERTY</w:instrText>
    </w:r>
    <w:r w:rsidRPr="00FA262B">
      <w:rPr>
        <w:sz w:val="18"/>
      </w:rPr>
      <w:instrText xml:space="preserve"> "RubrikSvar" *\charformat </w:instrText>
    </w:r>
    <w:r w:rsidRPr="00FA262B">
      <w:fldChar w:fldCharType="separate"/>
    </w:r>
    <w:r w:rsidR="00466C1D" w:rsidRPr="00FA262B">
      <w:t>Infrastrukturen i Blekinge</w:t>
    </w:r>
    <w:r w:rsidRPr="00FA262B">
      <w:fldChar w:fldCharType="end"/>
    </w:r>
  </w:p>
  <w:p w:rsidR="00CA18E8" w:rsidRPr="00FA262B" w:rsidRDefault="00CA18E8" w:rsidP="00CA18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AC1B46"/>
    <w:multiLevelType w:val="multilevel"/>
    <w:tmpl w:val="063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144262">
    <w:abstractNumId w:val="13"/>
  </w:num>
  <w:num w:numId="2" w16cid:durableId="1719351923">
    <w:abstractNumId w:val="10"/>
  </w:num>
  <w:num w:numId="3" w16cid:durableId="200363802">
    <w:abstractNumId w:val="11"/>
  </w:num>
  <w:num w:numId="4" w16cid:durableId="1319962178">
    <w:abstractNumId w:val="12"/>
  </w:num>
  <w:num w:numId="5" w16cid:durableId="881945397">
    <w:abstractNumId w:val="8"/>
  </w:num>
  <w:num w:numId="6" w16cid:durableId="193812287">
    <w:abstractNumId w:val="3"/>
  </w:num>
  <w:num w:numId="7" w16cid:durableId="1707293667">
    <w:abstractNumId w:val="2"/>
  </w:num>
  <w:num w:numId="8" w16cid:durableId="939065786">
    <w:abstractNumId w:val="1"/>
  </w:num>
  <w:num w:numId="9" w16cid:durableId="1646933536">
    <w:abstractNumId w:val="0"/>
  </w:num>
  <w:num w:numId="10" w16cid:durableId="950552928">
    <w:abstractNumId w:val="9"/>
  </w:num>
  <w:num w:numId="11" w16cid:durableId="650988739">
    <w:abstractNumId w:val="7"/>
  </w:num>
  <w:num w:numId="12" w16cid:durableId="293829183">
    <w:abstractNumId w:val="6"/>
  </w:num>
  <w:num w:numId="13" w16cid:durableId="538008722">
    <w:abstractNumId w:val="5"/>
  </w:num>
  <w:num w:numId="14" w16cid:durableId="582226042">
    <w:abstractNumId w:val="4"/>
  </w:num>
  <w:num w:numId="15" w16cid:durableId="1438983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7"/>
  </w:docVars>
  <w:rsids>
    <w:rsidRoot w:val="00267918"/>
    <w:rsid w:val="0004381F"/>
    <w:rsid w:val="00064BC3"/>
    <w:rsid w:val="00066775"/>
    <w:rsid w:val="00072FB9"/>
    <w:rsid w:val="000850CA"/>
    <w:rsid w:val="000A2200"/>
    <w:rsid w:val="00100531"/>
    <w:rsid w:val="00135242"/>
    <w:rsid w:val="00201DFB"/>
    <w:rsid w:val="00204A63"/>
    <w:rsid w:val="00212FF1"/>
    <w:rsid w:val="00230193"/>
    <w:rsid w:val="002317D0"/>
    <w:rsid w:val="0025068A"/>
    <w:rsid w:val="00267918"/>
    <w:rsid w:val="002818D3"/>
    <w:rsid w:val="002D11A8"/>
    <w:rsid w:val="00416EF3"/>
    <w:rsid w:val="00445271"/>
    <w:rsid w:val="00466C1D"/>
    <w:rsid w:val="004A0504"/>
    <w:rsid w:val="004E38D9"/>
    <w:rsid w:val="00516E2B"/>
    <w:rsid w:val="005B145B"/>
    <w:rsid w:val="006D2047"/>
    <w:rsid w:val="006D4CA7"/>
    <w:rsid w:val="00740D6D"/>
    <w:rsid w:val="00794149"/>
    <w:rsid w:val="007B67A7"/>
    <w:rsid w:val="007C6092"/>
    <w:rsid w:val="00A053C6"/>
    <w:rsid w:val="00B006BE"/>
    <w:rsid w:val="00B13BF0"/>
    <w:rsid w:val="00C1285C"/>
    <w:rsid w:val="00C27B7D"/>
    <w:rsid w:val="00C74A9A"/>
    <w:rsid w:val="00CA18E8"/>
    <w:rsid w:val="00CF7A43"/>
    <w:rsid w:val="00D1174F"/>
    <w:rsid w:val="00DC6C70"/>
    <w:rsid w:val="00DF777B"/>
    <w:rsid w:val="00E22893"/>
    <w:rsid w:val="00E3315A"/>
    <w:rsid w:val="00E360DE"/>
    <w:rsid w:val="00E75D28"/>
    <w:rsid w:val="00E84F25"/>
    <w:rsid w:val="00FA262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404886-3BB3-483D-9901-41FA4FB3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6D4CA7"/>
    <w:pPr>
      <w:spacing w:line="240" w:lineRule="auto"/>
    </w:pPr>
    <w:rPr>
      <w:rFonts w:ascii="Verdana" w:hAnsi="Verdana"/>
      <w:szCs w:val="24"/>
    </w:rPr>
  </w:style>
  <w:style w:type="paragraph" w:customStyle="1" w:styleId="normalindent">
    <w:name w:val="normal indent"/>
    <w:aliases w:val="normal_indrag,normal indrag"/>
    <w:basedOn w:val="Normal"/>
    <w:rsid w:val="006D4CA7"/>
    <w:pPr>
      <w:spacing w:line="240" w:lineRule="auto"/>
    </w:pPr>
    <w:rPr>
      <w:rFonts w:ascii="Verdana" w:hAnsi="Verdana"/>
      <w:szCs w:val="24"/>
    </w:rPr>
  </w:style>
  <w:style w:type="paragraph" w:customStyle="1" w:styleId="Hemstlrubrik">
    <w:name w:val="Hemstl_rubrik"/>
    <w:basedOn w:val="Rubrik1"/>
    <w:next w:val="Normal"/>
    <w:rsid w:val="00C74A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unktlistabomb0">
    <w:name w:val="punktlista_bomb"/>
    <w:aliases w:val="bomb"/>
    <w:basedOn w:val="Normal"/>
    <w:rsid w:val="006D4CA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600</Words>
  <Characters>3492</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T540</vt:lpstr>
    </vt:vector>
  </TitlesOfParts>
  <Company>Riksdagen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T540</dc:title>
  <dc:subject>T540</dc:subject>
  <dc:creator>Riksdagen</dc:creator>
  <cp:keywords>Riksdagen</cp:keywords>
  <dc:description/>
  <cp:lastModifiedBy>Lars Brink</cp:lastModifiedBy>
  <cp:revision>2</cp:revision>
  <cp:lastPrinted>2005-12-17T10:09:00Z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(s)\Björkman, Jan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Jan Björkman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20052006000000000115000111180069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20052006000000000115000111180069</vt:lpwstr>
  </property>
  <property fmtid="{D5CDD505-2E9C-101B-9397-08002B2CF9AE}" pid="50" name="nummer">
    <vt:lpwstr>540</vt:lpwstr>
  </property>
  <property fmtid="{D5CDD505-2E9C-101B-9397-08002B2CF9AE}" pid="51" name="utskottsbeteckning">
    <vt:lpwstr>T</vt:lpwstr>
  </property>
</Properties>
</file>