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992" w:rsidRPr="00B06CD5" w:rsidRDefault="00CC2992">
      <w:pPr>
        <w:pStyle w:val="Frslagsrubrik"/>
      </w:pPr>
      <w:r w:rsidRPr="00B06CD5">
        <w:t>Förslag till riksdagsbeslut</w:t>
      </w:r>
    </w:p>
    <w:p w:rsidR="00CC2992" w:rsidRPr="00B06CD5" w:rsidRDefault="00CC2992">
      <w:pPr>
        <w:pStyle w:val="Hemstlatt"/>
      </w:pPr>
      <w:r w:rsidRPr="00B06CD5">
        <w:t>Riksdagen tillkännager för regeringen som sin mening vad som anförs i motionen om alla barns rätt till sju</w:t>
      </w:r>
      <w:r w:rsidRPr="00B06CD5">
        <w:t>k</w:t>
      </w:r>
      <w:r w:rsidRPr="00B06CD5">
        <w:t>vård.</w:t>
      </w:r>
    </w:p>
    <w:p w:rsidR="00CC2992" w:rsidRPr="00B06CD5" w:rsidRDefault="00CC2992">
      <w:pPr>
        <w:pStyle w:val="Rubrik1"/>
      </w:pPr>
      <w:r w:rsidRPr="00B06CD5">
        <w:t>Motivering</w:t>
      </w:r>
    </w:p>
    <w:p w:rsidR="00CC2992" w:rsidRPr="00B06CD5" w:rsidRDefault="00CC2992">
      <w:r w:rsidRPr="00B06CD5">
        <w:t>Sverige har ett väl utbyggt system för sjukvård för barn. Trots det finns det barn som lever i vårt land som ställs utanför systemet och inte får tillgång till den sjukvård de har rätt till. Barn som lever i Sverige som ”irreguljära” eller ”utan papper”, till exempel barn som rest in i landet utan att ansöka om upp</w:t>
      </w:r>
      <w:r w:rsidRPr="00B06CD5">
        <w:t>e</w:t>
      </w:r>
      <w:r w:rsidRPr="00B06CD5">
        <w:t>hållstillstånd, ställs utanför.</w:t>
      </w:r>
    </w:p>
    <w:p w:rsidR="00CC2992" w:rsidRPr="00B06CD5" w:rsidRDefault="00CC2992">
      <w:pPr>
        <w:pStyle w:val="Normaltindrag"/>
      </w:pPr>
      <w:r w:rsidRPr="00B06CD5">
        <w:t>I barnkonventionens artikel 2 slås fast att konventionsstaterna ska tillfö</w:t>
      </w:r>
      <w:r w:rsidRPr="00B06CD5">
        <w:t>r</w:t>
      </w:r>
      <w:r w:rsidRPr="00B06CD5">
        <w:t>säkra varje barn inom dess jurisdiktion de rättigheter som anges i konventi</w:t>
      </w:r>
      <w:r w:rsidRPr="00B06CD5">
        <w:t>o</w:t>
      </w:r>
      <w:r w:rsidRPr="00B06CD5">
        <w:t>nen. Ingen skillnad får göras på olika barn, oavsett barnets ställning. De rä</w:t>
      </w:r>
      <w:r w:rsidRPr="00B06CD5">
        <w:t>t</w:t>
      </w:r>
      <w:r w:rsidRPr="00B06CD5">
        <w:t>tigheter som anges i konventionen ska alltså säkerställas för alla barn som vistas i Sverige. I konventionens artikel 24 stadgas att konventionsstaterna ska säkerställa att inget barn blir utan sådan hälso- och sjukvård att barnet kan åtnjuta bästa uppnåeliga hälsa. Genom att ratificera barnkonventionen har Sverige således förbundit sig att verka för till</w:t>
      </w:r>
      <w:r w:rsidRPr="00B06CD5">
        <w:t>gång till sjukvård för alla barn i Sverige.</w:t>
      </w:r>
    </w:p>
    <w:p w:rsidR="00CC2992" w:rsidRPr="00B06CD5" w:rsidRDefault="00CC2992">
      <w:pPr>
        <w:pStyle w:val="Normaltindrag"/>
      </w:pPr>
      <w:r w:rsidRPr="00B06CD5">
        <w:t>FN:s kommitté för barnets rättigheter har vid två tillfällen påtalat att Sver</w:t>
      </w:r>
      <w:r w:rsidRPr="00B06CD5">
        <w:t>i</w:t>
      </w:r>
      <w:r w:rsidRPr="00B06CD5">
        <w:t>ge inte tillämpar principen om icke-diskriminering fullt ut för barn till illegala immigranter i fråga om social service utöver rätten till akut sjukvård. FN:s specielle rapportör för allas rätt att åtnjuta bästa uppnåeliga hälsa, Paul Hunt, besökte Sverige i januari 2006. I sin rapport efter besöket konstaterade han bland annat att skillnader i rätt till sjukvård baserat på legal status utgör diskriminering. Han uppmuntrade Sveriges regering att erbjuda sjukvård till alla på samma villkor. I rapporten ang</w:t>
      </w:r>
      <w:r w:rsidRPr="00B06CD5">
        <w:t>es vidare att grupper av gömda, inkl</w:t>
      </w:r>
      <w:r w:rsidRPr="00B06CD5">
        <w:t>u</w:t>
      </w:r>
      <w:r w:rsidRPr="00B06CD5">
        <w:lastRenderedPageBreak/>
        <w:t>derande personer som aldrig sökt asyl, utgör en av de mest utsatta grupperna i samhället.</w:t>
      </w:r>
    </w:p>
    <w:p w:rsidR="00CC2992" w:rsidRPr="00B06CD5" w:rsidRDefault="00CC2992">
      <w:pPr>
        <w:pStyle w:val="Normaltindrag"/>
      </w:pPr>
      <w:r w:rsidRPr="00B06CD5">
        <w:t>Mänskliga rättigheter gäller för alla människor oavsett åsikt, ursprung eller ställning. I ett välfärdssamhälle som Sverige måste statsmakten vara särskilt uppmärksam på skyddsbehovet hos utsatta grupper, exempelvis barn utan papper. Den svenska regleringen måste därför omgående ändras så att Sverige uppfyller sina förpliktelser vad gäller mänskliga rättigheter. En öve</w:t>
      </w:r>
      <w:r w:rsidRPr="00B06CD5">
        <w:t>r</w:t>
      </w:r>
      <w:r w:rsidRPr="00B06CD5">
        <w:t>syn bör därför göras för vad som ska gälla för personer som lever som pa</w:t>
      </w:r>
      <w:r w:rsidRPr="00B06CD5">
        <w:t>p</w:t>
      </w:r>
      <w:r w:rsidRPr="00B06CD5">
        <w:t>perslösa eller gömda i vårt land, med syfte att öka tillgängligheten i vården och öve</w:t>
      </w:r>
      <w:r w:rsidRPr="00B06CD5">
        <w:t>r</w:t>
      </w:r>
      <w:r w:rsidRPr="00B06CD5">
        <w:t>väga nya kostnadsmodeller. Landstingen bör utforma gemensamma riktlinjer för vård för dessa grupper. Alla barn som lever i Sverige ska ha rätt till vård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CD5">
        <w:trPr>
          <w:cantSplit/>
        </w:trPr>
        <w:tc>
          <w:tcPr>
            <w:tcW w:w="3046" w:type="dxa"/>
          </w:tcPr>
          <w:p w:rsidR="00CC2992" w:rsidRPr="00B06CD5" w:rsidRDefault="00CC2992">
            <w:pPr>
              <w:pStyle w:val="UnderskriftDatum"/>
              <w:spacing w:before="240"/>
            </w:pPr>
            <w:r w:rsidRPr="00B06CD5">
              <w:t>Stockholm den 4 oktober 2011</w:t>
            </w:r>
          </w:p>
        </w:tc>
        <w:tc>
          <w:tcPr>
            <w:tcW w:w="3047" w:type="dxa"/>
          </w:tcPr>
          <w:p w:rsidR="00CC2992" w:rsidRPr="00B06CD5" w:rsidRDefault="00CC2992">
            <w:pPr>
              <w:pStyle w:val="Underskrifter"/>
              <w:spacing w:before="240"/>
            </w:pPr>
          </w:p>
        </w:tc>
      </w:tr>
      <w:tr w:rsidR="00000000" w:rsidRPr="00B06CD5">
        <w:trPr>
          <w:cantSplit/>
        </w:trPr>
        <w:tc>
          <w:tcPr>
            <w:tcW w:w="3046" w:type="dxa"/>
          </w:tcPr>
          <w:p w:rsidR="00CC2992" w:rsidRPr="00B06CD5" w:rsidRDefault="00CC2992">
            <w:pPr>
              <w:pStyle w:val="Underskrifter"/>
            </w:pPr>
            <w:r w:rsidRPr="00B06CD5">
              <w:t>Monica Green (S)</w:t>
            </w:r>
          </w:p>
        </w:tc>
        <w:tc>
          <w:tcPr>
            <w:tcW w:w="3046" w:type="dxa"/>
          </w:tcPr>
          <w:p w:rsidR="00CC2992" w:rsidRPr="00B06CD5" w:rsidRDefault="00CC2992">
            <w:pPr>
              <w:pStyle w:val="Underskrifter"/>
            </w:pPr>
          </w:p>
        </w:tc>
      </w:tr>
      <w:tr w:rsidR="00000000" w:rsidRPr="00B06CD5">
        <w:trPr>
          <w:cantSplit/>
        </w:trPr>
        <w:tc>
          <w:tcPr>
            <w:tcW w:w="3046" w:type="dxa"/>
          </w:tcPr>
          <w:p w:rsidR="00CC2992" w:rsidRPr="00B06CD5" w:rsidRDefault="00CC2992">
            <w:pPr>
              <w:pStyle w:val="Underskrifter"/>
            </w:pPr>
            <w:r w:rsidRPr="00B06CD5">
              <w:t>Ann-Christin Ahlberg (S)</w:t>
            </w:r>
          </w:p>
        </w:tc>
        <w:tc>
          <w:tcPr>
            <w:tcW w:w="3046" w:type="dxa"/>
          </w:tcPr>
          <w:p w:rsidR="00CC2992" w:rsidRPr="00B06CD5" w:rsidRDefault="00CC2992">
            <w:pPr>
              <w:pStyle w:val="Underskrifter"/>
            </w:pPr>
            <w:r w:rsidRPr="00B06CD5">
              <w:t>Carina Ohlsson (S)</w:t>
            </w:r>
          </w:p>
        </w:tc>
      </w:tr>
      <w:tr w:rsidR="00000000" w:rsidRPr="00B06CD5">
        <w:trPr>
          <w:cantSplit/>
        </w:trPr>
        <w:tc>
          <w:tcPr>
            <w:tcW w:w="3046" w:type="dxa"/>
          </w:tcPr>
          <w:p w:rsidR="00CC2992" w:rsidRPr="00B06CD5" w:rsidRDefault="00CC2992">
            <w:pPr>
              <w:pStyle w:val="Underskrifter"/>
            </w:pPr>
            <w:r w:rsidRPr="00B06CD5">
              <w:t>Helén Pettersson i Umeå (S)</w:t>
            </w:r>
          </w:p>
        </w:tc>
        <w:tc>
          <w:tcPr>
            <w:tcW w:w="3046" w:type="dxa"/>
          </w:tcPr>
          <w:p w:rsidR="00CC2992" w:rsidRPr="00B06CD5" w:rsidRDefault="00CC2992">
            <w:pPr>
              <w:pStyle w:val="Underskrifter"/>
            </w:pPr>
            <w:r w:rsidRPr="00B06CD5">
              <w:t>Jennie Nilsson (S)</w:t>
            </w:r>
          </w:p>
        </w:tc>
      </w:tr>
      <w:tr w:rsidR="00000000" w:rsidRPr="00B06CD5">
        <w:trPr>
          <w:cantSplit/>
        </w:trPr>
        <w:tc>
          <w:tcPr>
            <w:tcW w:w="3046" w:type="dxa"/>
          </w:tcPr>
          <w:p w:rsidR="00CC2992" w:rsidRPr="00B06CD5" w:rsidRDefault="00CC2992">
            <w:pPr>
              <w:pStyle w:val="Underskrifter"/>
            </w:pPr>
            <w:r w:rsidRPr="00B06CD5">
              <w:t>Åsa Lindestam (S)</w:t>
            </w:r>
          </w:p>
        </w:tc>
        <w:tc>
          <w:tcPr>
            <w:tcW w:w="3046" w:type="dxa"/>
          </w:tcPr>
          <w:p w:rsidR="00CC2992" w:rsidRPr="00B06CD5" w:rsidRDefault="00CC2992">
            <w:pPr>
              <w:pStyle w:val="Underskrifter"/>
            </w:pPr>
          </w:p>
        </w:tc>
      </w:tr>
    </w:tbl>
    <w:p w:rsidR="00CC2992" w:rsidRPr="00B06CD5" w:rsidRDefault="00CC2992">
      <w:pPr>
        <w:pStyle w:val="Normaltindrag"/>
      </w:pPr>
    </w:p>
    <w:sectPr w:rsidR="00CC2992" w:rsidRPr="00B06C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992" w:rsidRPr="00B06CD5" w:rsidRDefault="00CC2992">
      <w:r w:rsidRPr="00B06CD5">
        <w:separator/>
      </w:r>
    </w:p>
  </w:endnote>
  <w:endnote w:type="continuationSeparator" w:id="0">
    <w:p w:rsidR="00CC2992" w:rsidRPr="00B06CD5" w:rsidRDefault="00CC2992">
      <w:r w:rsidRPr="00B06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B06CD5">
    <w:pPr>
      <w:pStyle w:val="Sidfot"/>
    </w:pPr>
    <w:r w:rsidRPr="00B06C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92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92" w:rsidRDefault="00CC2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992" w:rsidRDefault="00CC2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B06CD5">
    <w:pPr>
      <w:pStyle w:val="Sidfot"/>
    </w:pPr>
    <w:r w:rsidRPr="00B06C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157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92" w:rsidRDefault="00CC29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992" w:rsidRDefault="00CC29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B06CD5">
    <w:pPr>
      <w:pStyle w:val="Sidfot"/>
    </w:pPr>
    <w:r w:rsidRPr="00B06C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451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92" w:rsidRDefault="00CC2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992" w:rsidRDefault="00CC2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992" w:rsidRPr="00B06CD5" w:rsidRDefault="00CC2992">
      <w:r w:rsidRPr="00B06CD5">
        <w:separator/>
      </w:r>
    </w:p>
  </w:footnote>
  <w:footnote w:type="continuationSeparator" w:id="0">
    <w:p w:rsidR="00CC2992" w:rsidRPr="00B06CD5" w:rsidRDefault="00CC2992">
      <w:r w:rsidRPr="00B06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B06CD5">
    <w:pPr>
      <w:pStyle w:val="Sidhuvud"/>
    </w:pPr>
    <w:r w:rsidRPr="00B06C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080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92" w:rsidRDefault="00CC29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992" w:rsidRDefault="00CC29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B06CD5">
    <w:pPr>
      <w:pStyle w:val="Sidhuvud"/>
    </w:pPr>
    <w:r w:rsidRPr="00B06C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279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92" w:rsidRDefault="00CC29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992" w:rsidRDefault="00CC29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92" w:rsidRPr="00B06CD5" w:rsidRDefault="00CC2992">
    <w:pPr>
      <w:pStyle w:val="FSHNormal"/>
      <w:tabs>
        <w:tab w:val="right" w:pos="5840"/>
      </w:tabs>
    </w:pPr>
    <w:r w:rsidRPr="00B06CD5">
      <w:br/>
    </w:r>
    <w:r w:rsidRPr="00B06CD5">
      <w:fldChar w:fldCharType="begin" w:fldLock="1"/>
    </w:r>
    <w:r w:rsidRPr="00B06CD5">
      <w:instrText xml:space="preserve"> DOCPROPERTY</w:instrText>
    </w:r>
    <w:r w:rsidRPr="00B06CD5">
      <w:rPr>
        <w:sz w:val="18"/>
      </w:rPr>
      <w:instrText xml:space="preserve"> "YearUser" *\charformat </w:instrText>
    </w:r>
    <w:r w:rsidRPr="00B06CD5">
      <w:fldChar w:fldCharType="separate"/>
    </w:r>
    <w:r w:rsidRPr="00B06CD5">
      <w:t>2011/12</w:t>
    </w:r>
    <w:r w:rsidRPr="00B06CD5">
      <w:fldChar w:fldCharType="end"/>
    </w:r>
    <w:r w:rsidRPr="00B06CD5">
      <w:t xml:space="preserve"> </w:t>
    </w:r>
    <w:r w:rsidRPr="00B06CD5">
      <w:tab/>
      <w:t xml:space="preserve">mnr: </w:t>
    </w:r>
    <w:r w:rsidRPr="00B06CD5">
      <w:fldChar w:fldCharType="begin" w:fldLock="1"/>
    </w:r>
    <w:r w:rsidRPr="00B06CD5">
      <w:instrText xml:space="preserve"> DOCPROPERTY</w:instrText>
    </w:r>
    <w:r w:rsidRPr="00B06CD5">
      <w:rPr>
        <w:sz w:val="18"/>
      </w:rPr>
      <w:instrText xml:space="preserve"> "Motionsnummer" *\charformat </w:instrText>
    </w:r>
    <w:r w:rsidRPr="00B06CD5">
      <w:fldChar w:fldCharType="separate"/>
    </w:r>
    <w:r w:rsidRPr="00B06CD5">
      <w:t>Sf302</w:t>
    </w:r>
    <w:r w:rsidRPr="00B06CD5">
      <w:fldChar w:fldCharType="end"/>
    </w:r>
    <w:r w:rsidRPr="00B06CD5">
      <w:br/>
    </w:r>
    <w:r w:rsidRPr="00B06CD5">
      <w:fldChar w:fldCharType="begin" w:fldLock="1"/>
    </w:r>
    <w:r w:rsidRPr="00B06CD5">
      <w:instrText xml:space="preserve"> DOCPROPERTY</w:instrText>
    </w:r>
    <w:r w:rsidRPr="00B06CD5">
      <w:rPr>
        <w:sz w:val="18"/>
      </w:rPr>
      <w:instrText xml:space="preserve"> "Samling" *\charformat </w:instrText>
    </w:r>
    <w:r w:rsidRPr="00B06CD5">
      <w:fldChar w:fldCharType="end"/>
    </w:r>
    <w:r w:rsidRPr="00B06CD5">
      <w:tab/>
      <w:t xml:space="preserve">pnr: </w:t>
    </w:r>
    <w:r w:rsidRPr="00B06CD5">
      <w:fldChar w:fldCharType="begin" w:fldLock="1"/>
    </w:r>
    <w:r w:rsidRPr="00B06CD5">
      <w:instrText xml:space="preserve"> DOCPROPERTY</w:instrText>
    </w:r>
    <w:r w:rsidRPr="00B06CD5">
      <w:rPr>
        <w:sz w:val="18"/>
      </w:rPr>
      <w:instrText xml:space="preserve"> "Partinummer" *\charformat </w:instrText>
    </w:r>
    <w:r w:rsidRPr="00B06CD5">
      <w:fldChar w:fldCharType="separate"/>
    </w:r>
    <w:r w:rsidRPr="00B06CD5">
      <w:t>S2154</w:t>
    </w:r>
    <w:r w:rsidRPr="00B06CD5">
      <w:fldChar w:fldCharType="end"/>
    </w:r>
  </w:p>
  <w:p w:rsidR="00CC2992" w:rsidRPr="00B06CD5" w:rsidRDefault="00CC2992">
    <w:pPr>
      <w:pStyle w:val="FSHRub1"/>
    </w:pPr>
    <w:r w:rsidRPr="00B06CD5">
      <w:t>Motion till riksdagen</w:t>
    </w:r>
    <w:r w:rsidRPr="00B06CD5">
      <w:br/>
    </w:r>
    <w:r w:rsidRPr="00B06CD5">
      <w:fldChar w:fldCharType="begin" w:fldLock="1"/>
    </w:r>
    <w:r w:rsidRPr="00B06CD5">
      <w:instrText xml:space="preserve"> DOCPROPERTY "YearUser" *\charformat </w:instrText>
    </w:r>
    <w:r w:rsidRPr="00B06CD5">
      <w:fldChar w:fldCharType="separate"/>
    </w:r>
    <w:r w:rsidRPr="00B06CD5">
      <w:t>2011/12</w:t>
    </w:r>
    <w:r w:rsidRPr="00B06CD5">
      <w:fldChar w:fldCharType="end"/>
    </w:r>
    <w:r w:rsidRPr="00B06CD5">
      <w:t>:</w:t>
    </w:r>
    <w:r w:rsidRPr="00B06CD5">
      <w:fldChar w:fldCharType="begin" w:fldLock="1"/>
    </w:r>
    <w:r w:rsidRPr="00B06CD5">
      <w:instrText xml:space="preserve"> DOCPROPERTY "Motionsnummer" *\charformat </w:instrText>
    </w:r>
    <w:r w:rsidRPr="00B06CD5">
      <w:fldChar w:fldCharType="separate"/>
    </w:r>
    <w:r w:rsidRPr="00B06CD5">
      <w:t>Sf302</w:t>
    </w:r>
    <w:r w:rsidRPr="00B06CD5">
      <w:fldChar w:fldCharType="end"/>
    </w:r>
  </w:p>
  <w:p w:rsidR="00CC2992" w:rsidRPr="00B06CD5" w:rsidRDefault="00CC2992">
    <w:pPr>
      <w:pStyle w:val="FSHNormalS5"/>
    </w:pPr>
    <w:r w:rsidRPr="00B06CD5">
      <w:fldChar w:fldCharType="begin" w:fldLock="1"/>
    </w:r>
    <w:r w:rsidRPr="00B06CD5">
      <w:instrText xml:space="preserve"> DOCPROPERTY "MotionarText" *\charformat </w:instrText>
    </w:r>
    <w:r w:rsidRPr="00B06CD5">
      <w:fldChar w:fldCharType="separate"/>
    </w:r>
    <w:r w:rsidRPr="00B06CD5">
      <w:t>av Monica Green m.fl. (S)</w:t>
    </w:r>
    <w:r w:rsidRPr="00B06CD5">
      <w:fldChar w:fldCharType="end"/>
    </w:r>
    <w:r w:rsidRPr="00B06CD5">
      <w:br/>
    </w:r>
    <w:r w:rsidRPr="00B06CD5">
      <w:fldChar w:fldCharType="begin" w:fldLock="1"/>
    </w:r>
    <w:r w:rsidRPr="00B06CD5">
      <w:instrText xml:space="preserve"> DOCPROPERTY "SvarFrasKort" *\charformat </w:instrText>
    </w:r>
    <w:r w:rsidRPr="00B06CD5">
      <w:fldChar w:fldCharType="end"/>
    </w:r>
  </w:p>
  <w:p w:rsidR="00CC2992" w:rsidRPr="00B06CD5" w:rsidRDefault="00CC2992">
    <w:pPr>
      <w:pStyle w:val="FSHTitel"/>
    </w:pPr>
    <w:r w:rsidRPr="00B06CD5">
      <w:fldChar w:fldCharType="begin" w:fldLock="1"/>
    </w:r>
    <w:r w:rsidRPr="00B06CD5">
      <w:instrText xml:space="preserve"> DOCPROPERTY</w:instrText>
    </w:r>
    <w:r w:rsidRPr="00B06CD5">
      <w:rPr>
        <w:sz w:val="18"/>
      </w:rPr>
      <w:instrText xml:space="preserve"> "RubrikSvar" *\charformat </w:instrText>
    </w:r>
    <w:r w:rsidRPr="00B06CD5">
      <w:fldChar w:fldCharType="separate"/>
    </w:r>
    <w:r w:rsidRPr="00B06CD5">
      <w:t>Alla barns rätt till sjukvård</w:t>
    </w:r>
    <w:r w:rsidRPr="00B06CD5">
      <w:fldChar w:fldCharType="end"/>
    </w:r>
  </w:p>
  <w:p w:rsidR="00CC2992" w:rsidRPr="00B06CD5" w:rsidRDefault="00CC2992">
    <w:pPr>
      <w:pStyle w:val="Normal00"/>
    </w:pPr>
  </w:p>
  <w:p w:rsidR="00CC2992" w:rsidRPr="00B06CD5" w:rsidRDefault="00CC2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6148838">
    <w:abstractNumId w:val="3"/>
  </w:num>
  <w:num w:numId="2" w16cid:durableId="146748577">
    <w:abstractNumId w:val="2"/>
  </w:num>
  <w:num w:numId="3" w16cid:durableId="1198197518">
    <w:abstractNumId w:val="1"/>
  </w:num>
  <w:num w:numId="4" w16cid:durableId="1283196117">
    <w:abstractNumId w:val="0"/>
  </w:num>
  <w:num w:numId="5" w16cid:durableId="438598143">
    <w:abstractNumId w:val="7"/>
  </w:num>
  <w:num w:numId="6" w16cid:durableId="1912351314">
    <w:abstractNumId w:val="6"/>
  </w:num>
  <w:num w:numId="7" w16cid:durableId="1365327132">
    <w:abstractNumId w:val="5"/>
  </w:num>
  <w:num w:numId="8" w16cid:durableId="352270270">
    <w:abstractNumId w:val="4"/>
  </w:num>
  <w:num w:numId="9" w16cid:durableId="696661045">
    <w:abstractNumId w:val="8"/>
  </w:num>
  <w:num w:numId="10" w16cid:durableId="529728458">
    <w:abstractNumId w:val="9"/>
  </w:num>
  <w:num w:numId="11" w16cid:durableId="164326327">
    <w:abstractNumId w:val="10"/>
  </w:num>
  <w:num w:numId="12" w16cid:durableId="376390656">
    <w:abstractNumId w:val="13"/>
  </w:num>
  <w:num w:numId="13" w16cid:durableId="43992910">
    <w:abstractNumId w:val="15"/>
  </w:num>
  <w:num w:numId="14" w16cid:durableId="874781187">
    <w:abstractNumId w:val="16"/>
  </w:num>
  <w:num w:numId="15" w16cid:durableId="161432673">
    <w:abstractNumId w:val="11"/>
  </w:num>
  <w:num w:numId="16" w16cid:durableId="1884630208">
    <w:abstractNumId w:val="18"/>
  </w:num>
  <w:num w:numId="17" w16cid:durableId="24066893">
    <w:abstractNumId w:val="17"/>
  </w:num>
  <w:num w:numId="18" w16cid:durableId="816915921">
    <w:abstractNumId w:val="14"/>
  </w:num>
  <w:num w:numId="19" w16cid:durableId="1838693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EEB4B84-FF04-442A-9A21-DFB9FCCFE1B6},{893BDAE9-8E13-47A9-873E-FF2F82AEE79A},{0B4B3970-BBD9-4A71-B6C2-8655225545FF},{5828F02F-261D-4616-A259-6D0EE7C1A1C6},{21FF6B0B-AD21-4CAB-A2C8-4585D0AACA1E},{B28A7519-312F-4479-8A3C-FC85B8F29128}"/>
  </w:docVars>
  <w:rsids>
    <w:rsidRoot w:val="00FF0388"/>
    <w:rsid w:val="00B06CD5"/>
    <w:rsid w:val="00CC2992"/>
    <w:rsid w:val="00FF03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8F4FFF-BEC4-4272-A901-4F8228A7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2301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S2154</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S2154</dc:title>
  <dc:subject>S2154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2011-12-01T14:20:00Z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Alla barns rätt till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(S)\Ahlberg, Ann-Christin (S)\Ohlsson, Carina (S)\Pettersson i Umeå, Helén (S)\Nilsson, Jennie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Ann-Christin Ahlberg (S), Carina Ohlsson (S), Helén Pettersson i Umeå (S), Jennie Nilsson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20112012000000000083000021540069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20112012000000000083000021540069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{6A3D8F88-1AF2-4E5B-BF63-8FDCE7EF912D}</vt:lpwstr>
  </property>
  <property fmtid="{D5CDD505-2E9C-101B-9397-08002B2CF9AE}" pid="53" name="Överföringar">
    <vt:i4>0</vt:i4>
  </property>
  <property fmtid="{D5CDD505-2E9C-101B-9397-08002B2CF9AE}" pid="54" name="Checksum">
    <vt:lpwstr>*0008977207712*</vt:lpwstr>
  </property>
  <property fmtid="{D5CDD505-2E9C-101B-9397-08002B2CF9AE}" pid="55" name="skuggnummer">
    <vt:lpwstr>2322</vt:lpwstr>
  </property>
  <property fmtid="{D5CDD505-2E9C-101B-9397-08002B2CF9AE}" pid="56" name="urixVersion">
    <vt:lpwstr>4.5.0.25</vt:lpwstr>
  </property>
  <property fmtid="{D5CDD505-2E9C-101B-9397-08002B2CF9AE}" pid="57" name="urixOrigin">
    <vt:lpwstr>111201 15:47:54.189</vt:lpwstr>
  </property>
  <property fmtid="{D5CDD505-2E9C-101B-9397-08002B2CF9AE}" pid="58" name="urixGuid">
    <vt:lpwstr>{715EC77B-5EE8-4970-8EF8-75D5C92F7E43}</vt:lpwstr>
  </property>
</Properties>
</file>