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5EBB" w:rsidRDefault="00EB1E4B" w14:paraId="1973CE81" w14:textId="77777777">
      <w:pPr>
        <w:pStyle w:val="Rubrik1"/>
        <w:spacing w:after="300"/>
      </w:pPr>
      <w:sdt>
        <w:sdtPr>
          <w:alias w:val="CC_Boilerplate_4"/>
          <w:tag w:val="CC_Boilerplate_4"/>
          <w:id w:val="-1644581176"/>
          <w:lock w:val="sdtLocked"/>
          <w:placeholder>
            <w:docPart w:val="819BAC165610469FBEFC65491FF900B5"/>
          </w:placeholder>
          <w:text/>
        </w:sdtPr>
        <w:sdtEndPr/>
        <w:sdtContent>
          <w:r w:rsidRPr="009B062B" w:rsidR="00AF30DD">
            <w:t>Förslag till riksdagsbeslut</w:t>
          </w:r>
        </w:sdtContent>
      </w:sdt>
      <w:bookmarkEnd w:id="0"/>
      <w:bookmarkEnd w:id="1"/>
    </w:p>
    <w:sdt>
      <w:sdtPr>
        <w:alias w:val="Yrkande 1"/>
        <w:tag w:val="df112c83-2bb7-4ea6-8c4c-dd97447effee"/>
        <w:id w:val="-1342463727"/>
        <w:lock w:val="sdtLocked"/>
      </w:sdtPr>
      <w:sdtEndPr/>
      <w:sdtContent>
        <w:p w:rsidR="00845A8C" w:rsidRDefault="003A775E" w14:paraId="0613FB86" w14:textId="77777777">
          <w:pPr>
            <w:pStyle w:val="Frslagstext"/>
            <w:numPr>
              <w:ilvl w:val="0"/>
              <w:numId w:val="0"/>
            </w:numPr>
          </w:pPr>
          <w:r>
            <w:t>Riksdagen ställer sig bakom det som anförs i motionen om att genomföra en satsning på forskning om artificiella livmödrar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CFEFDDFCED461FAB71CDE05EA30A78"/>
        </w:placeholder>
        <w:text/>
      </w:sdtPr>
      <w:sdtEndPr/>
      <w:sdtContent>
        <w:p w:rsidRPr="009B062B" w:rsidR="006D79C9" w:rsidP="00333E95" w:rsidRDefault="006D79C9" w14:paraId="64BE77F7" w14:textId="77777777">
          <w:pPr>
            <w:pStyle w:val="Rubrik1"/>
          </w:pPr>
          <w:r>
            <w:t>Motivering</w:t>
          </w:r>
        </w:p>
      </w:sdtContent>
    </w:sdt>
    <w:bookmarkEnd w:displacedByCustomXml="prev" w:id="3"/>
    <w:bookmarkEnd w:displacedByCustomXml="prev" w:id="4"/>
    <w:p w:rsidR="003F42CF" w:rsidP="00EB1E4B" w:rsidRDefault="003F42CF" w14:paraId="482A9C01" w14:textId="02AFAFAE">
      <w:pPr>
        <w:pStyle w:val="Normalutanindragellerluft"/>
      </w:pPr>
      <w:r>
        <w:t>Forskning kring artificiella livmödrar är viktig av flera skäl. Reproduktiv frihet är en central fråga för livmoderbärares frigörelse, och artificiella livmödrar erbjuder kvinnor och andra individer möjligheten att välja och kontrollera sin reproduktiva hälsa utan att vara begränsade av biologiska eller sociala faktorer. Detta främjar autonomi och självbestämmande över den egna kroppen.</w:t>
      </w:r>
    </w:p>
    <w:p w:rsidR="003F42CF" w:rsidP="00EB1E4B" w:rsidRDefault="003F42CF" w14:paraId="5FEF72BE" w14:textId="1EF6E018">
      <w:r>
        <w:t>Dessutom kan forskning kring artificiella livmödrar minska ojämlikheter inom reproduktiv vård. Personer som av olika anledningar inte kan genomgå en graviditet på det vanliga sättet, till exempel på grund av medicinska tillstånd, skulle kunna ha tillgång till liknande möjligheter som andra. Detta bidrar till att skapa en mer rättvis tillgång till reproduktiv teknologi och vård.</w:t>
      </w:r>
    </w:p>
    <w:p w:rsidR="003F42CF" w:rsidP="00EB1E4B" w:rsidRDefault="003F42CF" w14:paraId="446A51BE" w14:textId="7FFFB568">
      <w:r>
        <w:t xml:space="preserve">En annan viktig aspekt är att artificiella livmödrar avlastar den fysiska bördan av graviditet. Graviditet och moderskap är mycket påfrestande. Genom att utveckla teknologin kring artificiella livmödrar kan samhället bidra till att fördela ansvaret för föräldraskapet mer jämlikt mellan könen. Det ger kvinnor möjlighet att delta fullt ut i arbetslivet och andra delar av samhället utan att behöva bära bördan av graviditet. </w:t>
      </w:r>
    </w:p>
    <w:p w:rsidR="003F42CF" w:rsidP="00EB1E4B" w:rsidRDefault="003F42CF" w14:paraId="3CC66193" w14:textId="0FDF5BEF">
      <w:r>
        <w:t>För livmoderbärare med medicinska tillstånd som gör en normal graviditet farlig eller omöjlig kan artificiella livmödrar vara ett säkert alternativ. Detta minskar risken för komplikationer och främjar hälsan för dessa personer. Det ger dem möjlighet att bli föräldrar på ett tryggt sätt utan att riskera sin egen hälsa.</w:t>
      </w:r>
    </w:p>
    <w:p w:rsidR="003F42CF" w:rsidP="00EB1E4B" w:rsidRDefault="003F42CF" w14:paraId="2D4E0750" w14:textId="06D68AC3">
      <w:r>
        <w:t xml:space="preserve">Forskning kring artificiella livmödrar är avgörande ur ett feministiskt perspektiv. Det ger individen makten över sin egen kropp och reproduktiva val. Genom att eliminera biologiska begränsningar och sociala normer kring graviditet, öppnar detta </w:t>
      </w:r>
      <w:r>
        <w:lastRenderedPageBreak/>
        <w:t>upp möjligheter för alla att fullt ut delta i samhället utan att offra sin hälsa och välbefinnande.</w:t>
      </w:r>
    </w:p>
    <w:p w:rsidR="003F42CF" w:rsidP="00EB1E4B" w:rsidRDefault="003F42CF" w14:paraId="59C07E69" w14:textId="6F961163">
      <w:r>
        <w:t>Denna teknologi underminerar patriarkala strukturer genom att avlägsna den exklusiva bördan av graviditet från kvinnor eller livmoderbärare. Genom att erbjuda ett alternativ till traditionell graviditet, bryter det med normer och förväntningar som har begränsat kvinnors möjligheter och friheter under årtusenden.</w:t>
      </w:r>
    </w:p>
    <w:p w:rsidR="003F42CF" w:rsidP="00EB1E4B" w:rsidRDefault="003F42CF" w14:paraId="4E64EFF8" w14:textId="6B25E5CB">
      <w:r>
        <w:t>Forskning på detta område utmanar även den traditionella könsrollen genom att ge alla individer, oavsett kön, möjlighet att vara föräldrar utan biologiska begränsningar. Det är ett kraftfullt steg mot jämlikhet och feministiska mål, som inte bara frigör kvinnor från fysiska bördor utan också främjar en djupare kulturell förändring mot verklig jämställdhet.</w:t>
      </w:r>
    </w:p>
    <w:p w:rsidR="00BB6339" w:rsidP="00EB1E4B" w:rsidRDefault="003F42CF" w14:paraId="64EA19E6" w14:textId="5F498371">
      <w:r>
        <w:t>Naturlig graviditet är en av de farligaste saker som livmoderbärare och för den delen ofödda barn kan utsättas för. Den civilisatoriska utvecklingen kräver att framsteg görs i riktning att avlasta människan från denna naturliga men hopplöst föråldrade börda. Därför bör möjligheterna att genomföra en nationell eller europeisk satsning för veten</w:t>
      </w:r>
      <w:r w:rsidR="00EB1E4B">
        <w:softHyphen/>
      </w:r>
      <w:r>
        <w:t>skapliga framsteg inom det här området undersökas.</w:t>
      </w:r>
    </w:p>
    <w:sdt>
      <w:sdtPr>
        <w:rPr>
          <w:i/>
          <w:noProof/>
        </w:rPr>
        <w:alias w:val="CC_Underskrifter"/>
        <w:tag w:val="CC_Underskrifter"/>
        <w:id w:val="583496634"/>
        <w:lock w:val="sdtContentLocked"/>
        <w:placeholder>
          <w:docPart w:val="5FAAC906307143D5B4904FEBFA7EC4C9"/>
        </w:placeholder>
      </w:sdtPr>
      <w:sdtEndPr>
        <w:rPr>
          <w:i w:val="0"/>
          <w:noProof w:val="0"/>
        </w:rPr>
      </w:sdtEndPr>
      <w:sdtContent>
        <w:p w:rsidR="00E15EBB" w:rsidP="00E15EBB" w:rsidRDefault="00E15EBB" w14:paraId="1902A940" w14:textId="77777777"/>
        <w:p w:rsidRPr="008E0FE2" w:rsidR="004801AC" w:rsidP="00E15EBB" w:rsidRDefault="00EB1E4B" w14:paraId="38B780D0" w14:textId="3476FA4F"/>
      </w:sdtContent>
    </w:sdt>
    <w:tbl>
      <w:tblPr>
        <w:tblW w:w="5000" w:type="pct"/>
        <w:tblLook w:val="04A0" w:firstRow="1" w:lastRow="0" w:firstColumn="1" w:lastColumn="0" w:noHBand="0" w:noVBand="1"/>
        <w:tblCaption w:val="underskrifter"/>
      </w:tblPr>
      <w:tblGrid>
        <w:gridCol w:w="4252"/>
        <w:gridCol w:w="4252"/>
      </w:tblGrid>
      <w:tr w:rsidR="00845A8C" w14:paraId="2CF648A0" w14:textId="77777777">
        <w:trPr>
          <w:cantSplit/>
        </w:trPr>
        <w:tc>
          <w:tcPr>
            <w:tcW w:w="50" w:type="pct"/>
            <w:vAlign w:val="bottom"/>
          </w:tcPr>
          <w:p w:rsidR="00845A8C" w:rsidRDefault="003A775E" w14:paraId="384DBD4D" w14:textId="77777777">
            <w:pPr>
              <w:pStyle w:val="Underskrifter"/>
              <w:spacing w:after="0"/>
            </w:pPr>
            <w:r>
              <w:t>Joar Forssell (L)</w:t>
            </w:r>
          </w:p>
        </w:tc>
        <w:tc>
          <w:tcPr>
            <w:tcW w:w="50" w:type="pct"/>
            <w:vAlign w:val="bottom"/>
          </w:tcPr>
          <w:p w:rsidR="00845A8C" w:rsidRDefault="00845A8C" w14:paraId="196403E6" w14:textId="77777777">
            <w:pPr>
              <w:pStyle w:val="Underskrifter"/>
              <w:spacing w:after="0"/>
            </w:pPr>
          </w:p>
        </w:tc>
      </w:tr>
    </w:tbl>
    <w:p w:rsidR="00945A09" w:rsidRDefault="00945A09" w14:paraId="4DD4B229" w14:textId="77777777"/>
    <w:sectPr w:rsidR="00945A0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531C1" w14:textId="77777777" w:rsidR="00A654CB" w:rsidRDefault="00A654CB" w:rsidP="000C1CAD">
      <w:pPr>
        <w:spacing w:line="240" w:lineRule="auto"/>
      </w:pPr>
      <w:r>
        <w:separator/>
      </w:r>
    </w:p>
  </w:endnote>
  <w:endnote w:type="continuationSeparator" w:id="0">
    <w:p w14:paraId="4F516935" w14:textId="77777777" w:rsidR="00A654CB" w:rsidRDefault="00A654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62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A5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B2216" w14:textId="2C6CB1F9" w:rsidR="00262EA3" w:rsidRPr="00E15EBB" w:rsidRDefault="00262EA3" w:rsidP="00E15E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6BE53" w14:textId="77777777" w:rsidR="00A654CB" w:rsidRDefault="00A654CB" w:rsidP="000C1CAD">
      <w:pPr>
        <w:spacing w:line="240" w:lineRule="auto"/>
      </w:pPr>
      <w:r>
        <w:separator/>
      </w:r>
    </w:p>
  </w:footnote>
  <w:footnote w:type="continuationSeparator" w:id="0">
    <w:p w14:paraId="4FA34405" w14:textId="77777777" w:rsidR="00A654CB" w:rsidRDefault="00A654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EBA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9CCA4F" wp14:editId="670A12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E5B87F" w14:textId="6734FD92" w:rsidR="00262EA3" w:rsidRDefault="00EB1E4B" w:rsidP="008103B5">
                          <w:pPr>
                            <w:jc w:val="right"/>
                          </w:pPr>
                          <w:sdt>
                            <w:sdtPr>
                              <w:alias w:val="CC_Noformat_Partikod"/>
                              <w:tag w:val="CC_Noformat_Partikod"/>
                              <w:id w:val="-53464382"/>
                              <w:text/>
                            </w:sdtPr>
                            <w:sdtEndPr/>
                            <w:sdtContent>
                              <w:r w:rsidR="003F42CF">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9CCA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E5B87F" w14:textId="6734FD92" w:rsidR="00262EA3" w:rsidRDefault="00EB1E4B" w:rsidP="008103B5">
                    <w:pPr>
                      <w:jc w:val="right"/>
                    </w:pPr>
                    <w:sdt>
                      <w:sdtPr>
                        <w:alias w:val="CC_Noformat_Partikod"/>
                        <w:tag w:val="CC_Noformat_Partikod"/>
                        <w:id w:val="-53464382"/>
                        <w:text/>
                      </w:sdtPr>
                      <w:sdtEndPr/>
                      <w:sdtContent>
                        <w:r w:rsidR="003F42CF">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D4515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6D715" w14:textId="77777777" w:rsidR="00262EA3" w:rsidRDefault="00262EA3" w:rsidP="008563AC">
    <w:pPr>
      <w:jc w:val="right"/>
    </w:pPr>
  </w:p>
  <w:p w14:paraId="7BD625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34CA9" w14:textId="77777777" w:rsidR="00262EA3" w:rsidRDefault="00EB1E4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78E9AE" wp14:editId="21A967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50AF29" w14:textId="094FFA77" w:rsidR="00262EA3" w:rsidRDefault="00EB1E4B" w:rsidP="00A314CF">
    <w:pPr>
      <w:pStyle w:val="FSHNormal"/>
      <w:spacing w:before="40"/>
    </w:pPr>
    <w:sdt>
      <w:sdtPr>
        <w:alias w:val="CC_Noformat_Motionstyp"/>
        <w:tag w:val="CC_Noformat_Motionstyp"/>
        <w:id w:val="1162973129"/>
        <w:lock w:val="sdtContentLocked"/>
        <w15:appearance w15:val="hidden"/>
        <w:text/>
      </w:sdtPr>
      <w:sdtEndPr/>
      <w:sdtContent>
        <w:r w:rsidR="00E15EBB">
          <w:t>Enskild motion</w:t>
        </w:r>
      </w:sdtContent>
    </w:sdt>
    <w:r w:rsidR="00821B36">
      <w:t xml:space="preserve"> </w:t>
    </w:r>
    <w:sdt>
      <w:sdtPr>
        <w:alias w:val="CC_Noformat_Partikod"/>
        <w:tag w:val="CC_Noformat_Partikod"/>
        <w:id w:val="1471015553"/>
        <w:text/>
      </w:sdtPr>
      <w:sdtEndPr/>
      <w:sdtContent>
        <w:r w:rsidR="003F42CF">
          <w:t>L</w:t>
        </w:r>
      </w:sdtContent>
    </w:sdt>
    <w:sdt>
      <w:sdtPr>
        <w:alias w:val="CC_Noformat_Partinummer"/>
        <w:tag w:val="CC_Noformat_Partinummer"/>
        <w:id w:val="-2014525982"/>
        <w:showingPlcHdr/>
        <w:text/>
      </w:sdtPr>
      <w:sdtEndPr/>
      <w:sdtContent>
        <w:r w:rsidR="00821B36">
          <w:t xml:space="preserve"> </w:t>
        </w:r>
      </w:sdtContent>
    </w:sdt>
  </w:p>
  <w:p w14:paraId="0D5C817A" w14:textId="77777777" w:rsidR="00262EA3" w:rsidRPr="008227B3" w:rsidRDefault="00EB1E4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DFE709" w14:textId="42E9EC07" w:rsidR="00262EA3" w:rsidRPr="008227B3" w:rsidRDefault="00EB1E4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5EB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5EBB">
          <w:t>:1733</w:t>
        </w:r>
      </w:sdtContent>
    </w:sdt>
  </w:p>
  <w:p w14:paraId="18AF0336" w14:textId="79FD0279" w:rsidR="00262EA3" w:rsidRDefault="00EB1E4B" w:rsidP="00E03A3D">
    <w:pPr>
      <w:pStyle w:val="Motionr"/>
    </w:pPr>
    <w:sdt>
      <w:sdtPr>
        <w:alias w:val="CC_Noformat_Avtext"/>
        <w:tag w:val="CC_Noformat_Avtext"/>
        <w:id w:val="-2020768203"/>
        <w:lock w:val="sdtContentLocked"/>
        <w15:appearance w15:val="hidden"/>
        <w:text/>
      </w:sdtPr>
      <w:sdtEndPr/>
      <w:sdtContent>
        <w:r w:rsidR="00E15EBB">
          <w:t>av Joar Forssell (L)</w:t>
        </w:r>
      </w:sdtContent>
    </w:sdt>
  </w:p>
  <w:sdt>
    <w:sdtPr>
      <w:alias w:val="CC_Noformat_Rubtext"/>
      <w:tag w:val="CC_Noformat_Rubtext"/>
      <w:id w:val="-218060500"/>
      <w:lock w:val="sdtLocked"/>
      <w:text/>
    </w:sdtPr>
    <w:sdtEndPr/>
    <w:sdtContent>
      <w:p w14:paraId="0D1AF846" w14:textId="4DB88A2D" w:rsidR="00262EA3" w:rsidRDefault="003F42CF" w:rsidP="00283E0F">
        <w:pPr>
          <w:pStyle w:val="FSHRub2"/>
        </w:pPr>
        <w:r>
          <w:t>En framtid utan graviditeter</w:t>
        </w:r>
      </w:p>
    </w:sdtContent>
  </w:sdt>
  <w:sdt>
    <w:sdtPr>
      <w:alias w:val="CC_Boilerplate_3"/>
      <w:tag w:val="CC_Boilerplate_3"/>
      <w:id w:val="1606463544"/>
      <w:lock w:val="sdtContentLocked"/>
      <w15:appearance w15:val="hidden"/>
      <w:text w:multiLine="1"/>
    </w:sdtPr>
    <w:sdtEndPr/>
    <w:sdtContent>
      <w:p w14:paraId="5EB35E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42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75E"/>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2CF"/>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969"/>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A8C"/>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A09"/>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CB"/>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EBB"/>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E4B"/>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8BF5A7"/>
  <w15:chartTrackingRefBased/>
  <w15:docId w15:val="{C8884CDA-4F02-4069-AA03-CE6FF901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695701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9BAC165610469FBEFC65491FF900B5"/>
        <w:category>
          <w:name w:val="Allmänt"/>
          <w:gallery w:val="placeholder"/>
        </w:category>
        <w:types>
          <w:type w:val="bbPlcHdr"/>
        </w:types>
        <w:behaviors>
          <w:behavior w:val="content"/>
        </w:behaviors>
        <w:guid w:val="{A794DE24-F4EB-4262-95C1-CFD3CD31007E}"/>
      </w:docPartPr>
      <w:docPartBody>
        <w:p w:rsidR="00E43367" w:rsidRDefault="008B1CD4">
          <w:pPr>
            <w:pStyle w:val="819BAC165610469FBEFC65491FF900B5"/>
          </w:pPr>
          <w:r w:rsidRPr="005A0A93">
            <w:rPr>
              <w:rStyle w:val="Platshllartext"/>
            </w:rPr>
            <w:t>Förslag till riksdagsbeslut</w:t>
          </w:r>
        </w:p>
      </w:docPartBody>
    </w:docPart>
    <w:docPart>
      <w:docPartPr>
        <w:name w:val="38CFEFDDFCED461FAB71CDE05EA30A78"/>
        <w:category>
          <w:name w:val="Allmänt"/>
          <w:gallery w:val="placeholder"/>
        </w:category>
        <w:types>
          <w:type w:val="bbPlcHdr"/>
        </w:types>
        <w:behaviors>
          <w:behavior w:val="content"/>
        </w:behaviors>
        <w:guid w:val="{CDA9D9CC-BD84-4A61-AE86-3F91F193C600}"/>
      </w:docPartPr>
      <w:docPartBody>
        <w:p w:rsidR="00E43367" w:rsidRDefault="008B1CD4">
          <w:pPr>
            <w:pStyle w:val="38CFEFDDFCED461FAB71CDE05EA30A78"/>
          </w:pPr>
          <w:r w:rsidRPr="005A0A93">
            <w:rPr>
              <w:rStyle w:val="Platshllartext"/>
            </w:rPr>
            <w:t>Motivering</w:t>
          </w:r>
        </w:p>
      </w:docPartBody>
    </w:docPart>
    <w:docPart>
      <w:docPartPr>
        <w:name w:val="5FAAC906307143D5B4904FEBFA7EC4C9"/>
        <w:category>
          <w:name w:val="Allmänt"/>
          <w:gallery w:val="placeholder"/>
        </w:category>
        <w:types>
          <w:type w:val="bbPlcHdr"/>
        </w:types>
        <w:behaviors>
          <w:behavior w:val="content"/>
        </w:behaviors>
        <w:guid w:val="{6C21F0C9-A125-4BCF-B443-B234CBF5F8CA}"/>
      </w:docPartPr>
      <w:docPartBody>
        <w:p w:rsidR="00E955D2" w:rsidRDefault="00E955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D4"/>
    <w:rsid w:val="008B1CD4"/>
    <w:rsid w:val="00E43367"/>
    <w:rsid w:val="00E955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9BAC165610469FBEFC65491FF900B5">
    <w:name w:val="819BAC165610469FBEFC65491FF900B5"/>
  </w:style>
  <w:style w:type="paragraph" w:customStyle="1" w:styleId="38CFEFDDFCED461FAB71CDE05EA30A78">
    <w:name w:val="38CFEFDDFCED461FAB71CDE05EA30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33F17-35B9-4DAA-80EA-FF411E123E63}"/>
</file>

<file path=customXml/itemProps2.xml><?xml version="1.0" encoding="utf-8"?>
<ds:datastoreItem xmlns:ds="http://schemas.openxmlformats.org/officeDocument/2006/customXml" ds:itemID="{5A7D90E0-46CD-4007-A195-EF3C2DA44CC6}"/>
</file>

<file path=customXml/itemProps3.xml><?xml version="1.0" encoding="utf-8"?>
<ds:datastoreItem xmlns:ds="http://schemas.openxmlformats.org/officeDocument/2006/customXml" ds:itemID="{0E81488D-4015-4F1D-922C-80D26ED69A3A}"/>
</file>

<file path=docProps/app.xml><?xml version="1.0" encoding="utf-8"?>
<Properties xmlns="http://schemas.openxmlformats.org/officeDocument/2006/extended-properties" xmlns:vt="http://schemas.openxmlformats.org/officeDocument/2006/docPropsVTypes">
  <Template>Normal</Template>
  <TotalTime>13</TotalTime>
  <Pages>2</Pages>
  <Words>447</Words>
  <Characters>2717</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